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4D9" w:rsidRDefault="00F83438">
      <w:r>
        <w:t>ASSIGNMENT SHEETS</w:t>
      </w:r>
      <w:r>
        <w:br/>
      </w:r>
    </w:p>
    <w:p w:rsidR="00F83438" w:rsidRDefault="00F83438" w:rsidP="00F83438">
      <w:pPr>
        <w:pStyle w:val="Heading1"/>
        <w:tabs>
          <w:tab w:val="right" w:pos="8080"/>
        </w:tabs>
      </w:pPr>
      <w:r>
        <w:t>Activity 5</w:t>
      </w:r>
      <w:r>
        <w:tab/>
        <w:t>outcome 3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ing2"/>
      </w:pPr>
      <w:r>
        <w:t>Refractive index of a perspex block</w:t>
      </w:r>
    </w:p>
    <w:p w:rsidR="00F83438" w:rsidRDefault="00F83438" w:rsidP="00F83438">
      <w:pPr>
        <w:pStyle w:val="Heading3"/>
      </w:pPr>
      <w:r>
        <w:t>Apparatus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Ray box and single slit, 12 V power supply, semi-circular </w:t>
      </w:r>
      <w:proofErr w:type="spellStart"/>
      <w:r>
        <w:rPr>
          <w:lang w:val="en-GB"/>
        </w:rPr>
        <w:t>perspex</w:t>
      </w:r>
      <w:proofErr w:type="spellEnd"/>
      <w:r>
        <w:rPr>
          <w:lang w:val="en-GB"/>
        </w:rPr>
        <w:t xml:space="preserve"> block, sheet of white paper, protractor.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jc w:val="center"/>
        <w:rPr>
          <w:lang w:val="en-GB"/>
        </w:rPr>
      </w:pPr>
      <w:r>
        <w:rPr>
          <w:rFonts w:ascii="Tahoma" w:hAnsi="Tahoma"/>
          <w:b/>
          <w:noProof/>
          <w:lang w:val="en-GB"/>
        </w:rPr>
        <w:drawing>
          <wp:inline distT="0" distB="0" distL="0" distR="0">
            <wp:extent cx="2569845" cy="1811020"/>
            <wp:effectExtent l="0" t="0" r="1905" b="0"/>
            <wp:docPr id="2" name="Picture 2" descr="A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45" cy="18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38" w:rsidRDefault="00F83438" w:rsidP="00F83438">
      <w:pPr>
        <w:pStyle w:val="Heading3"/>
      </w:pPr>
      <w:r>
        <w:t>Instructions</w:t>
      </w:r>
    </w:p>
    <w:p w:rsidR="00F83438" w:rsidRDefault="00F83438" w:rsidP="00F83438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Place the block on the white paper and trace around its outline.  Draw in the normal at the midpoint </w:t>
      </w:r>
      <w:r>
        <w:rPr>
          <w:i/>
          <w:lang w:val="en-GB"/>
        </w:rPr>
        <w:t>B</w:t>
      </w:r>
      <w:r>
        <w:rPr>
          <w:lang w:val="en-GB"/>
        </w:rPr>
        <w:t>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With incident angle </w:t>
      </w:r>
      <w:r>
        <w:rPr>
          <w:lang w:val="en-GB"/>
        </w:rPr>
        <w:sym w:font="Symbol" w:char="F071"/>
      </w:r>
      <w:r>
        <w:rPr>
          <w:vertAlign w:val="subscript"/>
          <w:lang w:val="en-GB"/>
        </w:rPr>
        <w:t>a</w:t>
      </w:r>
      <w:r>
        <w:rPr>
          <w:lang w:val="en-GB"/>
        </w:rPr>
        <w:t xml:space="preserve"> = 10</w:t>
      </w:r>
      <w:r>
        <w:rPr>
          <w:lang w:val="en-GB"/>
        </w:rPr>
        <w:sym w:font="Symbol" w:char="F0B0"/>
      </w:r>
      <w:r>
        <w:rPr>
          <w:lang w:val="en-GB"/>
        </w:rPr>
        <w:t xml:space="preserve">, measure the angle </w:t>
      </w:r>
      <w:r>
        <w:rPr>
          <w:lang w:val="en-GB"/>
        </w:rPr>
        <w:sym w:font="Symbol" w:char="F071"/>
      </w:r>
      <w:r>
        <w:rPr>
          <w:lang w:val="en-GB"/>
        </w:rPr>
        <w:t xml:space="preserve">p, the refracted angle in the </w:t>
      </w:r>
      <w:proofErr w:type="spellStart"/>
      <w:r>
        <w:rPr>
          <w:lang w:val="en-GB"/>
        </w:rPr>
        <w:t>perspex</w:t>
      </w:r>
      <w:proofErr w:type="spellEnd"/>
      <w:r>
        <w:rPr>
          <w:lang w:val="en-GB"/>
        </w:rPr>
        <w:t>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Repeat for the other values of incident angle.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4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Use an appropriate format to determine the refractive index of the </w:t>
      </w:r>
      <w:proofErr w:type="spellStart"/>
      <w:r>
        <w:rPr>
          <w:lang w:val="en-GB"/>
        </w:rPr>
        <w:t>perspex</w:t>
      </w:r>
      <w:proofErr w:type="spellEnd"/>
      <w:r>
        <w:rPr>
          <w:lang w:val="en-GB"/>
        </w:rPr>
        <w:t xml:space="preserve"> block.</w:t>
      </w:r>
    </w:p>
    <w:p w:rsidR="00F83438" w:rsidRDefault="00F83438" w:rsidP="00F83438">
      <w:pPr>
        <w:pStyle w:val="Heading1"/>
      </w:pPr>
      <w:r>
        <w:br w:type="page"/>
      </w:r>
      <w:r>
        <w:lastRenderedPageBreak/>
        <w:t>Activity 6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ing2"/>
      </w:pPr>
      <w:r>
        <w:t>Critical angle of a perspex block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ing3"/>
      </w:pPr>
      <w:r>
        <w:t>Aim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  <w:proofErr w:type="gramStart"/>
      <w:r>
        <w:rPr>
          <w:lang w:val="en-GB"/>
        </w:rPr>
        <w:t xml:space="preserve">Measurement of the critical angle </w:t>
      </w:r>
      <w:r>
        <w:rPr>
          <w:lang w:val="en-GB"/>
        </w:rPr>
        <w:sym w:font="Symbol" w:char="F071"/>
      </w:r>
      <w:r>
        <w:rPr>
          <w:vertAlign w:val="subscript"/>
          <w:lang w:val="en-GB"/>
        </w:rPr>
        <w:t>c</w:t>
      </w:r>
      <w:r>
        <w:rPr>
          <w:lang w:val="en-GB"/>
        </w:rPr>
        <w:t xml:space="preserve"> of a </w:t>
      </w:r>
      <w:proofErr w:type="spellStart"/>
      <w:r>
        <w:rPr>
          <w:lang w:val="en-GB"/>
        </w:rPr>
        <w:t>perspex</w:t>
      </w:r>
      <w:proofErr w:type="spellEnd"/>
      <w:r>
        <w:rPr>
          <w:lang w:val="en-GB"/>
        </w:rPr>
        <w:t xml:space="preserve"> block.</w:t>
      </w:r>
      <w:proofErr w:type="gramEnd"/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ing3"/>
      </w:pPr>
      <w:r>
        <w:t>Apparatus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Ray box and single slit, 12 V power supply, </w:t>
      </w:r>
      <w:proofErr w:type="spellStart"/>
      <w:r>
        <w:rPr>
          <w:lang w:val="en-GB"/>
        </w:rPr>
        <w:t>semicircular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perspex</w:t>
      </w:r>
      <w:proofErr w:type="spellEnd"/>
      <w:r>
        <w:rPr>
          <w:lang w:val="en-GB"/>
        </w:rPr>
        <w:t xml:space="preserve"> block, sheet of white paper, protractor.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tabs>
          <w:tab w:val="clear" w:pos="4153"/>
          <w:tab w:val="clear" w:pos="8306"/>
        </w:tabs>
        <w:jc w:val="center"/>
        <w:rPr>
          <w:lang w:val="en-GB"/>
        </w:rPr>
      </w:pPr>
      <w:r>
        <w:rPr>
          <w:rFonts w:ascii="Tahoma" w:hAnsi="Tahoma"/>
          <w:b/>
          <w:noProof/>
          <w:lang w:val="en-GB"/>
        </w:rPr>
        <w:drawing>
          <wp:inline distT="0" distB="0" distL="0" distR="0">
            <wp:extent cx="2689225" cy="2019935"/>
            <wp:effectExtent l="0" t="0" r="0" b="0"/>
            <wp:docPr id="1" name="Picture 1" descr="A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38" w:rsidRDefault="00F83438" w:rsidP="00F83438"/>
    <w:p w:rsidR="00F83438" w:rsidRDefault="00F83438" w:rsidP="00F83438">
      <w:pPr>
        <w:pStyle w:val="Heading3"/>
      </w:pPr>
      <w:r>
        <w:t>Instructions</w:t>
      </w:r>
    </w:p>
    <w:p w:rsidR="00F83438" w:rsidRDefault="00F83438" w:rsidP="00F83438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rPr>
          <w:b/>
          <w:lang w:val="en-GB"/>
        </w:rPr>
      </w:pPr>
      <w:r>
        <w:rPr>
          <w:lang w:val="en-GB"/>
        </w:rPr>
        <w:t xml:space="preserve">Place the block on the white paper and trace around its outline.  Draw in the normal at the midpoint </w:t>
      </w:r>
      <w:r>
        <w:rPr>
          <w:b/>
          <w:lang w:val="en-GB"/>
        </w:rPr>
        <w:t>B.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Draw a line representing the angle </w:t>
      </w:r>
      <w:r>
        <w:rPr>
          <w:lang w:val="en-GB"/>
        </w:rPr>
        <w:sym w:font="Symbol" w:char="F071"/>
      </w:r>
      <w:r>
        <w:rPr>
          <w:vertAlign w:val="subscript"/>
          <w:lang w:val="en-GB"/>
        </w:rPr>
        <w:t>p</w:t>
      </w:r>
      <w:r>
        <w:rPr>
          <w:lang w:val="en-GB"/>
        </w:rPr>
        <w:t xml:space="preserve"> = 10</w:t>
      </w:r>
      <w:r>
        <w:rPr>
          <w:lang w:val="en-GB"/>
        </w:rPr>
        <w:sym w:font="Symbol" w:char="F0B0"/>
      </w:r>
      <w:r>
        <w:rPr>
          <w:lang w:val="en-GB"/>
        </w:rPr>
        <w:t xml:space="preserve">, the line </w:t>
      </w:r>
      <w:r>
        <w:rPr>
          <w:b/>
          <w:lang w:val="en-GB"/>
        </w:rPr>
        <w:t xml:space="preserve">AB </w:t>
      </w:r>
      <w:r>
        <w:rPr>
          <w:lang w:val="en-GB"/>
        </w:rPr>
        <w:t>in the diagram above.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Direct the </w:t>
      </w:r>
      <w:proofErr w:type="spellStart"/>
      <w:r>
        <w:rPr>
          <w:lang w:val="en-GB"/>
        </w:rPr>
        <w:t>raybox</w:t>
      </w:r>
      <w:proofErr w:type="spellEnd"/>
      <w:r>
        <w:rPr>
          <w:lang w:val="en-GB"/>
        </w:rPr>
        <w:t xml:space="preserve"> ray along </w:t>
      </w:r>
      <w:r>
        <w:rPr>
          <w:b/>
          <w:lang w:val="en-GB"/>
        </w:rPr>
        <w:t>AB</w:t>
      </w:r>
      <w:r>
        <w:rPr>
          <w:lang w:val="en-GB"/>
        </w:rPr>
        <w:t xml:space="preserve"> and mark in the point </w:t>
      </w:r>
      <w:r>
        <w:rPr>
          <w:b/>
          <w:lang w:val="en-GB"/>
        </w:rPr>
        <w:t>C</w:t>
      </w:r>
      <w:r>
        <w:rPr>
          <w:lang w:val="en-GB"/>
        </w:rPr>
        <w:t xml:space="preserve"> where the ray emerges.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Draw a line representing the refracted ray, the line </w:t>
      </w:r>
      <w:r>
        <w:rPr>
          <w:b/>
          <w:lang w:val="en-GB"/>
        </w:rPr>
        <w:t>BC</w:t>
      </w:r>
      <w:r>
        <w:rPr>
          <w:lang w:val="en-GB"/>
        </w:rPr>
        <w:t xml:space="preserve"> in the diagram above.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Measure the angle </w:t>
      </w:r>
      <w:r>
        <w:rPr>
          <w:lang w:val="en-GB"/>
        </w:rPr>
        <w:sym w:font="Symbol" w:char="F071"/>
      </w:r>
      <w:r>
        <w:rPr>
          <w:vertAlign w:val="subscript"/>
          <w:lang w:val="en-GB"/>
        </w:rPr>
        <w:t>a</w:t>
      </w:r>
      <w:r>
        <w:rPr>
          <w:lang w:val="en-GB"/>
        </w:rPr>
        <w:t>, the refracted angle in air.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Use an appropriate format to record your results.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5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Repeat for other values of incident angle </w:t>
      </w:r>
      <w:r>
        <w:rPr>
          <w:lang w:val="en-GB"/>
        </w:rPr>
        <w:sym w:font="Symbol" w:char="F071"/>
      </w:r>
      <w:r>
        <w:rPr>
          <w:vertAlign w:val="subscript"/>
          <w:lang w:val="en-GB"/>
        </w:rPr>
        <w:t>p</w:t>
      </w:r>
      <w:r>
        <w:rPr>
          <w:lang w:val="en-GB"/>
        </w:rPr>
        <w:t>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6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Determine the critical angle </w:t>
      </w:r>
      <w:r>
        <w:rPr>
          <w:lang w:val="en-GB"/>
        </w:rPr>
        <w:sym w:font="Symbol" w:char="F071"/>
      </w:r>
      <w:r>
        <w:rPr>
          <w:vertAlign w:val="subscript"/>
          <w:lang w:val="en-GB"/>
        </w:rPr>
        <w:t>c</w:t>
      </w:r>
      <w:r>
        <w:rPr>
          <w:lang w:val="en-GB"/>
        </w:rPr>
        <w:t xml:space="preserve"> for this </w:t>
      </w:r>
      <w:proofErr w:type="spellStart"/>
      <w:r>
        <w:rPr>
          <w:lang w:val="en-GB"/>
        </w:rPr>
        <w:t>perspex</w:t>
      </w:r>
      <w:proofErr w:type="spellEnd"/>
      <w:r>
        <w:rPr>
          <w:lang w:val="en-GB"/>
        </w:rPr>
        <w:t xml:space="preserve"> block.</w:t>
      </w:r>
    </w:p>
    <w:p w:rsidR="00F83438" w:rsidRDefault="00F83438" w:rsidP="00F83438">
      <w:pPr>
        <w:pStyle w:val="Heading1"/>
        <w:tabs>
          <w:tab w:val="right" w:pos="8080"/>
        </w:tabs>
      </w:pPr>
      <w:r>
        <w:br w:type="page"/>
      </w:r>
      <w:r>
        <w:lastRenderedPageBreak/>
        <w:t>Activity 7</w:t>
      </w:r>
      <w:r>
        <w:tab/>
        <w:t>outcome 3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ing2"/>
      </w:pPr>
      <w:r>
        <w:t>Variation of light intensity with distance from a point source of light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ing3"/>
      </w:pPr>
      <w:r>
        <w:t>Apparatus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 xml:space="preserve">12 V power supply, 12 V </w:t>
      </w:r>
      <w:proofErr w:type="gramStart"/>
      <w:r>
        <w:rPr>
          <w:lang w:val="en-GB"/>
        </w:rPr>
        <w:t>lamp</w:t>
      </w:r>
      <w:proofErr w:type="gramEnd"/>
      <w:r>
        <w:rPr>
          <w:lang w:val="en-GB"/>
        </w:rPr>
        <w:t>, light detector and meter, metre stick.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tabs>
          <w:tab w:val="clear" w:pos="4153"/>
          <w:tab w:val="clear" w:pos="8306"/>
        </w:tabs>
        <w:jc w:val="center"/>
        <w:rPr>
          <w:lang w:val="en-GB"/>
        </w:rPr>
      </w:pPr>
      <w:r>
        <w:rPr>
          <w:rFonts w:ascii="Tahoma" w:hAnsi="Tahoma"/>
          <w:b/>
          <w:noProof/>
          <w:lang w:val="en-GB"/>
        </w:rPr>
        <w:drawing>
          <wp:inline distT="0" distB="0" distL="0" distR="0">
            <wp:extent cx="5076825" cy="1238250"/>
            <wp:effectExtent l="0" t="0" r="9525" b="0"/>
            <wp:docPr id="3" name="Picture 3" descr="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38" w:rsidRDefault="00F83438" w:rsidP="00F83438"/>
    <w:p w:rsidR="00F83438" w:rsidRDefault="00F83438" w:rsidP="00F83438">
      <w:pPr>
        <w:pStyle w:val="Heading3"/>
      </w:pPr>
      <w:r>
        <w:t>Instructions</w:t>
      </w:r>
    </w:p>
    <w:p w:rsidR="00F83438" w:rsidRDefault="00F83438" w:rsidP="00F83438">
      <w:pPr>
        <w:pStyle w:val="Header"/>
        <w:numPr>
          <w:ilvl w:val="0"/>
          <w:numId w:val="7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Darken the room.  Place the light detector a distance from the lamp.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7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Measure the distance from the light detector to the lamp and the intensity of the light at this distance.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7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Repeat these measurements for different distances between detector and lamp.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7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Plot a graph of light intensity against distance from the lamp.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7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Consider this graph and your readings and use an appropriate format to find the relationship between the light intensity and distance from the lamp.</w:t>
      </w:r>
    </w:p>
    <w:p w:rsidR="00F83438" w:rsidRDefault="00F83438" w:rsidP="00F83438">
      <w:pPr>
        <w:pStyle w:val="Heading1"/>
        <w:tabs>
          <w:tab w:val="right" w:pos="8080"/>
        </w:tabs>
      </w:pPr>
      <w:r>
        <w:br w:type="page"/>
      </w:r>
      <w:r>
        <w:lastRenderedPageBreak/>
        <w:t>Activity 15</w:t>
      </w:r>
      <w:r>
        <w:tab/>
        <w:t>outcome 3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ing2"/>
      </w:pPr>
      <w:r>
        <w:t xml:space="preserve">Measurement of the half-value thickness of lead for </w:t>
      </w:r>
      <w:r>
        <w:sym w:font="Symbol" w:char="F067"/>
      </w:r>
      <w:r>
        <w:t>-rays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ing3"/>
      </w:pPr>
      <w:r>
        <w:t>Apparatus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Geiger-Muller tube, counter, radioactive source, lead absorbers.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tabs>
          <w:tab w:val="clear" w:pos="4153"/>
          <w:tab w:val="clear" w:pos="8306"/>
        </w:tabs>
        <w:jc w:val="center"/>
        <w:rPr>
          <w:lang w:val="en-GB"/>
        </w:rPr>
      </w:pPr>
      <w:r>
        <w:rPr>
          <w:noProof/>
          <w:lang w:val="en-GB"/>
        </w:rPr>
        <w:drawing>
          <wp:inline distT="0" distB="0" distL="0" distR="0">
            <wp:extent cx="4572000" cy="980440"/>
            <wp:effectExtent l="0" t="0" r="0" b="0"/>
            <wp:docPr id="4" name="Picture 4" descr="A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1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ing3"/>
      </w:pPr>
      <w:r>
        <w:t>Instructions</w:t>
      </w:r>
    </w:p>
    <w:p w:rsidR="00F83438" w:rsidRDefault="00F83438" w:rsidP="00F83438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Determine the background count rate.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With the radioactive source in position, record the count rate with no absorber, paying due attention to safety requirements.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Place a piece of lead of unknown thickness between the source and detector.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Record the measurements of count rate and thickness of lead absorber.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Repeat using lead absorbers of different known thickness.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numPr>
          <w:ilvl w:val="0"/>
          <w:numId w:val="8"/>
        </w:numPr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Use an appropriate format to determine the half-thickness of lead.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ing3"/>
      </w:pPr>
      <w:r>
        <w:t>Note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For use as an Outcome 3 assessment, the student must actively participate in the experiment.</w:t>
      </w: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</w:p>
    <w:p w:rsidR="00F83438" w:rsidRDefault="00F83438" w:rsidP="00F83438">
      <w:pPr>
        <w:pStyle w:val="Header"/>
        <w:tabs>
          <w:tab w:val="clear" w:pos="4153"/>
          <w:tab w:val="clear" w:pos="8306"/>
        </w:tabs>
        <w:rPr>
          <w:lang w:val="en-GB"/>
        </w:rPr>
      </w:pPr>
      <w:r>
        <w:rPr>
          <w:lang w:val="en-GB"/>
        </w:rPr>
        <w:t>Due attention must be paid to safety requirements and age restrictions.</w:t>
      </w:r>
    </w:p>
    <w:p w:rsidR="00F83438" w:rsidRDefault="00F83438" w:rsidP="00F83438">
      <w:r>
        <w:br w:type="page"/>
      </w:r>
      <w:r w:rsidR="008B654E">
        <w:rPr>
          <w:noProof/>
        </w:rPr>
        <w:lastRenderedPageBreak/>
        <w:drawing>
          <wp:inline distT="0" distB="0" distL="0" distR="0">
            <wp:extent cx="5731510" cy="5135544"/>
            <wp:effectExtent l="0" t="0" r="254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13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54E" w:rsidRDefault="008B654E" w:rsidP="00F83438">
      <w:r>
        <w:rPr>
          <w:noProof/>
        </w:rPr>
        <w:lastRenderedPageBreak/>
        <w:drawing>
          <wp:inline distT="0" distB="0" distL="0" distR="0">
            <wp:extent cx="5731510" cy="7465829"/>
            <wp:effectExtent l="0" t="0" r="254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465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54E" w:rsidRDefault="008B654E" w:rsidP="00F83438">
      <w:r>
        <w:rPr>
          <w:noProof/>
        </w:rPr>
        <w:lastRenderedPageBreak/>
        <w:drawing>
          <wp:inline distT="0" distB="0" distL="0" distR="0">
            <wp:extent cx="5731510" cy="4743564"/>
            <wp:effectExtent l="0" t="0" r="254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743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0D66" w:rsidRDefault="000C0D66" w:rsidP="00F83438">
      <w:r>
        <w:rPr>
          <w:noProof/>
        </w:rPr>
        <w:lastRenderedPageBreak/>
        <w:drawing>
          <wp:inline distT="0" distB="0" distL="0" distR="0">
            <wp:extent cx="5731510" cy="5353073"/>
            <wp:effectExtent l="0" t="0" r="254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353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B6" w:rsidRDefault="004909B6" w:rsidP="00F83438">
      <w:pPr>
        <w:rPr>
          <w:noProof/>
        </w:rPr>
      </w:pPr>
      <w:bookmarkStart w:id="0" w:name="_GoBack"/>
      <w:bookmarkEnd w:id="0"/>
    </w:p>
    <w:p w:rsidR="004909B6" w:rsidRDefault="004909B6" w:rsidP="00F83438">
      <w:r>
        <w:rPr>
          <w:noProof/>
        </w:rPr>
        <w:lastRenderedPageBreak/>
        <w:drawing>
          <wp:inline distT="0" distB="0" distL="0" distR="0">
            <wp:extent cx="5731510" cy="6469374"/>
            <wp:effectExtent l="0" t="0" r="2540" b="825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69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B6" w:rsidRDefault="004909B6">
      <w:r>
        <w:br w:type="page"/>
      </w:r>
    </w:p>
    <w:p w:rsidR="004909B6" w:rsidRDefault="004909B6" w:rsidP="00F83438">
      <w:r>
        <w:rPr>
          <w:noProof/>
        </w:rPr>
        <w:lastRenderedPageBreak/>
        <w:drawing>
          <wp:inline distT="0" distB="0" distL="0" distR="0">
            <wp:extent cx="5731510" cy="4926387"/>
            <wp:effectExtent l="0" t="0" r="254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926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0D66">
        <w:rPr>
          <w:noProof/>
        </w:rPr>
        <w:lastRenderedPageBreak/>
        <w:drawing>
          <wp:inline distT="0" distB="0" distL="0" distR="0">
            <wp:extent cx="5731510" cy="5500956"/>
            <wp:effectExtent l="0" t="0" r="254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500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B6" w:rsidRDefault="004909B6">
      <w:r>
        <w:br w:type="page"/>
      </w:r>
    </w:p>
    <w:p w:rsidR="000C0D66" w:rsidRDefault="004909B6" w:rsidP="00F83438">
      <w:r>
        <w:rPr>
          <w:noProof/>
        </w:rPr>
        <w:lastRenderedPageBreak/>
        <w:drawing>
          <wp:inline distT="0" distB="0" distL="0" distR="0">
            <wp:extent cx="5731510" cy="5806276"/>
            <wp:effectExtent l="0" t="0" r="254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80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B6" w:rsidRDefault="004909B6" w:rsidP="00F83438">
      <w:r>
        <w:rPr>
          <w:noProof/>
        </w:rPr>
        <w:lastRenderedPageBreak/>
        <w:drawing>
          <wp:inline distT="0" distB="0" distL="0" distR="0">
            <wp:extent cx="5731510" cy="5293218"/>
            <wp:effectExtent l="0" t="0" r="2540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293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B6" w:rsidRDefault="004909B6">
      <w:r>
        <w:br w:type="page"/>
      </w:r>
    </w:p>
    <w:p w:rsidR="004909B6" w:rsidRDefault="004909B6" w:rsidP="00F83438">
      <w:r>
        <w:rPr>
          <w:noProof/>
        </w:rPr>
        <w:lastRenderedPageBreak/>
        <w:drawing>
          <wp:inline distT="0" distB="0" distL="0" distR="0">
            <wp:extent cx="5731510" cy="5425933"/>
            <wp:effectExtent l="0" t="0" r="254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2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09B6" w:rsidRDefault="004909B6" w:rsidP="00F83438"/>
    <w:p w:rsidR="004909B6" w:rsidRDefault="004909B6" w:rsidP="00F83438">
      <w:pPr>
        <w:rPr>
          <w:noProof/>
        </w:rPr>
      </w:pPr>
    </w:p>
    <w:p w:rsidR="004909B6" w:rsidRDefault="004909B6">
      <w:pPr>
        <w:rPr>
          <w:noProof/>
        </w:rPr>
      </w:pPr>
      <w:r>
        <w:rPr>
          <w:noProof/>
        </w:rPr>
        <w:br w:type="page"/>
      </w:r>
    </w:p>
    <w:p w:rsidR="004909B6" w:rsidRDefault="004909B6" w:rsidP="00F83438">
      <w:r>
        <w:rPr>
          <w:noProof/>
        </w:rPr>
        <w:lastRenderedPageBreak/>
        <w:drawing>
          <wp:inline distT="0" distB="0" distL="0" distR="0">
            <wp:extent cx="5731510" cy="6324853"/>
            <wp:effectExtent l="0" t="0" r="254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32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31510" cy="6470779"/>
            <wp:effectExtent l="0" t="0" r="254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47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9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20D8"/>
    <w:multiLevelType w:val="multilevel"/>
    <w:tmpl w:val="0809001D"/>
    <w:styleLink w:val="BG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11B90BD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2B730F9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82053A5"/>
    <w:multiLevelType w:val="multilevel"/>
    <w:tmpl w:val="3CE6CF5E"/>
    <w:name w:val="N5"/>
    <w:styleLink w:val="N5Notes"/>
    <w:lvl w:ilvl="0">
      <w:start w:val="1"/>
      <w:numFmt w:val="decimal"/>
      <w:suff w:val="space"/>
      <w:lvlText w:val="%1."/>
      <w:lvlJc w:val="left"/>
      <w:pPr>
        <w:ind w:left="1134" w:hanging="567"/>
      </w:pPr>
      <w:rPr>
        <w:rFonts w:ascii="Trebuchet MS" w:hAnsi="Trebuchet MS" w:hint="default"/>
        <w:b w:val="0"/>
        <w:i w:val="0"/>
        <w:sz w:val="24"/>
      </w:rPr>
    </w:lvl>
    <w:lvl w:ilvl="1">
      <w:start w:val="1"/>
      <w:numFmt w:val="lowerLetter"/>
      <w:lvlText w:val="(%2)."/>
      <w:lvlJc w:val="left"/>
      <w:pPr>
        <w:tabs>
          <w:tab w:val="num" w:pos="1985"/>
        </w:tabs>
        <w:ind w:left="1985" w:hanging="964"/>
      </w:pPr>
      <w:rPr>
        <w:rFonts w:ascii="Trebuchet MS" w:hAnsi="Trebuchet MS" w:hint="default"/>
        <w:sz w:val="24"/>
      </w:rPr>
    </w:lvl>
    <w:lvl w:ilvl="2">
      <w:start w:val="1"/>
      <w:numFmt w:val="lowerRoman"/>
      <w:lvlText w:val="%3)."/>
      <w:lvlJc w:val="right"/>
      <w:pPr>
        <w:tabs>
          <w:tab w:val="num" w:pos="2211"/>
        </w:tabs>
        <w:ind w:left="2211" w:firstLine="0"/>
      </w:pPr>
      <w:rPr>
        <w:rFonts w:ascii="Trebuchet MS" w:hAnsi="Trebuchet MS" w:hint="default"/>
        <w:sz w:val="24"/>
      </w:rPr>
    </w:lvl>
    <w:lvl w:ilvl="3">
      <w:start w:val="1"/>
      <w:numFmt w:val="upperLetter"/>
      <w:lvlText w:val="(%4)"/>
      <w:lvlJc w:val="left"/>
      <w:pPr>
        <w:tabs>
          <w:tab w:val="num" w:pos="2155"/>
        </w:tabs>
        <w:ind w:left="2155" w:hanging="681"/>
      </w:pPr>
      <w:rPr>
        <w:rFonts w:hint="default"/>
      </w:rPr>
    </w:lvl>
    <w:lvl w:ilvl="4">
      <w:start w:val="1"/>
      <w:numFmt w:val="lowerRoman"/>
      <w:lvlText w:val="%5."/>
      <w:lvlJc w:val="left"/>
      <w:pPr>
        <w:tabs>
          <w:tab w:val="num" w:pos="2778"/>
        </w:tabs>
        <w:ind w:left="2835" w:hanging="510"/>
      </w:pPr>
      <w:rPr>
        <w:rFonts w:hint="default"/>
      </w:rPr>
    </w:lvl>
    <w:lvl w:ilvl="5">
      <w:start w:val="1"/>
      <w:numFmt w:val="upperRoman"/>
      <w:lvlText w:val="%6."/>
      <w:lvlJc w:val="right"/>
      <w:pPr>
        <w:tabs>
          <w:tab w:val="num" w:pos="3062"/>
        </w:tabs>
        <w:ind w:left="3062" w:hanging="17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47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019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0916" w:hanging="180"/>
      </w:pPr>
      <w:rPr>
        <w:rFonts w:hint="default"/>
      </w:rPr>
    </w:lvl>
  </w:abstractNum>
  <w:abstractNum w:abstractNumId="4">
    <w:nsid w:val="48F8137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9561A5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7CE2379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7D4873F7"/>
    <w:multiLevelType w:val="multilevel"/>
    <w:tmpl w:val="73006A40"/>
    <w:styleLink w:val="Style1"/>
    <w:lvl w:ilvl="0">
      <w:start w:val="1"/>
      <w:numFmt w:val="decimal"/>
      <w:lvlText w:val="%1."/>
      <w:lvlJc w:val="left"/>
      <w:pPr>
        <w:ind w:left="227" w:hanging="227"/>
      </w:pPr>
      <w:rPr>
        <w:rFonts w:asciiTheme="minorHAnsi" w:eastAsiaTheme="minorEastAsia" w:hAnsiTheme="minorHAnsi" w:cstheme="minorBidi" w:hint="default"/>
      </w:rPr>
    </w:lvl>
    <w:lvl w:ilvl="1">
      <w:start w:val="1"/>
      <w:numFmt w:val="lowerLetter"/>
      <w:lvlText w:val="%2."/>
      <w:lvlJc w:val="left"/>
      <w:pPr>
        <w:ind w:left="737" w:hanging="22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47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57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267" w:hanging="22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777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87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797" w:hanging="22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307" w:hanging="227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38"/>
    <w:rsid w:val="000A3C00"/>
    <w:rsid w:val="000C0D66"/>
    <w:rsid w:val="00173F9E"/>
    <w:rsid w:val="001971B2"/>
    <w:rsid w:val="00231AC8"/>
    <w:rsid w:val="002E2CF5"/>
    <w:rsid w:val="002E6B41"/>
    <w:rsid w:val="00326CA5"/>
    <w:rsid w:val="003A608F"/>
    <w:rsid w:val="00414356"/>
    <w:rsid w:val="004550DC"/>
    <w:rsid w:val="004909B6"/>
    <w:rsid w:val="004A2EA1"/>
    <w:rsid w:val="005048D9"/>
    <w:rsid w:val="005C104A"/>
    <w:rsid w:val="00607849"/>
    <w:rsid w:val="008160A0"/>
    <w:rsid w:val="0083031E"/>
    <w:rsid w:val="00865619"/>
    <w:rsid w:val="00887260"/>
    <w:rsid w:val="008B654E"/>
    <w:rsid w:val="008B748F"/>
    <w:rsid w:val="009F74F7"/>
    <w:rsid w:val="00A744D9"/>
    <w:rsid w:val="00B01DD1"/>
    <w:rsid w:val="00B7710B"/>
    <w:rsid w:val="00B930D1"/>
    <w:rsid w:val="00C94548"/>
    <w:rsid w:val="00CC63BA"/>
    <w:rsid w:val="00D1226E"/>
    <w:rsid w:val="00D5205F"/>
    <w:rsid w:val="00DA1F73"/>
    <w:rsid w:val="00F8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10B"/>
    <w:rPr>
      <w:rFonts w:ascii="Trebuchet MS" w:eastAsiaTheme="minorEastAsia" w:hAnsi="Trebuchet MS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971B2"/>
    <w:p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spacing w:after="0"/>
      <w:outlineLvl w:val="0"/>
    </w:pPr>
    <w:rPr>
      <w:rFonts w:asciiTheme="minorHAnsi" w:hAnsiTheme="minorHAnsi"/>
      <w:b/>
      <w:bCs/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1971B2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spacing w:after="0"/>
      <w:outlineLvl w:val="1"/>
    </w:pPr>
    <w:rPr>
      <w:rFonts w:asciiTheme="minorHAnsi" w:hAnsiTheme="minorHAnsi"/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1971B2"/>
    <w:pPr>
      <w:pBdr>
        <w:top w:val="single" w:sz="6" w:space="2" w:color="B83D68" w:themeColor="accent1"/>
        <w:left w:val="single" w:sz="6" w:space="2" w:color="B83D68" w:themeColor="accent1"/>
      </w:pBdr>
      <w:spacing w:before="300" w:after="0"/>
      <w:outlineLvl w:val="2"/>
    </w:pPr>
    <w:rPr>
      <w:rFonts w:asciiTheme="minorHAnsi" w:hAnsiTheme="minorHAnsi"/>
      <w:caps/>
      <w:color w:val="5B1E33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71B2"/>
    <w:pPr>
      <w:pBdr>
        <w:top w:val="dotted" w:sz="6" w:space="2" w:color="B83D68" w:themeColor="accent1"/>
        <w:left w:val="dotted" w:sz="6" w:space="2" w:color="B83D68" w:themeColor="accent1"/>
      </w:pBdr>
      <w:spacing w:before="300" w:after="0"/>
      <w:outlineLvl w:val="3"/>
    </w:pPr>
    <w:rPr>
      <w:rFonts w:asciiTheme="minorHAnsi" w:hAnsiTheme="minorHAnsi"/>
      <w:caps/>
      <w:color w:val="892D4D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1B2"/>
    <w:pPr>
      <w:pBdr>
        <w:bottom w:val="single" w:sz="6" w:space="1" w:color="B83D68" w:themeColor="accent1"/>
      </w:pBdr>
      <w:spacing w:before="300" w:after="0"/>
      <w:outlineLvl w:val="4"/>
    </w:pPr>
    <w:rPr>
      <w:rFonts w:asciiTheme="minorHAnsi" w:hAnsiTheme="minorHAnsi"/>
      <w:caps/>
      <w:color w:val="892D4D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71B2"/>
    <w:pPr>
      <w:pBdr>
        <w:bottom w:val="dotted" w:sz="6" w:space="1" w:color="B83D68" w:themeColor="accent1"/>
      </w:pBdr>
      <w:spacing w:before="300" w:after="0"/>
      <w:outlineLvl w:val="5"/>
    </w:pPr>
    <w:rPr>
      <w:rFonts w:asciiTheme="minorHAnsi" w:hAnsiTheme="minorHAnsi"/>
      <w:caps/>
      <w:color w:val="892D4D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71B2"/>
    <w:pPr>
      <w:spacing w:before="300" w:after="0"/>
      <w:outlineLvl w:val="6"/>
    </w:pPr>
    <w:rPr>
      <w:rFonts w:asciiTheme="minorHAnsi" w:hAnsiTheme="minorHAnsi"/>
      <w:caps/>
      <w:color w:val="892D4D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71B2"/>
    <w:pPr>
      <w:spacing w:before="300" w:after="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971B2"/>
    <w:pPr>
      <w:spacing w:before="300" w:after="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1B2"/>
    <w:rPr>
      <w:b/>
      <w:bCs/>
      <w:caps/>
      <w:color w:val="FFFFFF" w:themeColor="background1"/>
      <w:spacing w:val="15"/>
      <w:shd w:val="clear" w:color="auto" w:fill="B83D68" w:themeFill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1B2"/>
    <w:pPr>
      <w:spacing w:after="1000" w:line="240" w:lineRule="auto"/>
    </w:pPr>
    <w:rPr>
      <w:rFonts w:asciiTheme="minorHAnsi" w:hAnsiTheme="minorHAnsi"/>
      <w:caps/>
      <w:color w:val="595959" w:themeColor="text1" w:themeTint="A6"/>
      <w:spacing w:val="1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971B2"/>
    <w:rPr>
      <w:caps/>
      <w:color w:val="595959" w:themeColor="text1" w:themeTint="A6"/>
      <w:spacing w:val="10"/>
      <w:sz w:val="24"/>
      <w:szCs w:val="24"/>
    </w:rPr>
  </w:style>
  <w:style w:type="numbering" w:customStyle="1" w:styleId="BGE">
    <w:name w:val="BGE"/>
    <w:uiPriority w:val="99"/>
    <w:rsid w:val="005048D9"/>
    <w:pPr>
      <w:numPr>
        <w:numId w:val="1"/>
      </w:numPr>
    </w:pPr>
  </w:style>
  <w:style w:type="numbering" w:customStyle="1" w:styleId="Style1">
    <w:name w:val="Style1"/>
    <w:uiPriority w:val="99"/>
    <w:rsid w:val="004A2EA1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1971B2"/>
    <w:rPr>
      <w:caps/>
      <w:spacing w:val="15"/>
      <w:shd w:val="clear" w:color="auto" w:fill="F1D7E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1971B2"/>
    <w:rPr>
      <w:caps/>
      <w:color w:val="5B1E3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1971B2"/>
    <w:rPr>
      <w:caps/>
      <w:color w:val="892D4D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1971B2"/>
    <w:rPr>
      <w:caps/>
      <w:color w:val="892D4D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1971B2"/>
    <w:rPr>
      <w:caps/>
      <w:color w:val="892D4D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1971B2"/>
    <w:rPr>
      <w:caps/>
      <w:color w:val="892D4D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1971B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1971B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971B2"/>
    <w:rPr>
      <w:rFonts w:asciiTheme="minorHAnsi" w:hAnsiTheme="minorHAnsi"/>
      <w:b/>
      <w:bCs/>
      <w:color w:val="892D4D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971B2"/>
    <w:pPr>
      <w:spacing w:before="720"/>
    </w:pPr>
    <w:rPr>
      <w:rFonts w:asciiTheme="minorHAnsi" w:hAnsiTheme="minorHAnsi"/>
      <w:caps/>
      <w:color w:val="B83D68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71B2"/>
    <w:rPr>
      <w:caps/>
      <w:color w:val="B83D68" w:themeColor="accent1"/>
      <w:spacing w:val="10"/>
      <w:kern w:val="28"/>
      <w:sz w:val="52"/>
      <w:szCs w:val="52"/>
    </w:rPr>
  </w:style>
  <w:style w:type="character" w:styleId="Strong">
    <w:name w:val="Strong"/>
    <w:uiPriority w:val="22"/>
    <w:qFormat/>
    <w:rsid w:val="001971B2"/>
    <w:rPr>
      <w:b/>
      <w:bCs/>
    </w:rPr>
  </w:style>
  <w:style w:type="character" w:styleId="Emphasis">
    <w:name w:val="Emphasis"/>
    <w:uiPriority w:val="20"/>
    <w:qFormat/>
    <w:rsid w:val="001971B2"/>
    <w:rPr>
      <w:caps/>
      <w:color w:val="5B1E33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1971B2"/>
    <w:pPr>
      <w:spacing w:before="0" w:after="0" w:line="240" w:lineRule="auto"/>
    </w:pPr>
    <w:rPr>
      <w:rFonts w:asciiTheme="minorHAnsi" w:hAnsiTheme="minorHAnsi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971B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971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971B2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971B2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1B2"/>
    <w:pPr>
      <w:pBdr>
        <w:top w:val="single" w:sz="4" w:space="10" w:color="B83D68" w:themeColor="accent1"/>
        <w:left w:val="single" w:sz="4" w:space="10" w:color="B83D68" w:themeColor="accent1"/>
      </w:pBdr>
      <w:spacing w:after="0"/>
      <w:ind w:left="1296" w:right="1152"/>
      <w:jc w:val="both"/>
    </w:pPr>
    <w:rPr>
      <w:rFonts w:asciiTheme="minorHAnsi" w:hAnsiTheme="minorHAnsi"/>
      <w:i/>
      <w:iCs/>
      <w:color w:val="B83D68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1B2"/>
    <w:rPr>
      <w:i/>
      <w:iCs/>
      <w:color w:val="B83D68" w:themeColor="accent1"/>
      <w:sz w:val="20"/>
      <w:szCs w:val="20"/>
    </w:rPr>
  </w:style>
  <w:style w:type="character" w:styleId="SubtleEmphasis">
    <w:name w:val="Subtle Emphasis"/>
    <w:uiPriority w:val="19"/>
    <w:qFormat/>
    <w:rsid w:val="001971B2"/>
    <w:rPr>
      <w:i/>
      <w:iCs/>
      <w:color w:val="5B1E33" w:themeColor="accent1" w:themeShade="7F"/>
    </w:rPr>
  </w:style>
  <w:style w:type="character" w:styleId="IntenseEmphasis">
    <w:name w:val="Intense Emphasis"/>
    <w:uiPriority w:val="21"/>
    <w:qFormat/>
    <w:rsid w:val="001971B2"/>
    <w:rPr>
      <w:b/>
      <w:bCs/>
      <w:caps/>
      <w:color w:val="5B1E33" w:themeColor="accent1" w:themeShade="7F"/>
      <w:spacing w:val="10"/>
    </w:rPr>
  </w:style>
  <w:style w:type="character" w:styleId="SubtleReference">
    <w:name w:val="Subtle Reference"/>
    <w:uiPriority w:val="31"/>
    <w:qFormat/>
    <w:rsid w:val="001971B2"/>
    <w:rPr>
      <w:b/>
      <w:bCs/>
      <w:color w:val="B83D68" w:themeColor="accent1"/>
    </w:rPr>
  </w:style>
  <w:style w:type="character" w:styleId="IntenseReference">
    <w:name w:val="Intense Reference"/>
    <w:uiPriority w:val="32"/>
    <w:qFormat/>
    <w:rsid w:val="001971B2"/>
    <w:rPr>
      <w:b/>
      <w:bCs/>
      <w:i/>
      <w:iCs/>
      <w:caps/>
      <w:color w:val="B83D68" w:themeColor="accent1"/>
    </w:rPr>
  </w:style>
  <w:style w:type="character" w:styleId="BookTitle">
    <w:name w:val="Book Title"/>
    <w:uiPriority w:val="33"/>
    <w:qFormat/>
    <w:rsid w:val="001971B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71B2"/>
    <w:pPr>
      <w:outlineLvl w:val="9"/>
    </w:pPr>
    <w:rPr>
      <w:rFonts w:ascii="Trebuchet MS" w:hAnsi="Trebuchet MS"/>
      <w:lang w:bidi="en-US"/>
    </w:rPr>
  </w:style>
  <w:style w:type="numbering" w:customStyle="1" w:styleId="N5Notes">
    <w:name w:val="N5 Notes"/>
    <w:uiPriority w:val="99"/>
    <w:rsid w:val="00414356"/>
    <w:pPr>
      <w:numPr>
        <w:numId w:val="3"/>
      </w:numPr>
    </w:pPr>
  </w:style>
  <w:style w:type="paragraph" w:customStyle="1" w:styleId="Text">
    <w:name w:val="Text"/>
    <w:basedOn w:val="Normal"/>
    <w:link w:val="TextChar"/>
    <w:qFormat/>
    <w:rsid w:val="001971B2"/>
    <w:pPr>
      <w:spacing w:after="0" w:line="284" w:lineRule="atLeast"/>
      <w:ind w:left="567" w:hanging="567"/>
    </w:pPr>
    <w:rPr>
      <w:rFonts w:ascii="Arial" w:eastAsia="Times New Roman" w:hAnsi="Arial" w:cs="Times New Roman"/>
      <w:spacing w:val="10"/>
      <w:sz w:val="20"/>
    </w:rPr>
  </w:style>
  <w:style w:type="character" w:customStyle="1" w:styleId="TextChar">
    <w:name w:val="Text Char"/>
    <w:link w:val="Text"/>
    <w:rsid w:val="001971B2"/>
    <w:rPr>
      <w:rFonts w:ascii="Arial" w:eastAsia="Times New Roman" w:hAnsi="Arial" w:cs="Times New Roman"/>
      <w:spacing w:val="10"/>
      <w:sz w:val="20"/>
      <w:szCs w:val="20"/>
    </w:rPr>
  </w:style>
  <w:style w:type="paragraph" w:customStyle="1" w:styleId="Figures">
    <w:name w:val="Figures"/>
    <w:basedOn w:val="Caption"/>
    <w:qFormat/>
    <w:rsid w:val="001971B2"/>
    <w:pPr>
      <w:spacing w:before="0" w:after="0" w:line="284" w:lineRule="atLeast"/>
    </w:pPr>
    <w:rPr>
      <w:rFonts w:ascii="Times New Roman" w:eastAsia="Calibri" w:hAnsi="Times New Roman" w:cs="Times New Roman"/>
      <w:color w:val="000000"/>
      <w:spacing w:val="10"/>
      <w:sz w:val="18"/>
      <w:szCs w:val="18"/>
    </w:rPr>
  </w:style>
  <w:style w:type="character" w:customStyle="1" w:styleId="CaptionChar">
    <w:name w:val="Caption Char"/>
    <w:link w:val="Caption"/>
    <w:uiPriority w:val="35"/>
    <w:rsid w:val="001971B2"/>
    <w:rPr>
      <w:b/>
      <w:bCs/>
      <w:color w:val="892D4D" w:themeColor="accent1" w:themeShade="BF"/>
      <w:sz w:val="16"/>
      <w:szCs w:val="16"/>
    </w:rPr>
  </w:style>
  <w:style w:type="paragraph" w:styleId="Header">
    <w:name w:val="header"/>
    <w:basedOn w:val="Normal"/>
    <w:link w:val="HeaderChar"/>
    <w:semiHidden/>
    <w:rsid w:val="00F83438"/>
    <w:pPr>
      <w:tabs>
        <w:tab w:val="center" w:pos="4153"/>
        <w:tab w:val="right" w:pos="8306"/>
      </w:tabs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F83438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43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438"/>
    <w:rPr>
      <w:rFonts w:ascii="Tahoma" w:eastAsiaTheme="minorEastAsia" w:hAnsi="Tahoma" w:cs="Tahoma"/>
      <w:sz w:val="16"/>
      <w:szCs w:val="16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710B"/>
    <w:rPr>
      <w:rFonts w:ascii="Trebuchet MS" w:eastAsiaTheme="minorEastAsia" w:hAnsi="Trebuchet MS"/>
      <w:sz w:val="24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1971B2"/>
    <w:pPr>
      <w:pBdr>
        <w:top w:val="single" w:sz="24" w:space="0" w:color="B83D68" w:themeColor="accent1"/>
        <w:left w:val="single" w:sz="24" w:space="0" w:color="B83D68" w:themeColor="accent1"/>
        <w:bottom w:val="single" w:sz="24" w:space="0" w:color="B83D68" w:themeColor="accent1"/>
        <w:right w:val="single" w:sz="24" w:space="0" w:color="B83D68" w:themeColor="accent1"/>
      </w:pBdr>
      <w:shd w:val="clear" w:color="auto" w:fill="B83D68" w:themeFill="accent1"/>
      <w:spacing w:after="0"/>
      <w:outlineLvl w:val="0"/>
    </w:pPr>
    <w:rPr>
      <w:rFonts w:asciiTheme="minorHAnsi" w:hAnsiTheme="minorHAnsi"/>
      <w:b/>
      <w:bCs/>
      <w:caps/>
      <w:color w:val="FFFFFF" w:themeColor="background1"/>
      <w:spacing w:val="15"/>
      <w:szCs w:val="22"/>
    </w:rPr>
  </w:style>
  <w:style w:type="paragraph" w:styleId="Heading2">
    <w:name w:val="heading 2"/>
    <w:basedOn w:val="Normal"/>
    <w:next w:val="Normal"/>
    <w:link w:val="Heading2Char"/>
    <w:unhideWhenUsed/>
    <w:qFormat/>
    <w:rsid w:val="001971B2"/>
    <w:pPr>
      <w:pBdr>
        <w:top w:val="single" w:sz="24" w:space="0" w:color="F1D7E0" w:themeColor="accent1" w:themeTint="33"/>
        <w:left w:val="single" w:sz="24" w:space="0" w:color="F1D7E0" w:themeColor="accent1" w:themeTint="33"/>
        <w:bottom w:val="single" w:sz="24" w:space="0" w:color="F1D7E0" w:themeColor="accent1" w:themeTint="33"/>
        <w:right w:val="single" w:sz="24" w:space="0" w:color="F1D7E0" w:themeColor="accent1" w:themeTint="33"/>
      </w:pBdr>
      <w:shd w:val="clear" w:color="auto" w:fill="F1D7E0" w:themeFill="accent1" w:themeFillTint="33"/>
      <w:spacing w:after="0"/>
      <w:outlineLvl w:val="1"/>
    </w:pPr>
    <w:rPr>
      <w:rFonts w:asciiTheme="minorHAnsi" w:hAnsiTheme="minorHAnsi"/>
      <w:caps/>
      <w:spacing w:val="15"/>
      <w:szCs w:val="22"/>
    </w:rPr>
  </w:style>
  <w:style w:type="paragraph" w:styleId="Heading3">
    <w:name w:val="heading 3"/>
    <w:basedOn w:val="Normal"/>
    <w:next w:val="Normal"/>
    <w:link w:val="Heading3Char"/>
    <w:unhideWhenUsed/>
    <w:qFormat/>
    <w:rsid w:val="001971B2"/>
    <w:pPr>
      <w:pBdr>
        <w:top w:val="single" w:sz="6" w:space="2" w:color="B83D68" w:themeColor="accent1"/>
        <w:left w:val="single" w:sz="6" w:space="2" w:color="B83D68" w:themeColor="accent1"/>
      </w:pBdr>
      <w:spacing w:before="300" w:after="0"/>
      <w:outlineLvl w:val="2"/>
    </w:pPr>
    <w:rPr>
      <w:rFonts w:asciiTheme="minorHAnsi" w:hAnsiTheme="minorHAnsi"/>
      <w:caps/>
      <w:color w:val="5B1E33" w:themeColor="accent1" w:themeShade="7F"/>
      <w:spacing w:val="15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971B2"/>
    <w:pPr>
      <w:pBdr>
        <w:top w:val="dotted" w:sz="6" w:space="2" w:color="B83D68" w:themeColor="accent1"/>
        <w:left w:val="dotted" w:sz="6" w:space="2" w:color="B83D68" w:themeColor="accent1"/>
      </w:pBdr>
      <w:spacing w:before="300" w:after="0"/>
      <w:outlineLvl w:val="3"/>
    </w:pPr>
    <w:rPr>
      <w:rFonts w:asciiTheme="minorHAnsi" w:hAnsiTheme="minorHAnsi"/>
      <w:caps/>
      <w:color w:val="892D4D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1B2"/>
    <w:pPr>
      <w:pBdr>
        <w:bottom w:val="single" w:sz="6" w:space="1" w:color="B83D68" w:themeColor="accent1"/>
      </w:pBdr>
      <w:spacing w:before="300" w:after="0"/>
      <w:outlineLvl w:val="4"/>
    </w:pPr>
    <w:rPr>
      <w:rFonts w:asciiTheme="minorHAnsi" w:hAnsiTheme="minorHAnsi"/>
      <w:caps/>
      <w:color w:val="892D4D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971B2"/>
    <w:pPr>
      <w:pBdr>
        <w:bottom w:val="dotted" w:sz="6" w:space="1" w:color="B83D68" w:themeColor="accent1"/>
      </w:pBdr>
      <w:spacing w:before="300" w:after="0"/>
      <w:outlineLvl w:val="5"/>
    </w:pPr>
    <w:rPr>
      <w:rFonts w:asciiTheme="minorHAnsi" w:hAnsiTheme="minorHAnsi"/>
      <w:caps/>
      <w:color w:val="892D4D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1971B2"/>
    <w:pPr>
      <w:spacing w:before="300" w:after="0"/>
      <w:outlineLvl w:val="6"/>
    </w:pPr>
    <w:rPr>
      <w:rFonts w:asciiTheme="minorHAnsi" w:hAnsiTheme="minorHAnsi"/>
      <w:caps/>
      <w:color w:val="892D4D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1971B2"/>
    <w:pPr>
      <w:spacing w:before="300" w:after="0"/>
      <w:outlineLvl w:val="7"/>
    </w:pPr>
    <w:rPr>
      <w:rFonts w:asciiTheme="minorHAnsi" w:hAnsiTheme="minorHAns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1971B2"/>
    <w:pPr>
      <w:spacing w:before="300" w:after="0"/>
      <w:outlineLvl w:val="8"/>
    </w:pPr>
    <w:rPr>
      <w:rFonts w:asciiTheme="minorHAnsi" w:hAnsiTheme="minorHAnsi"/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71B2"/>
    <w:rPr>
      <w:b/>
      <w:bCs/>
      <w:caps/>
      <w:color w:val="FFFFFF" w:themeColor="background1"/>
      <w:spacing w:val="15"/>
      <w:shd w:val="clear" w:color="auto" w:fill="B83D68" w:themeFill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71B2"/>
    <w:pPr>
      <w:spacing w:after="1000" w:line="240" w:lineRule="auto"/>
    </w:pPr>
    <w:rPr>
      <w:rFonts w:asciiTheme="minorHAnsi" w:hAnsiTheme="minorHAnsi"/>
      <w:caps/>
      <w:color w:val="595959" w:themeColor="text1" w:themeTint="A6"/>
      <w:spacing w:val="1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971B2"/>
    <w:rPr>
      <w:caps/>
      <w:color w:val="595959" w:themeColor="text1" w:themeTint="A6"/>
      <w:spacing w:val="10"/>
      <w:sz w:val="24"/>
      <w:szCs w:val="24"/>
    </w:rPr>
  </w:style>
  <w:style w:type="numbering" w:customStyle="1" w:styleId="BGE">
    <w:name w:val="BGE"/>
    <w:uiPriority w:val="99"/>
    <w:rsid w:val="005048D9"/>
    <w:pPr>
      <w:numPr>
        <w:numId w:val="1"/>
      </w:numPr>
    </w:pPr>
  </w:style>
  <w:style w:type="numbering" w:customStyle="1" w:styleId="Style1">
    <w:name w:val="Style1"/>
    <w:uiPriority w:val="99"/>
    <w:rsid w:val="004A2EA1"/>
    <w:pPr>
      <w:numPr>
        <w:numId w:val="2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1971B2"/>
    <w:rPr>
      <w:caps/>
      <w:spacing w:val="15"/>
      <w:shd w:val="clear" w:color="auto" w:fill="F1D7E0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1971B2"/>
    <w:rPr>
      <w:caps/>
      <w:color w:val="5B1E3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1971B2"/>
    <w:rPr>
      <w:caps/>
      <w:color w:val="892D4D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1971B2"/>
    <w:rPr>
      <w:caps/>
      <w:color w:val="892D4D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1971B2"/>
    <w:rPr>
      <w:caps/>
      <w:color w:val="892D4D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1971B2"/>
    <w:rPr>
      <w:caps/>
      <w:color w:val="892D4D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1971B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1971B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1971B2"/>
    <w:rPr>
      <w:rFonts w:asciiTheme="minorHAnsi" w:hAnsiTheme="minorHAnsi"/>
      <w:b/>
      <w:bCs/>
      <w:color w:val="892D4D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971B2"/>
    <w:pPr>
      <w:spacing w:before="720"/>
    </w:pPr>
    <w:rPr>
      <w:rFonts w:asciiTheme="minorHAnsi" w:hAnsiTheme="minorHAnsi"/>
      <w:caps/>
      <w:color w:val="B83D68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971B2"/>
    <w:rPr>
      <w:caps/>
      <w:color w:val="B83D68" w:themeColor="accent1"/>
      <w:spacing w:val="10"/>
      <w:kern w:val="28"/>
      <w:sz w:val="52"/>
      <w:szCs w:val="52"/>
    </w:rPr>
  </w:style>
  <w:style w:type="character" w:styleId="Strong">
    <w:name w:val="Strong"/>
    <w:uiPriority w:val="22"/>
    <w:qFormat/>
    <w:rsid w:val="001971B2"/>
    <w:rPr>
      <w:b/>
      <w:bCs/>
    </w:rPr>
  </w:style>
  <w:style w:type="character" w:styleId="Emphasis">
    <w:name w:val="Emphasis"/>
    <w:uiPriority w:val="20"/>
    <w:qFormat/>
    <w:rsid w:val="001971B2"/>
    <w:rPr>
      <w:caps/>
      <w:color w:val="5B1E33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1971B2"/>
    <w:pPr>
      <w:spacing w:before="0" w:after="0" w:line="240" w:lineRule="auto"/>
    </w:pPr>
    <w:rPr>
      <w:rFonts w:asciiTheme="minorHAnsi" w:hAnsiTheme="minorHAnsi"/>
      <w:sz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1971B2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1971B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971B2"/>
    <w:rPr>
      <w:rFonts w:asciiTheme="minorHAnsi" w:hAnsiTheme="minorHAnsi"/>
      <w:i/>
      <w:iCs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1971B2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71B2"/>
    <w:pPr>
      <w:pBdr>
        <w:top w:val="single" w:sz="4" w:space="10" w:color="B83D68" w:themeColor="accent1"/>
        <w:left w:val="single" w:sz="4" w:space="10" w:color="B83D68" w:themeColor="accent1"/>
      </w:pBdr>
      <w:spacing w:after="0"/>
      <w:ind w:left="1296" w:right="1152"/>
      <w:jc w:val="both"/>
    </w:pPr>
    <w:rPr>
      <w:rFonts w:asciiTheme="minorHAnsi" w:hAnsiTheme="minorHAnsi"/>
      <w:i/>
      <w:iCs/>
      <w:color w:val="B83D68" w:themeColor="accent1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71B2"/>
    <w:rPr>
      <w:i/>
      <w:iCs/>
      <w:color w:val="B83D68" w:themeColor="accent1"/>
      <w:sz w:val="20"/>
      <w:szCs w:val="20"/>
    </w:rPr>
  </w:style>
  <w:style w:type="character" w:styleId="SubtleEmphasis">
    <w:name w:val="Subtle Emphasis"/>
    <w:uiPriority w:val="19"/>
    <w:qFormat/>
    <w:rsid w:val="001971B2"/>
    <w:rPr>
      <w:i/>
      <w:iCs/>
      <w:color w:val="5B1E33" w:themeColor="accent1" w:themeShade="7F"/>
    </w:rPr>
  </w:style>
  <w:style w:type="character" w:styleId="IntenseEmphasis">
    <w:name w:val="Intense Emphasis"/>
    <w:uiPriority w:val="21"/>
    <w:qFormat/>
    <w:rsid w:val="001971B2"/>
    <w:rPr>
      <w:b/>
      <w:bCs/>
      <w:caps/>
      <w:color w:val="5B1E33" w:themeColor="accent1" w:themeShade="7F"/>
      <w:spacing w:val="10"/>
    </w:rPr>
  </w:style>
  <w:style w:type="character" w:styleId="SubtleReference">
    <w:name w:val="Subtle Reference"/>
    <w:uiPriority w:val="31"/>
    <w:qFormat/>
    <w:rsid w:val="001971B2"/>
    <w:rPr>
      <w:b/>
      <w:bCs/>
      <w:color w:val="B83D68" w:themeColor="accent1"/>
    </w:rPr>
  </w:style>
  <w:style w:type="character" w:styleId="IntenseReference">
    <w:name w:val="Intense Reference"/>
    <w:uiPriority w:val="32"/>
    <w:qFormat/>
    <w:rsid w:val="001971B2"/>
    <w:rPr>
      <w:b/>
      <w:bCs/>
      <w:i/>
      <w:iCs/>
      <w:caps/>
      <w:color w:val="B83D68" w:themeColor="accent1"/>
    </w:rPr>
  </w:style>
  <w:style w:type="character" w:styleId="BookTitle">
    <w:name w:val="Book Title"/>
    <w:uiPriority w:val="33"/>
    <w:qFormat/>
    <w:rsid w:val="001971B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971B2"/>
    <w:pPr>
      <w:outlineLvl w:val="9"/>
    </w:pPr>
    <w:rPr>
      <w:rFonts w:ascii="Trebuchet MS" w:hAnsi="Trebuchet MS"/>
      <w:lang w:bidi="en-US"/>
    </w:rPr>
  </w:style>
  <w:style w:type="numbering" w:customStyle="1" w:styleId="N5Notes">
    <w:name w:val="N5 Notes"/>
    <w:uiPriority w:val="99"/>
    <w:rsid w:val="00414356"/>
    <w:pPr>
      <w:numPr>
        <w:numId w:val="3"/>
      </w:numPr>
    </w:pPr>
  </w:style>
  <w:style w:type="paragraph" w:customStyle="1" w:styleId="Text">
    <w:name w:val="Text"/>
    <w:basedOn w:val="Normal"/>
    <w:link w:val="TextChar"/>
    <w:qFormat/>
    <w:rsid w:val="001971B2"/>
    <w:pPr>
      <w:spacing w:after="0" w:line="284" w:lineRule="atLeast"/>
      <w:ind w:left="567" w:hanging="567"/>
    </w:pPr>
    <w:rPr>
      <w:rFonts w:ascii="Arial" w:eastAsia="Times New Roman" w:hAnsi="Arial" w:cs="Times New Roman"/>
      <w:spacing w:val="10"/>
      <w:sz w:val="20"/>
    </w:rPr>
  </w:style>
  <w:style w:type="character" w:customStyle="1" w:styleId="TextChar">
    <w:name w:val="Text Char"/>
    <w:link w:val="Text"/>
    <w:rsid w:val="001971B2"/>
    <w:rPr>
      <w:rFonts w:ascii="Arial" w:eastAsia="Times New Roman" w:hAnsi="Arial" w:cs="Times New Roman"/>
      <w:spacing w:val="10"/>
      <w:sz w:val="20"/>
      <w:szCs w:val="20"/>
    </w:rPr>
  </w:style>
  <w:style w:type="paragraph" w:customStyle="1" w:styleId="Figures">
    <w:name w:val="Figures"/>
    <w:basedOn w:val="Caption"/>
    <w:qFormat/>
    <w:rsid w:val="001971B2"/>
    <w:pPr>
      <w:spacing w:before="0" w:after="0" w:line="284" w:lineRule="atLeast"/>
    </w:pPr>
    <w:rPr>
      <w:rFonts w:ascii="Times New Roman" w:eastAsia="Calibri" w:hAnsi="Times New Roman" w:cs="Times New Roman"/>
      <w:color w:val="000000"/>
      <w:spacing w:val="10"/>
      <w:sz w:val="18"/>
      <w:szCs w:val="18"/>
    </w:rPr>
  </w:style>
  <w:style w:type="character" w:customStyle="1" w:styleId="CaptionChar">
    <w:name w:val="Caption Char"/>
    <w:link w:val="Caption"/>
    <w:uiPriority w:val="35"/>
    <w:rsid w:val="001971B2"/>
    <w:rPr>
      <w:b/>
      <w:bCs/>
      <w:color w:val="892D4D" w:themeColor="accent1" w:themeShade="BF"/>
      <w:sz w:val="16"/>
      <w:szCs w:val="16"/>
    </w:rPr>
  </w:style>
  <w:style w:type="paragraph" w:styleId="Header">
    <w:name w:val="header"/>
    <w:basedOn w:val="Normal"/>
    <w:link w:val="HeaderChar"/>
    <w:semiHidden/>
    <w:rsid w:val="00F83438"/>
    <w:pPr>
      <w:tabs>
        <w:tab w:val="center" w:pos="4153"/>
        <w:tab w:val="right" w:pos="8306"/>
      </w:tabs>
      <w:spacing w:before="0"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HeaderChar">
    <w:name w:val="Header Char"/>
    <w:basedOn w:val="DefaultParagraphFont"/>
    <w:link w:val="Header"/>
    <w:semiHidden/>
    <w:rsid w:val="00F83438"/>
    <w:rPr>
      <w:rFonts w:ascii="Times New Roman" w:eastAsia="Times New Roman" w:hAnsi="Times New Roman" w:cs="Times New Roman"/>
      <w:sz w:val="24"/>
      <w:szCs w:val="20"/>
      <w:lang w:val="en-US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43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438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3" Type="http://schemas.microsoft.com/office/2007/relationships/stylesWithEffects" Target="stylesWithEffects.xml"/><Relationship Id="rId21" Type="http://schemas.openxmlformats.org/officeDocument/2006/relationships/image" Target="media/image16.emf"/><Relationship Id="rId7" Type="http://schemas.openxmlformats.org/officeDocument/2006/relationships/image" Target="media/image2.png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" Type="http://schemas.openxmlformats.org/officeDocument/2006/relationships/styles" Target="style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5" Type="http://schemas.openxmlformats.org/officeDocument/2006/relationships/image" Target="media/image10.emf"/><Relationship Id="rId23" Type="http://schemas.openxmlformats.org/officeDocument/2006/relationships/theme" Target="theme/theme1.xml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16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Jennie Hargreaves</dc:creator>
  <cp:lastModifiedBy>Jennie Hargreaves</cp:lastModifiedBy>
  <cp:revision>3</cp:revision>
  <dcterms:created xsi:type="dcterms:W3CDTF">2018-10-28T14:34:00Z</dcterms:created>
  <dcterms:modified xsi:type="dcterms:W3CDTF">2018-10-28T16:53:00Z</dcterms:modified>
</cp:coreProperties>
</file>