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176F" w:rsidRDefault="0030176F" w:rsidP="0030176F">
      <w:pPr>
        <w:pStyle w:val="Heading1"/>
        <w:spacing w:before="120" w:after="120" w:line="360" w:lineRule="auto"/>
      </w:pPr>
      <w:r>
        <w:t>Understanding the Universe</w:t>
      </w:r>
    </w:p>
    <w:p w:rsidR="0030176F" w:rsidRDefault="0030176F" w:rsidP="0030176F">
      <w:pPr>
        <w:spacing w:before="120" w:after="120" w:line="360" w:lineRule="auto"/>
      </w:pPr>
      <w:r>
        <w:t xml:space="preserve">Our current understanding </w:t>
      </w:r>
      <w:r w:rsidRPr="00A110FB">
        <w:t>of</w:t>
      </w:r>
      <w:r>
        <w:t xml:space="preserve"> the origin of</w:t>
      </w:r>
      <w:r w:rsidRPr="00A110FB">
        <w:t xml:space="preserve"> </w:t>
      </w:r>
      <w:r>
        <w:t>the Universe</w:t>
      </w:r>
      <w:r w:rsidRPr="00A110FB">
        <w:t xml:space="preserve"> is based on the </w:t>
      </w:r>
      <w:r w:rsidRPr="00A110FB">
        <w:rPr>
          <w:b/>
        </w:rPr>
        <w:t xml:space="preserve">Big Bang </w:t>
      </w:r>
      <w:r>
        <w:rPr>
          <w:b/>
        </w:rPr>
        <w:t>theory</w:t>
      </w:r>
      <w:r w:rsidRPr="00A110FB">
        <w:t xml:space="preserve">. The </w:t>
      </w:r>
      <w:r>
        <w:t>theory</w:t>
      </w:r>
      <w:r w:rsidRPr="00A110FB">
        <w:t xml:space="preserve"> proposes </w:t>
      </w:r>
      <w:r>
        <w:t>the Universe</w:t>
      </w:r>
      <w:r w:rsidRPr="00A110FB">
        <w:t xml:space="preserve"> came into existence </w:t>
      </w:r>
      <w:r>
        <w:t>when a singularity</w:t>
      </w:r>
      <w:r w:rsidRPr="00A110FB">
        <w:t xml:space="preserve"> rapidly expanded from an extremely hot dense state to what exists today</w:t>
      </w:r>
      <w:r>
        <w:t>.</w:t>
      </w:r>
    </w:p>
    <w:p w:rsidR="0030176F" w:rsidRDefault="0030176F" w:rsidP="0030176F">
      <w:pPr>
        <w:spacing w:before="120" w:after="120" w:line="360" w:lineRule="auto"/>
      </w:pPr>
      <w:r>
        <w:t>According to current estimates, the Universe is approximately 13·8 billion (13·8 </w:t>
      </w:r>
      <w:r>
        <w:sym w:font="Symbol" w:char="F0B4"/>
      </w:r>
      <w:r>
        <w:t> 10</w:t>
      </w:r>
      <w:r w:rsidRPr="003C573F">
        <w:rPr>
          <w:vertAlign w:val="superscript"/>
        </w:rPr>
        <w:t>9</w:t>
      </w:r>
      <w:r>
        <w:t xml:space="preserve">) years old and consists of approximately 100 billion galaxies, each containing approximately 100 – 1000 million stars! That’s a big place and our minds aren’t built to comprehend this.   </w:t>
      </w:r>
    </w:p>
    <w:p w:rsidR="0030176F" w:rsidRDefault="0030176F" w:rsidP="0030176F">
      <w:pPr>
        <w:spacing w:before="120" w:after="120" w:line="360" w:lineRule="auto"/>
      </w:pPr>
      <w:r>
        <w:t>Before the Universe began, the entire Universe was contained in a singularity. The Big Bang singularity wa</w:t>
      </w:r>
      <w:r w:rsidRPr="007238D1">
        <w:t xml:space="preserve">s a point of zero volume, but very high mass, which makes the density infinite. This singularity contained all of the matter and energy in </w:t>
      </w:r>
      <w:r>
        <w:t>the Universe</w:t>
      </w:r>
      <w:r w:rsidRPr="007238D1">
        <w:t>.</w:t>
      </w:r>
      <w:r>
        <w:t xml:space="preserve"> </w:t>
      </w:r>
      <w:r w:rsidRPr="005036F5">
        <w:t xml:space="preserve">At </w:t>
      </w:r>
      <w:r>
        <w:t>the</w:t>
      </w:r>
      <w:r w:rsidRPr="005036F5">
        <w:t xml:space="preserve"> singularity, all the laws of physics broke</w:t>
      </w:r>
      <w:r>
        <w:t xml:space="preserve"> down: then it exploded</w:t>
      </w:r>
      <w:r w:rsidRPr="00222CA5">
        <w:t xml:space="preserve">. </w:t>
      </w:r>
      <w:r>
        <w:t xml:space="preserve">Time, space and </w:t>
      </w:r>
      <w:r w:rsidRPr="00222CA5">
        <w:t>all of the matter and energy we know today</w:t>
      </w:r>
      <w:r>
        <w:t xml:space="preserve"> began with the Big Bang. In a fraction of a second, the Universe grew this singularity to bigger than a galaxy. And it kept on growing at a fantastic rate. </w:t>
      </w:r>
      <w:r w:rsidRPr="00A110FB">
        <w:t xml:space="preserve">It is still unclear why this happened or what a singularity actually is, but we do know that </w:t>
      </w:r>
      <w:r>
        <w:t>the Universe</w:t>
      </w:r>
      <w:r w:rsidRPr="00A110FB">
        <w:t xml:space="preserve"> is still expanding at an increasing rate.</w:t>
      </w:r>
      <w:r w:rsidRPr="008D01C8">
        <w:t xml:space="preserve"> </w:t>
      </w:r>
    </w:p>
    <w:p w:rsidR="0030176F" w:rsidRDefault="0030176F" w:rsidP="0030176F">
      <w:pPr>
        <w:spacing w:before="120" w:after="120" w:line="360" w:lineRule="auto"/>
      </w:pPr>
      <w:r>
        <w:rPr>
          <w:noProof/>
          <w:lang w:eastAsia="en-GB"/>
        </w:rPr>
        <w:drawing>
          <wp:inline distT="0" distB="0" distL="0" distR="0" wp14:anchorId="66502B9A" wp14:editId="2CA59314">
            <wp:extent cx="6007481" cy="36766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row_JPG.jpg"/>
                    <pic:cNvPicPr/>
                  </pic:nvPicPr>
                  <pic:blipFill rotWithShape="1">
                    <a:blip r:embed="rId8" cstate="print">
                      <a:extLst>
                        <a:ext uri="{28A0092B-C50C-407E-A947-70E740481C1C}">
                          <a14:useLocalDpi xmlns:a14="http://schemas.microsoft.com/office/drawing/2010/main" val="0"/>
                        </a:ext>
                      </a:extLst>
                    </a:blip>
                    <a:srcRect t="11873"/>
                    <a:stretch/>
                  </pic:blipFill>
                  <pic:spPr bwMode="auto">
                    <a:xfrm>
                      <a:off x="0" y="0"/>
                      <a:ext cx="6016625" cy="3682246"/>
                    </a:xfrm>
                    <a:prstGeom prst="rect">
                      <a:avLst/>
                    </a:prstGeom>
                    <a:ln>
                      <a:noFill/>
                    </a:ln>
                    <a:extLst>
                      <a:ext uri="{53640926-AAD7-44D8-BBD7-CCE9431645EC}">
                        <a14:shadowObscured xmlns:a14="http://schemas.microsoft.com/office/drawing/2010/main"/>
                      </a:ext>
                    </a:extLst>
                  </pic:spPr>
                </pic:pic>
              </a:graphicData>
            </a:graphic>
          </wp:inline>
        </w:drawing>
      </w:r>
    </w:p>
    <w:p w:rsidR="0030176F" w:rsidRDefault="0030176F" w:rsidP="0030176F">
      <w:pPr>
        <w:spacing w:before="120" w:after="120" w:line="360" w:lineRule="auto"/>
      </w:pPr>
      <w:r>
        <w:t xml:space="preserve">As the Universe expanded and cooled, energy changed into particles of matter and antimatter. These two opposite types of particles largely destroyed each other. </w:t>
      </w:r>
      <w:r>
        <w:lastRenderedPageBreak/>
        <w:t>But some matter survived. More stable particles called protons and neutrons started to form when the Universe was just one second old.</w:t>
      </w:r>
    </w:p>
    <w:p w:rsidR="0030176F" w:rsidRDefault="0030176F" w:rsidP="0030176F">
      <w:pPr>
        <w:spacing w:before="120" w:after="120" w:line="360" w:lineRule="auto"/>
      </w:pPr>
      <w:r>
        <w:t xml:space="preserve">Over the next three minutes, the temperature dropped below 1 billion degrees Celsius. It was now cool enough for the protons and neutrons to come together, forming hydrogen and helium nuclei. </w:t>
      </w:r>
    </w:p>
    <w:p w:rsidR="0030176F" w:rsidRDefault="0030176F" w:rsidP="0030176F">
      <w:pPr>
        <w:spacing w:before="120" w:after="120" w:line="360" w:lineRule="auto"/>
      </w:pPr>
      <w:r>
        <w:t>After 300 000 years, the Universe had cooled to about 3 000 degrees Celsius. Atomic nuclei could finally capture electrons to form atoms. The Universe filled with clouds of hydrogen and helium gas.</w:t>
      </w:r>
    </w:p>
    <w:p w:rsidR="0030176F" w:rsidRDefault="0030176F" w:rsidP="0030176F">
      <w:pPr>
        <w:spacing w:before="120" w:after="120" w:line="360" w:lineRule="auto"/>
      </w:pPr>
      <w:r>
        <w:t>Our understanding of the immediate and distant universe comes mainly from two activities, space exploration and looking up.</w:t>
      </w:r>
    </w:p>
    <w:p w:rsidR="0030176F" w:rsidRDefault="004D1609" w:rsidP="0030176F">
      <w:pPr>
        <w:spacing w:before="120" w:after="120" w:line="360" w:lineRule="auto"/>
      </w:pPr>
      <w:hyperlink r:id="rId9" w:history="1">
        <w:r w:rsidR="0030176F" w:rsidRPr="00FF0499">
          <w:rPr>
            <w:rStyle w:val="Hyperlink"/>
          </w:rPr>
          <w:t>https://www.esa.int/esaKIDSen/SEMSZ5WJD1E_OurUniverse_0.html</w:t>
        </w:r>
      </w:hyperlink>
    </w:p>
    <w:p w:rsidR="0030176F" w:rsidRDefault="004D1609" w:rsidP="0030176F">
      <w:pPr>
        <w:spacing w:before="120" w:after="120" w:line="360" w:lineRule="auto"/>
        <w:rPr>
          <w:rStyle w:val="Hyperlink"/>
        </w:rPr>
      </w:pPr>
      <w:hyperlink r:id="rId10" w:history="1">
        <w:r w:rsidR="0030176F" w:rsidRPr="00FF0499">
          <w:rPr>
            <w:rStyle w:val="Hyperlink"/>
          </w:rPr>
          <w:t>http://www.hawking.org.uk/the-beginning-of-time.html</w:t>
        </w:r>
      </w:hyperlink>
    </w:p>
    <w:p w:rsidR="0030176F" w:rsidRDefault="0030176F" w:rsidP="0030176F">
      <w:pPr>
        <w:spacing w:before="120" w:after="120" w:line="360" w:lineRule="auto"/>
        <w:rPr>
          <w:rStyle w:val="Hyperlink"/>
        </w:rPr>
      </w:pPr>
      <w:r>
        <w:rPr>
          <w:noProof/>
          <w:lang w:eastAsia="en-GB"/>
        </w:rPr>
        <w:drawing>
          <wp:inline distT="0" distB="0" distL="0" distR="0" wp14:anchorId="784E4DD9" wp14:editId="6F0D82C1">
            <wp:extent cx="4987637" cy="2722419"/>
            <wp:effectExtent l="0" t="0" r="22860" b="2095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0176F" w:rsidRPr="0030176F" w:rsidRDefault="0030176F" w:rsidP="0030176F">
      <w:pPr>
        <w:spacing w:before="120" w:after="120" w:line="360" w:lineRule="auto"/>
        <w:rPr>
          <w:rStyle w:val="Hyperlink"/>
          <w:color w:val="auto"/>
          <w:u w:val="none"/>
        </w:rPr>
      </w:pPr>
      <w:r w:rsidRPr="0030176F">
        <w:rPr>
          <w:rStyle w:val="Hyperlink"/>
          <w:color w:val="auto"/>
          <w:u w:val="none"/>
        </w:rPr>
        <w:t>Surprisingly, despite our huge knowledge of the Universe that has been developed over the life of humans we can only account for about 5 % of the expected mass.</w:t>
      </w:r>
    </w:p>
    <w:p w:rsidR="0030176F" w:rsidRPr="0030176F" w:rsidRDefault="0030176F" w:rsidP="0030176F">
      <w:pPr>
        <w:pStyle w:val="Heading2"/>
        <w:spacing w:before="120" w:after="120" w:line="360" w:lineRule="auto"/>
        <w:rPr>
          <w:rStyle w:val="Hyperlink"/>
          <w:color w:val="auto"/>
          <w:u w:val="none"/>
        </w:rPr>
      </w:pPr>
      <w:r w:rsidRPr="0030176F">
        <w:rPr>
          <w:rStyle w:val="Hyperlink"/>
          <w:color w:val="auto"/>
          <w:u w:val="none"/>
        </w:rPr>
        <w:t xml:space="preserve">What are dark matter and dark energy? </w:t>
      </w:r>
    </w:p>
    <w:p w:rsidR="0030176F" w:rsidRPr="0030176F" w:rsidRDefault="0030176F" w:rsidP="0030176F">
      <w:pPr>
        <w:spacing w:before="120" w:after="120" w:line="360" w:lineRule="auto"/>
        <w:rPr>
          <w:rStyle w:val="Hyperlink"/>
          <w:color w:val="auto"/>
          <w:u w:val="none"/>
        </w:rPr>
      </w:pPr>
      <w:r w:rsidRPr="0030176F">
        <w:rPr>
          <w:rStyle w:val="Hyperlink"/>
          <w:color w:val="auto"/>
          <w:u w:val="none"/>
        </w:rPr>
        <w:t xml:space="preserve">The majority of the Universe is made up of dark matter and dark energy, </w:t>
      </w:r>
    </w:p>
    <w:p w:rsidR="0030176F" w:rsidRPr="0030176F" w:rsidRDefault="0030176F" w:rsidP="0030176F">
      <w:pPr>
        <w:spacing w:before="120" w:after="120" w:line="360" w:lineRule="auto"/>
        <w:rPr>
          <w:rStyle w:val="Hyperlink"/>
          <w:color w:val="auto"/>
          <w:u w:val="none"/>
        </w:rPr>
      </w:pPr>
      <w:r w:rsidRPr="0030176F">
        <w:rPr>
          <w:rStyle w:val="Hyperlink"/>
          <w:color w:val="auto"/>
          <w:u w:val="none"/>
        </w:rPr>
        <w:t>•</w:t>
      </w:r>
      <w:r w:rsidRPr="0030176F">
        <w:rPr>
          <w:rStyle w:val="Heading3Char"/>
        </w:rPr>
        <w:t>Dark matter</w:t>
      </w:r>
      <w:r w:rsidRPr="0030176F">
        <w:rPr>
          <w:rStyle w:val="Hyperlink"/>
          <w:color w:val="auto"/>
          <w:u w:val="none"/>
        </w:rPr>
        <w:t xml:space="preserve"> – Scientists aren't exactly sure what dark matter is, but believe it exists due to results from experiments.  Dark matter gets its name because it cannot be seen with any type of instrument we currently have. Around 27% of the Universe is made up of dark matter. Dark matter attracts matter.</w:t>
      </w:r>
      <w:r w:rsidRPr="0030176F">
        <w:rPr>
          <w:rStyle w:val="Hyperlink"/>
          <w:color w:val="auto"/>
          <w:u w:val="none"/>
        </w:rPr>
        <w:tab/>
      </w:r>
      <w:r w:rsidRPr="0030176F">
        <w:rPr>
          <w:rStyle w:val="Hyperlink"/>
          <w:color w:val="auto"/>
          <w:u w:val="none"/>
        </w:rPr>
        <w:tab/>
      </w:r>
    </w:p>
    <w:p w:rsidR="0030176F" w:rsidRDefault="0030176F" w:rsidP="0030176F">
      <w:pPr>
        <w:spacing w:before="120" w:after="120" w:line="360" w:lineRule="auto"/>
        <w:rPr>
          <w:rStyle w:val="Hyperlink"/>
          <w:color w:val="auto"/>
          <w:u w:val="none"/>
        </w:rPr>
      </w:pPr>
      <w:r w:rsidRPr="0030176F">
        <w:rPr>
          <w:rStyle w:val="Hyperlink"/>
          <w:color w:val="auto"/>
          <w:u w:val="none"/>
        </w:rPr>
        <w:t>•</w:t>
      </w:r>
      <w:r w:rsidRPr="0030176F">
        <w:rPr>
          <w:rStyle w:val="Heading3Char"/>
        </w:rPr>
        <w:t>Dark energy</w:t>
      </w:r>
      <w:r w:rsidRPr="0030176F">
        <w:rPr>
          <w:rStyle w:val="Hyperlink"/>
          <w:color w:val="auto"/>
          <w:u w:val="none"/>
        </w:rPr>
        <w:t xml:space="preserve"> - Dark energy is something that scientists believe fills all space. It turns out that "empty space" is more than just nothing, it is really dark energy. The </w:t>
      </w:r>
      <w:r w:rsidRPr="0030176F">
        <w:rPr>
          <w:rStyle w:val="Hyperlink"/>
          <w:color w:val="auto"/>
          <w:u w:val="none"/>
        </w:rPr>
        <w:lastRenderedPageBreak/>
        <w:t>theory of dark energy helps scientists to explain why the Universe is expanding. Around 68% of the Universe is dark energy. Dark energy repels matter.</w:t>
      </w:r>
    </w:p>
    <w:p w:rsidR="00983949" w:rsidRPr="006B445B" w:rsidRDefault="00983949" w:rsidP="00983949">
      <w:pPr>
        <w:pStyle w:val="Heading2"/>
        <w:spacing w:before="120" w:after="120" w:line="360" w:lineRule="auto"/>
      </w:pPr>
      <w:r w:rsidRPr="006B445B">
        <w:t>Origin of the Known Universe</w:t>
      </w:r>
    </w:p>
    <w:p w:rsidR="00983949" w:rsidRDefault="00983949" w:rsidP="00983949">
      <w:pPr>
        <w:spacing w:before="120" w:after="120" w:line="360" w:lineRule="auto"/>
      </w:pPr>
      <w:r w:rsidRPr="006B445B">
        <w:t>Our current understanding of the origin of the Universe is based on the Big Bang model. The model proposes that approximately 13.8 billion years ago, the Universe came into existence as a singularity and rapidly expanded from an extremely hot dense state to what exists today. It is still unclear why this happened or what a singularity actually is, but we do know that the Universe is still expanding at an increasing rate</w:t>
      </w:r>
      <w:r w:rsidRPr="00950067">
        <w:t xml:space="preserve"> </w:t>
      </w:r>
    </w:p>
    <w:p w:rsidR="00983949" w:rsidRPr="006B445B" w:rsidRDefault="00983949" w:rsidP="00983949">
      <w:pPr>
        <w:pStyle w:val="Heading3"/>
        <w:spacing w:before="120" w:after="120" w:line="360" w:lineRule="auto"/>
      </w:pPr>
      <w:r w:rsidRPr="006B445B">
        <w:t>Evidence for the Big Bang Model</w:t>
      </w:r>
    </w:p>
    <w:p w:rsidR="00983949" w:rsidRPr="006B445B" w:rsidRDefault="00983949" w:rsidP="00983949">
      <w:pPr>
        <w:spacing w:before="120" w:after="120" w:line="360" w:lineRule="auto"/>
        <w:rPr>
          <w:lang w:eastAsia="en-GB"/>
        </w:rPr>
      </w:pPr>
      <w:r w:rsidRPr="006B445B">
        <w:rPr>
          <w:lang w:eastAsia="en-GB"/>
        </w:rPr>
        <w:t xml:space="preserve">If the start of the Universe was so hot, where has all that energy gone? The Big Bang theory predicts that as the Universe expanded, it cooled. </w:t>
      </w:r>
      <w:r w:rsidRPr="006B445B">
        <w:rPr>
          <w:b/>
          <w:lang w:eastAsia="en-GB"/>
        </w:rPr>
        <w:t>Cosmic Microwave Background Radiation</w:t>
      </w:r>
      <w:r w:rsidRPr="006B445B">
        <w:rPr>
          <w:lang w:eastAsia="en-GB"/>
        </w:rPr>
        <w:t xml:space="preserve"> has been detected in space as evidence of this cooling. The average temperature of the Universe is currently around 2.7K or -270.5</w:t>
      </w:r>
      <w:r w:rsidRPr="006B445B">
        <w:rPr>
          <w:vertAlign w:val="superscript"/>
          <w:lang w:eastAsia="en-GB"/>
        </w:rPr>
        <w:t xml:space="preserve"> </w:t>
      </w:r>
      <w:proofErr w:type="spellStart"/>
      <w:r w:rsidRPr="006B445B">
        <w:rPr>
          <w:vertAlign w:val="superscript"/>
          <w:lang w:eastAsia="en-GB"/>
        </w:rPr>
        <w:t>o</w:t>
      </w:r>
      <w:r w:rsidRPr="006B445B">
        <w:rPr>
          <w:lang w:eastAsia="en-GB"/>
        </w:rPr>
        <w:t>C.</w:t>
      </w:r>
      <w:proofErr w:type="spellEnd"/>
    </w:p>
    <w:p w:rsidR="00983949" w:rsidRPr="006B445B" w:rsidRDefault="00983949" w:rsidP="00983949">
      <w:pPr>
        <w:pStyle w:val="Caption"/>
        <w:spacing w:before="120" w:after="120" w:line="360" w:lineRule="auto"/>
        <w:jc w:val="center"/>
        <w:rPr>
          <w:lang w:eastAsia="en-GB"/>
        </w:rPr>
      </w:pPr>
      <w:r w:rsidRPr="006B445B">
        <w:rPr>
          <w:noProof/>
          <w:lang w:eastAsia="en-GB"/>
        </w:rPr>
        <w:drawing>
          <wp:inline distT="0" distB="0" distL="0" distR="0" wp14:anchorId="10100CF0" wp14:editId="52CCFC19">
            <wp:extent cx="5433060" cy="2716782"/>
            <wp:effectExtent l="0" t="0" r="0" b="762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MAP_2008.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33149" cy="2716826"/>
                    </a:xfrm>
                    <a:prstGeom prst="rect">
                      <a:avLst/>
                    </a:prstGeom>
                  </pic:spPr>
                </pic:pic>
              </a:graphicData>
            </a:graphic>
          </wp:inline>
        </w:drawing>
      </w:r>
      <w:r w:rsidRPr="006B445B">
        <w:br/>
        <w:t>Cosmic Microwave Background Radiation, gathered from 9 years of WMAP data</w:t>
      </w:r>
    </w:p>
    <w:p w:rsidR="00983949" w:rsidRPr="006B445B" w:rsidRDefault="00983949" w:rsidP="00983949">
      <w:pPr>
        <w:spacing w:before="120" w:after="120" w:line="360" w:lineRule="auto"/>
        <w:ind w:left="284"/>
        <w:rPr>
          <w:lang w:eastAsia="en-GB"/>
        </w:rPr>
      </w:pPr>
      <w:r w:rsidRPr="006B445B">
        <w:rPr>
          <w:lang w:eastAsia="en-GB"/>
        </w:rPr>
        <w:t xml:space="preserve">Observations of distant </w:t>
      </w:r>
      <w:proofErr w:type="gramStart"/>
      <w:r w:rsidRPr="006B445B">
        <w:rPr>
          <w:lang w:eastAsia="en-GB"/>
        </w:rPr>
        <w:t>stars,</w:t>
      </w:r>
      <w:proofErr w:type="gramEnd"/>
      <w:r w:rsidRPr="006B445B">
        <w:rPr>
          <w:lang w:eastAsia="en-GB"/>
        </w:rPr>
        <w:t xml:space="preserve"> show what is called a </w:t>
      </w:r>
      <w:r w:rsidRPr="006B445B">
        <w:rPr>
          <w:b/>
          <w:lang w:eastAsia="en-GB"/>
        </w:rPr>
        <w:t>red shift</w:t>
      </w:r>
      <w:r w:rsidRPr="006B445B">
        <w:rPr>
          <w:lang w:eastAsia="en-GB"/>
        </w:rPr>
        <w:t xml:space="preserve"> in their colour spectrum. This red shift in galaxies is evidence the galaxies are moving away from us, indicating that they are moving further away from a single point when the Big Bang occurred. This is further covered in Higher.</w:t>
      </w:r>
    </w:p>
    <w:p w:rsidR="00C80C8D" w:rsidRDefault="004D1609" w:rsidP="00983949">
      <w:hyperlink r:id="rId13" w:history="1">
        <w:r w:rsidR="00C80C8D">
          <w:rPr>
            <w:rStyle w:val="Hyperlink"/>
          </w:rPr>
          <w:t>https://www.youtube.com/watch?v=9B7Ix2VQEGo</w:t>
        </w:r>
      </w:hyperlink>
      <w:r w:rsidR="00C80C8D">
        <w:t xml:space="preserve"> from 50s</w:t>
      </w:r>
    </w:p>
    <w:p w:rsidR="00C80C8D" w:rsidRDefault="004D1609" w:rsidP="00983949">
      <w:hyperlink r:id="rId14" w:history="1">
        <w:r w:rsidR="00C80C8D">
          <w:rPr>
            <w:rStyle w:val="Hyperlink"/>
          </w:rPr>
          <w:t>https://www.youtube.com/watch?v=s43lkwCsPPg</w:t>
        </w:r>
      </w:hyperlink>
    </w:p>
    <w:p w:rsidR="00983949" w:rsidRDefault="004D1609" w:rsidP="00983949">
      <w:hyperlink r:id="rId15" w:history="1">
        <w:r w:rsidR="00C80C8D">
          <w:rPr>
            <w:rStyle w:val="Hyperlink"/>
          </w:rPr>
          <w:t>https://www.youtube.com/watch?v=HdPzOWlLrbE</w:t>
        </w:r>
      </w:hyperlink>
    </w:p>
    <w:p w:rsidR="00C80C8D" w:rsidRPr="006B445B" w:rsidRDefault="004D1609" w:rsidP="00983949">
      <w:hyperlink r:id="rId16" w:history="1">
        <w:r w:rsidR="00176324">
          <w:rPr>
            <w:rStyle w:val="Hyperlink"/>
          </w:rPr>
          <w:t>https://www.youtube.com/watch?v=0NbBjNiw4tk</w:t>
        </w:r>
      </w:hyperlink>
    </w:p>
    <w:p w:rsidR="00983949" w:rsidRPr="006B445B" w:rsidRDefault="00983949" w:rsidP="00983949">
      <w:r w:rsidRPr="006B445B">
        <w:rPr>
          <w:noProof/>
          <w:lang w:eastAsia="en-GB"/>
        </w:rPr>
        <w:lastRenderedPageBreak/>
        <w:drawing>
          <wp:inline distT="0" distB="0" distL="0" distR="0" wp14:anchorId="1CF02BAB" wp14:editId="44C7F7C4">
            <wp:extent cx="5832048" cy="8434317"/>
            <wp:effectExtent l="0" t="0" r="0" b="5080"/>
            <wp:docPr id="314" name="Picture 314"/>
            <wp:cNvGraphicFramePr/>
            <a:graphic xmlns:a="http://schemas.openxmlformats.org/drawingml/2006/main">
              <a:graphicData uri="http://schemas.openxmlformats.org/drawingml/2006/picture">
                <pic:pic xmlns:pic="http://schemas.openxmlformats.org/drawingml/2006/picture">
                  <pic:nvPicPr>
                    <pic:cNvPr id="314" name="Picture 31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833647" cy="8436630"/>
                    </a:xfrm>
                    <a:prstGeom prst="rect">
                      <a:avLst/>
                    </a:prstGeom>
                  </pic:spPr>
                </pic:pic>
              </a:graphicData>
            </a:graphic>
          </wp:inline>
        </w:drawing>
      </w:r>
    </w:p>
    <w:p w:rsidR="00983949" w:rsidRDefault="00983949" w:rsidP="00983949">
      <w:pPr>
        <w:pStyle w:val="Caption"/>
        <w:spacing w:before="120" w:after="120" w:line="360" w:lineRule="auto"/>
      </w:pPr>
      <w:r w:rsidRPr="009821CE">
        <w:t>http://eliotche.com/wp-content/uploads/2009/09/history-of-the-universe.gif</w:t>
      </w:r>
    </w:p>
    <w:p w:rsidR="00983949" w:rsidRDefault="00983949" w:rsidP="00983949">
      <w:pPr>
        <w:pStyle w:val="Heading2"/>
        <w:spacing w:before="120" w:after="120" w:line="360" w:lineRule="auto"/>
      </w:pPr>
    </w:p>
    <w:p w:rsidR="00983949" w:rsidRPr="0030176F" w:rsidRDefault="00983949" w:rsidP="0030176F">
      <w:pPr>
        <w:spacing w:before="120" w:after="120" w:line="360" w:lineRule="auto"/>
        <w:rPr>
          <w:rStyle w:val="Hyperlink"/>
          <w:color w:val="auto"/>
          <w:u w:val="none"/>
        </w:rPr>
      </w:pPr>
    </w:p>
    <w:p w:rsidR="0030176F" w:rsidRDefault="0030176F" w:rsidP="0030176F">
      <w:pPr>
        <w:pStyle w:val="Heading1"/>
        <w:spacing w:before="120" w:after="120" w:line="360" w:lineRule="auto"/>
      </w:pPr>
      <w:r>
        <w:lastRenderedPageBreak/>
        <w:t xml:space="preserve">evidence for the big bang </w:t>
      </w:r>
    </w:p>
    <w:p w:rsidR="0030176F" w:rsidRDefault="0030176F" w:rsidP="0030176F">
      <w:pPr>
        <w:pStyle w:val="Heading2"/>
        <w:spacing w:before="120" w:after="120" w:line="360" w:lineRule="auto"/>
      </w:pPr>
      <w:r>
        <w:t>Big Bang Theory - Evidence for the Theory</w:t>
      </w:r>
    </w:p>
    <w:p w:rsidR="0030176F" w:rsidRDefault="0030176F" w:rsidP="0030176F">
      <w:pPr>
        <w:pStyle w:val="ListParagraph"/>
        <w:numPr>
          <w:ilvl w:val="0"/>
          <w:numId w:val="2"/>
        </w:numPr>
        <w:spacing w:before="120" w:after="120" w:line="360" w:lineRule="auto"/>
        <w:ind w:left="714" w:hanging="357"/>
        <w:contextualSpacing w:val="0"/>
      </w:pPr>
      <w:r>
        <w:t xml:space="preserve">Galaxies </w:t>
      </w:r>
      <w:r>
        <w:rPr>
          <w:b/>
        </w:rPr>
        <w:t>appear to be moving away from us. The greater</w:t>
      </w:r>
      <w:r>
        <w:t xml:space="preserve"> the galaxy’s </w:t>
      </w:r>
      <w:proofErr w:type="gramStart"/>
      <w:r>
        <w:t>distance</w:t>
      </w:r>
      <w:r>
        <w:rPr>
          <w:b/>
        </w:rPr>
        <w:t xml:space="preserve">  the</w:t>
      </w:r>
      <w:proofErr w:type="gramEnd"/>
      <w:r>
        <w:rPr>
          <w:b/>
        </w:rPr>
        <w:t xml:space="preserve"> greater their </w:t>
      </w:r>
      <w:r>
        <w:t>speed . This observation supports the expansion of the Universe and suggests that the Universe was once compacted.</w:t>
      </w:r>
    </w:p>
    <w:p w:rsidR="0030176F" w:rsidRDefault="0030176F" w:rsidP="0030176F">
      <w:pPr>
        <w:pStyle w:val="ListParagraph"/>
        <w:numPr>
          <w:ilvl w:val="0"/>
          <w:numId w:val="2"/>
        </w:numPr>
        <w:spacing w:before="120" w:after="120" w:line="360" w:lineRule="auto"/>
        <w:ind w:left="714" w:hanging="357"/>
        <w:contextualSpacing w:val="0"/>
      </w:pPr>
      <w:r>
        <w:rPr>
          <w:b/>
        </w:rPr>
        <w:t>“Doppler red-shift”</w:t>
      </w:r>
      <w:r>
        <w:t xml:space="preserve"> The light from galaxies appears to be </w:t>
      </w:r>
      <w:proofErr w:type="gramStart"/>
      <w:r>
        <w:t>more red</w:t>
      </w:r>
      <w:proofErr w:type="gramEnd"/>
      <w:r>
        <w:t xml:space="preserve"> than it should be, and the decreased frequency of the light tells us that the galaxies are moving away from us.</w:t>
      </w:r>
    </w:p>
    <w:p w:rsidR="0030176F" w:rsidRDefault="0030176F" w:rsidP="0030176F">
      <w:pPr>
        <w:pStyle w:val="ListParagraph"/>
        <w:numPr>
          <w:ilvl w:val="0"/>
          <w:numId w:val="2"/>
        </w:numPr>
        <w:spacing w:before="120" w:after="120" w:line="360" w:lineRule="auto"/>
        <w:ind w:left="714" w:hanging="357"/>
        <w:contextualSpacing w:val="0"/>
      </w:pPr>
      <w:r>
        <w:t xml:space="preserve">If the Universe was initially very, very hot as the Big Bang suggests, we should be able to find some remnant of this heat. In 1965 this background heat, now termed </w:t>
      </w:r>
      <w:r>
        <w:rPr>
          <w:b/>
        </w:rPr>
        <w:t>Cosmic Microwave Background radiation (CMB)</w:t>
      </w:r>
      <w:r>
        <w:t xml:space="preserve"> which spreads through the observable universe was </w:t>
      </w:r>
      <w:proofErr w:type="gramStart"/>
      <w:r>
        <w:t>discovered .</w:t>
      </w:r>
      <w:proofErr w:type="gramEnd"/>
      <w:r>
        <w:t xml:space="preserve"> </w:t>
      </w:r>
    </w:p>
    <w:p w:rsidR="0030176F" w:rsidRDefault="0030176F" w:rsidP="0030176F">
      <w:pPr>
        <w:pStyle w:val="ListParagraph"/>
        <w:numPr>
          <w:ilvl w:val="0"/>
          <w:numId w:val="2"/>
        </w:numPr>
        <w:spacing w:before="120" w:after="120" w:line="360" w:lineRule="auto"/>
        <w:ind w:left="714" w:hanging="357"/>
        <w:contextualSpacing w:val="0"/>
      </w:pPr>
      <w:r>
        <w:t xml:space="preserve">The </w:t>
      </w:r>
      <w:r>
        <w:rPr>
          <w:b/>
        </w:rPr>
        <w:t>abundance of the "light elements" Hydrogen and Helium</w:t>
      </w:r>
      <w:r>
        <w:t xml:space="preserve"> found in the observable universe are thought to support the Big Bang theory of origins. </w:t>
      </w:r>
    </w:p>
    <w:p w:rsidR="0030176F" w:rsidRDefault="0030176F" w:rsidP="0030176F">
      <w:pPr>
        <w:jc w:val="both"/>
        <w:rPr>
          <w:rFonts w:eastAsia="Times New Roman"/>
          <w:smallCaps/>
          <w:spacing w:val="5"/>
          <w:szCs w:val="24"/>
          <w:lang w:eastAsia="en-GB"/>
        </w:rPr>
      </w:pPr>
    </w:p>
    <w:p w:rsidR="0030176F" w:rsidRPr="003F1F1E" w:rsidRDefault="0030176F" w:rsidP="0030176F">
      <w:pPr>
        <w:pStyle w:val="Heading3"/>
        <w:spacing w:before="120" w:after="120" w:line="360" w:lineRule="auto"/>
        <w:rPr>
          <w:rFonts w:eastAsia="Times New Roman"/>
          <w:lang w:eastAsia="en-GB"/>
        </w:rPr>
      </w:pPr>
      <w:r w:rsidRPr="003F1F1E">
        <w:rPr>
          <w:rFonts w:eastAsia="Times New Roman"/>
          <w:lang w:eastAsia="en-GB"/>
        </w:rPr>
        <w:t>A summary of some of the evidence of the Big Bang and its interpretation</w:t>
      </w:r>
    </w:p>
    <w:tbl>
      <w:tblPr>
        <w:tblStyle w:val="MediumShading1-Accent1"/>
        <w:tblW w:w="0" w:type="auto"/>
        <w:tblLook w:val="04A0" w:firstRow="1" w:lastRow="0" w:firstColumn="1" w:lastColumn="0" w:noHBand="0" w:noVBand="1"/>
        <w:tblCaption w:val="A summary of some of the evidence of the Big Bang and its interpretation"/>
      </w:tblPr>
      <w:tblGrid>
        <w:gridCol w:w="3047"/>
        <w:gridCol w:w="6195"/>
      </w:tblGrid>
      <w:tr w:rsidR="0030176F" w:rsidRPr="00063C0A" w:rsidTr="009A5BC8">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0" w:type="auto"/>
            <w:hideMark/>
          </w:tcPr>
          <w:p w:rsidR="0030176F" w:rsidRPr="00063C0A" w:rsidRDefault="0030176F" w:rsidP="009A5BC8">
            <w:pPr>
              <w:spacing w:before="120" w:after="120" w:line="360" w:lineRule="auto"/>
              <w:rPr>
                <w:rFonts w:eastAsia="Times New Roman" w:cs="Arial"/>
                <w:szCs w:val="24"/>
                <w:lang w:eastAsia="en-GB"/>
              </w:rPr>
            </w:pPr>
            <w:r w:rsidRPr="00063C0A">
              <w:rPr>
                <w:rFonts w:eastAsia="Times New Roman" w:cs="Arial"/>
                <w:szCs w:val="24"/>
                <w:lang w:eastAsia="en-GB"/>
              </w:rPr>
              <w:t>Evidence</w:t>
            </w:r>
          </w:p>
        </w:tc>
        <w:tc>
          <w:tcPr>
            <w:tcW w:w="0" w:type="auto"/>
            <w:hideMark/>
          </w:tcPr>
          <w:p w:rsidR="0030176F" w:rsidRPr="00063C0A" w:rsidRDefault="0030176F" w:rsidP="009A5BC8">
            <w:pPr>
              <w:spacing w:before="120" w:after="120" w:line="360" w:lineRule="auto"/>
              <w:cnfStyle w:val="100000000000" w:firstRow="1" w:lastRow="0" w:firstColumn="0" w:lastColumn="0" w:oddVBand="0" w:evenVBand="0" w:oddHBand="0" w:evenHBand="0" w:firstRowFirstColumn="0" w:firstRowLastColumn="0" w:lastRowFirstColumn="0" w:lastRowLastColumn="0"/>
              <w:rPr>
                <w:rFonts w:eastAsia="Times New Roman" w:cs="Arial"/>
                <w:szCs w:val="24"/>
                <w:lang w:eastAsia="en-GB"/>
              </w:rPr>
            </w:pPr>
            <w:r w:rsidRPr="00063C0A">
              <w:rPr>
                <w:rFonts w:eastAsia="Times New Roman" w:cs="Arial"/>
                <w:szCs w:val="24"/>
                <w:lang w:eastAsia="en-GB"/>
              </w:rPr>
              <w:t>Interpretation</w:t>
            </w:r>
          </w:p>
        </w:tc>
      </w:tr>
      <w:tr w:rsidR="0030176F" w:rsidRPr="00063C0A" w:rsidTr="009A5B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30176F" w:rsidRPr="00063C0A" w:rsidRDefault="0030176F" w:rsidP="009A5BC8">
            <w:pPr>
              <w:spacing w:before="120" w:after="120" w:line="360" w:lineRule="auto"/>
              <w:rPr>
                <w:rFonts w:eastAsia="Times New Roman" w:cs="Arial"/>
                <w:szCs w:val="24"/>
                <w:lang w:eastAsia="en-GB"/>
              </w:rPr>
            </w:pPr>
            <w:r w:rsidRPr="00063C0A">
              <w:rPr>
                <w:rFonts w:eastAsia="Times New Roman" w:cs="Arial"/>
                <w:szCs w:val="24"/>
                <w:lang w:eastAsia="en-GB"/>
              </w:rPr>
              <w:t>The light from other galaxies is red-shifted.</w:t>
            </w:r>
          </w:p>
        </w:tc>
        <w:tc>
          <w:tcPr>
            <w:tcW w:w="0" w:type="auto"/>
            <w:hideMark/>
          </w:tcPr>
          <w:p w:rsidR="0030176F" w:rsidRPr="00063C0A" w:rsidRDefault="0030176F" w:rsidP="009A5BC8">
            <w:pPr>
              <w:spacing w:before="120" w:after="120" w:line="360" w:lineRule="auto"/>
              <w:cnfStyle w:val="000000100000" w:firstRow="0" w:lastRow="0" w:firstColumn="0" w:lastColumn="0" w:oddVBand="0" w:evenVBand="0" w:oddHBand="1" w:evenHBand="0" w:firstRowFirstColumn="0" w:firstRowLastColumn="0" w:lastRowFirstColumn="0" w:lastRowLastColumn="0"/>
              <w:rPr>
                <w:rFonts w:eastAsia="Times New Roman" w:cs="Arial"/>
                <w:szCs w:val="24"/>
                <w:lang w:eastAsia="en-GB"/>
              </w:rPr>
            </w:pPr>
            <w:r w:rsidRPr="00063C0A">
              <w:rPr>
                <w:rFonts w:eastAsia="Times New Roman" w:cs="Arial"/>
                <w:szCs w:val="24"/>
                <w:lang w:eastAsia="en-GB"/>
              </w:rPr>
              <w:t>The other galaxies are moving away from us.</w:t>
            </w:r>
          </w:p>
        </w:tc>
      </w:tr>
      <w:tr w:rsidR="0030176F" w:rsidRPr="00063C0A" w:rsidTr="009A5BC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30176F" w:rsidRPr="00063C0A" w:rsidRDefault="0030176F" w:rsidP="009A5BC8">
            <w:pPr>
              <w:spacing w:before="120" w:after="120" w:line="360" w:lineRule="auto"/>
              <w:rPr>
                <w:rFonts w:eastAsia="Times New Roman" w:cs="Arial"/>
                <w:szCs w:val="24"/>
                <w:lang w:eastAsia="en-GB"/>
              </w:rPr>
            </w:pPr>
            <w:r w:rsidRPr="00063C0A">
              <w:rPr>
                <w:rFonts w:eastAsia="Times New Roman" w:cs="Arial"/>
                <w:szCs w:val="24"/>
                <w:lang w:eastAsia="en-GB"/>
              </w:rPr>
              <w:t>The further away the galaxy, the more its light is red-shifted.</w:t>
            </w:r>
          </w:p>
        </w:tc>
        <w:tc>
          <w:tcPr>
            <w:tcW w:w="0" w:type="auto"/>
            <w:hideMark/>
          </w:tcPr>
          <w:p w:rsidR="0030176F" w:rsidRPr="00063C0A" w:rsidRDefault="0030176F" w:rsidP="009A5BC8">
            <w:pPr>
              <w:spacing w:before="120" w:after="120" w:line="360" w:lineRule="auto"/>
              <w:cnfStyle w:val="000000010000" w:firstRow="0" w:lastRow="0" w:firstColumn="0" w:lastColumn="0" w:oddVBand="0" w:evenVBand="0" w:oddHBand="0" w:evenHBand="1" w:firstRowFirstColumn="0" w:firstRowLastColumn="0" w:lastRowFirstColumn="0" w:lastRowLastColumn="0"/>
              <w:rPr>
                <w:rFonts w:eastAsia="Times New Roman" w:cs="Arial"/>
                <w:szCs w:val="24"/>
                <w:lang w:eastAsia="en-GB"/>
              </w:rPr>
            </w:pPr>
            <w:r w:rsidRPr="00063C0A">
              <w:rPr>
                <w:rFonts w:eastAsia="Times New Roman" w:cs="Arial"/>
                <w:szCs w:val="24"/>
                <w:lang w:eastAsia="en-GB"/>
              </w:rPr>
              <w:t xml:space="preserve">The most likely explanation is that the whole universe is expanding. This supports the theory that the start of </w:t>
            </w:r>
            <w:r>
              <w:rPr>
                <w:rFonts w:eastAsia="Times New Roman" w:cs="Arial"/>
                <w:szCs w:val="24"/>
                <w:lang w:eastAsia="en-GB"/>
              </w:rPr>
              <w:t>the Universe</w:t>
            </w:r>
            <w:r w:rsidRPr="00063C0A">
              <w:rPr>
                <w:rFonts w:eastAsia="Times New Roman" w:cs="Arial"/>
                <w:szCs w:val="24"/>
                <w:lang w:eastAsia="en-GB"/>
              </w:rPr>
              <w:t xml:space="preserve"> could have been from a single </w:t>
            </w:r>
            <w:r>
              <w:rPr>
                <w:rFonts w:eastAsia="Times New Roman" w:cs="Arial"/>
                <w:szCs w:val="24"/>
                <w:lang w:eastAsia="en-GB"/>
              </w:rPr>
              <w:t>expansion</w:t>
            </w:r>
            <w:r w:rsidRPr="00063C0A">
              <w:rPr>
                <w:rFonts w:eastAsia="Times New Roman" w:cs="Arial"/>
                <w:szCs w:val="24"/>
                <w:lang w:eastAsia="en-GB"/>
              </w:rPr>
              <w:t>.</w:t>
            </w:r>
          </w:p>
        </w:tc>
      </w:tr>
      <w:tr w:rsidR="0030176F" w:rsidRPr="00063C0A" w:rsidTr="009A5B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30176F" w:rsidRPr="00063C0A" w:rsidRDefault="0030176F" w:rsidP="009A5BC8">
            <w:pPr>
              <w:spacing w:before="120" w:after="120" w:line="360" w:lineRule="auto"/>
              <w:rPr>
                <w:rFonts w:eastAsia="Times New Roman" w:cs="Arial"/>
                <w:szCs w:val="24"/>
                <w:lang w:eastAsia="en-GB"/>
              </w:rPr>
            </w:pPr>
            <w:r w:rsidRPr="00B6612C">
              <w:rPr>
                <w:rFonts w:eastAsia="Times New Roman" w:cs="Arial"/>
                <w:szCs w:val="24"/>
                <w:lang w:eastAsia="en-GB"/>
              </w:rPr>
              <w:t>Cosmic Microwave Background</w:t>
            </w:r>
            <w:r>
              <w:rPr>
                <w:rFonts w:eastAsia="Times New Roman" w:cs="Arial"/>
                <w:szCs w:val="24"/>
                <w:lang w:eastAsia="en-GB"/>
              </w:rPr>
              <w:t xml:space="preserve"> Radiation</w:t>
            </w:r>
          </w:p>
        </w:tc>
        <w:tc>
          <w:tcPr>
            <w:tcW w:w="0" w:type="auto"/>
            <w:hideMark/>
          </w:tcPr>
          <w:p w:rsidR="0030176F" w:rsidRPr="00063C0A" w:rsidRDefault="0030176F" w:rsidP="009A5BC8">
            <w:pPr>
              <w:spacing w:before="120" w:after="120" w:line="360" w:lineRule="auto"/>
              <w:cnfStyle w:val="000000100000" w:firstRow="0" w:lastRow="0" w:firstColumn="0" w:lastColumn="0" w:oddVBand="0" w:evenVBand="0" w:oddHBand="1" w:evenHBand="0" w:firstRowFirstColumn="0" w:firstRowLastColumn="0" w:lastRowFirstColumn="0" w:lastRowLastColumn="0"/>
              <w:rPr>
                <w:rFonts w:eastAsia="Times New Roman" w:cs="Arial"/>
                <w:szCs w:val="24"/>
                <w:lang w:eastAsia="en-GB"/>
              </w:rPr>
            </w:pPr>
            <w:r w:rsidRPr="00063C0A">
              <w:rPr>
                <w:rFonts w:eastAsia="Times New Roman" w:cs="Arial"/>
                <w:szCs w:val="24"/>
                <w:lang w:eastAsia="en-GB"/>
              </w:rPr>
              <w:t>The relatively uniform background radiation is the remains of energy created just after the Big Bang.</w:t>
            </w:r>
          </w:p>
        </w:tc>
      </w:tr>
    </w:tbl>
    <w:p w:rsidR="0030176F" w:rsidRDefault="0030176F" w:rsidP="0030176F">
      <w:pPr>
        <w:spacing w:before="120" w:after="120" w:line="360" w:lineRule="auto"/>
        <w:rPr>
          <w:rStyle w:val="Heading2Char"/>
        </w:rPr>
      </w:pPr>
    </w:p>
    <w:p w:rsidR="0030176F" w:rsidRDefault="0030176F" w:rsidP="0030176F">
      <w:pPr>
        <w:rPr>
          <w:rStyle w:val="Heading2Char"/>
        </w:rPr>
      </w:pPr>
      <w:r>
        <w:rPr>
          <w:rStyle w:val="Heading2Char"/>
        </w:rPr>
        <w:br w:type="page"/>
      </w:r>
    </w:p>
    <w:p w:rsidR="0030176F" w:rsidRDefault="0030176F" w:rsidP="0030176F">
      <w:pPr>
        <w:spacing w:before="120" w:after="120" w:line="360" w:lineRule="auto"/>
      </w:pPr>
      <w:r>
        <w:rPr>
          <w:rStyle w:val="Heading2Char"/>
        </w:rPr>
        <w:lastRenderedPageBreak/>
        <w:t>T</w:t>
      </w:r>
      <w:r w:rsidRPr="00651A85">
        <w:rPr>
          <w:rStyle w:val="Heading2Char"/>
        </w:rPr>
        <w:t>ask</w:t>
      </w:r>
      <w:r w:rsidRPr="00651A85">
        <w:t xml:space="preserve"> </w:t>
      </w:r>
    </w:p>
    <w:p w:rsidR="0030176F" w:rsidRDefault="0030176F" w:rsidP="0030176F">
      <w:pPr>
        <w:spacing w:before="120" w:after="120" w:line="360" w:lineRule="auto"/>
      </w:pPr>
      <w:r>
        <w:t>Answer the following questions in full sentences in your jotter</w:t>
      </w:r>
    </w:p>
    <w:p w:rsidR="0030176F" w:rsidRDefault="0030176F" w:rsidP="0030176F">
      <w:pPr>
        <w:pStyle w:val="ListParagraph"/>
        <w:numPr>
          <w:ilvl w:val="0"/>
          <w:numId w:val="1"/>
        </w:numPr>
        <w:spacing w:before="120" w:after="120" w:line="360" w:lineRule="auto"/>
        <w:ind w:left="567" w:hanging="567"/>
        <w:contextualSpacing w:val="0"/>
      </w:pPr>
      <w:r>
        <w:t>State the current estimate of the age of the Universe and estimate the number of galaxies it contains.</w:t>
      </w:r>
    </w:p>
    <w:p w:rsidR="0030176F" w:rsidRDefault="0030176F" w:rsidP="0030176F">
      <w:pPr>
        <w:pStyle w:val="ListParagraph"/>
        <w:numPr>
          <w:ilvl w:val="0"/>
          <w:numId w:val="1"/>
        </w:numPr>
        <w:spacing w:before="120" w:after="120" w:line="360" w:lineRule="auto"/>
        <w:ind w:left="567" w:hanging="567"/>
        <w:contextualSpacing w:val="0"/>
      </w:pPr>
      <w:r>
        <w:t>We now have evidence to support the Big Bang Theory.</w:t>
      </w:r>
    </w:p>
    <w:p w:rsidR="0030176F" w:rsidRDefault="0030176F" w:rsidP="0030176F">
      <w:pPr>
        <w:pStyle w:val="ListParagraph"/>
        <w:numPr>
          <w:ilvl w:val="1"/>
          <w:numId w:val="1"/>
        </w:numPr>
        <w:spacing w:before="120" w:after="120" w:line="360" w:lineRule="auto"/>
        <w:contextualSpacing w:val="0"/>
      </w:pPr>
      <w:r>
        <w:t>State two pieces of evidence that scientists have provided that support the Big Bang Theory.</w:t>
      </w:r>
    </w:p>
    <w:p w:rsidR="0030176F" w:rsidRDefault="0030176F" w:rsidP="0030176F">
      <w:pPr>
        <w:pStyle w:val="ListParagraph"/>
        <w:numPr>
          <w:ilvl w:val="1"/>
          <w:numId w:val="1"/>
        </w:numPr>
        <w:spacing w:before="120" w:after="120" w:line="360" w:lineRule="auto"/>
        <w:contextualSpacing w:val="0"/>
      </w:pPr>
      <w:r>
        <w:t>Provide a description of how each piece of evidence supports ideas in the Big Bang Theory.</w:t>
      </w:r>
    </w:p>
    <w:p w:rsidR="0030176F" w:rsidRDefault="0030176F" w:rsidP="0030176F">
      <w:pPr>
        <w:pStyle w:val="ListParagraph"/>
        <w:numPr>
          <w:ilvl w:val="0"/>
          <w:numId w:val="1"/>
        </w:numPr>
        <w:spacing w:before="120" w:after="120" w:line="360" w:lineRule="auto"/>
        <w:contextualSpacing w:val="0"/>
      </w:pPr>
      <w:r>
        <w:t>Is the Universe expanding, contracting or static?</w:t>
      </w:r>
    </w:p>
    <w:p w:rsidR="0030176F" w:rsidRDefault="0030176F" w:rsidP="0030176F">
      <w:pPr>
        <w:pStyle w:val="ListParagraph"/>
        <w:numPr>
          <w:ilvl w:val="0"/>
          <w:numId w:val="1"/>
        </w:numPr>
        <w:spacing w:before="120" w:after="120" w:line="360" w:lineRule="auto"/>
        <w:contextualSpacing w:val="0"/>
      </w:pPr>
      <w:r>
        <w:t>Explain how the Universe could expand at such a rate at the Big Bang, when nothing can go faster than the speed of light.</w:t>
      </w:r>
    </w:p>
    <w:p w:rsidR="0030176F" w:rsidRDefault="0030176F" w:rsidP="0030176F">
      <w:pPr>
        <w:pStyle w:val="ListParagraph"/>
        <w:numPr>
          <w:ilvl w:val="0"/>
          <w:numId w:val="1"/>
        </w:numPr>
        <w:spacing w:before="120" w:after="120" w:line="360" w:lineRule="auto"/>
        <w:contextualSpacing w:val="0"/>
      </w:pPr>
      <w:r>
        <w:t>Draw a table with headings dark matter and dark energy. Try to add as many facts or theories into the table under these two headings.</w:t>
      </w:r>
    </w:p>
    <w:p w:rsidR="00B326D0" w:rsidRDefault="00B326D0" w:rsidP="00B326D0">
      <w:pPr>
        <w:pStyle w:val="Heading1"/>
        <w:spacing w:before="120" w:after="120" w:line="360" w:lineRule="auto"/>
      </w:pPr>
      <w:r>
        <w:t xml:space="preserve">light years </w:t>
      </w:r>
    </w:p>
    <w:p w:rsidR="00B326D0" w:rsidRPr="00793966" w:rsidRDefault="00B326D0" w:rsidP="00B326D0">
      <w:pPr>
        <w:spacing w:before="120" w:after="120" w:line="360" w:lineRule="auto"/>
      </w:pPr>
      <w:r>
        <w:t>The Universe</w:t>
      </w:r>
      <w:r w:rsidRPr="00793966">
        <w:t xml:space="preserve"> is massive, so big it is pretty much impossible to really imagine how big it is!  It is estimated that </w:t>
      </w:r>
      <w:r>
        <w:t>the Universe</w:t>
      </w:r>
      <w:r w:rsidRPr="00793966">
        <w:t xml:space="preserve"> is at least 9.2 x 10</w:t>
      </w:r>
      <w:r w:rsidRPr="006705BC">
        <w:t>26</w:t>
      </w:r>
      <w:r w:rsidRPr="00793966">
        <w:t xml:space="preserve"> metres wide.  This number is too large to really </w:t>
      </w:r>
      <w:proofErr w:type="gramStart"/>
      <w:r w:rsidRPr="00793966">
        <w:t>comprehend,</w:t>
      </w:r>
      <w:proofErr w:type="gramEnd"/>
      <w:r w:rsidRPr="00793966">
        <w:t xml:space="preserve"> indeed all distances in </w:t>
      </w:r>
      <w:r>
        <w:t>the Universe</w:t>
      </w:r>
      <w:r w:rsidRPr="00793966">
        <w:t xml:space="preserve"> are huge.  The Earth is approximately 150 million kilometres away from the Sun and approximately 39.9</w:t>
      </w:r>
      <w:r>
        <w:t> </w:t>
      </w:r>
      <w:r w:rsidRPr="00793966">
        <w:t>x</w:t>
      </w:r>
      <w:r>
        <w:t> </w:t>
      </w:r>
      <w:r w:rsidRPr="00793966">
        <w:t>10</w:t>
      </w:r>
      <w:r w:rsidRPr="00793966">
        <w:rPr>
          <w:vertAlign w:val="superscript"/>
        </w:rPr>
        <w:t>12</w:t>
      </w:r>
      <w:r>
        <w:t> </w:t>
      </w:r>
      <w:r w:rsidRPr="00793966">
        <w:t xml:space="preserve">km away from </w:t>
      </w:r>
      <w:proofErr w:type="spellStart"/>
      <w:r w:rsidRPr="00793966">
        <w:t>Proxima</w:t>
      </w:r>
      <w:proofErr w:type="spellEnd"/>
      <w:r w:rsidRPr="00793966">
        <w:t xml:space="preserve"> Centauri (the nearest star to our Solar system).  These numbers are just too big so astronomers use a longer standard unit of distance – The Light Year.</w:t>
      </w:r>
    </w:p>
    <w:p w:rsidR="00B326D0" w:rsidRDefault="00B326D0" w:rsidP="00B326D0">
      <w:pPr>
        <w:spacing w:before="120" w:after="120" w:line="360" w:lineRule="auto"/>
      </w:pPr>
      <w:r>
        <w:t>Light does not travel at an infinite speed.  It takes time to travel.  It is so fast that we do not usually notice, although out in space the distances involved are so big that light takes a reasonable amount of time to reach us.</w:t>
      </w:r>
      <w:r w:rsidRPr="00F66365">
        <w:t xml:space="preserve"> </w:t>
      </w:r>
    </w:p>
    <w:p w:rsidR="00B326D0" w:rsidRDefault="00B326D0" w:rsidP="00B326D0">
      <w:pPr>
        <w:spacing w:before="120" w:after="120" w:line="360" w:lineRule="auto"/>
      </w:pPr>
      <w:r>
        <w:t>Light from our Sun takes approximately eight minutes to reach us.</w:t>
      </w:r>
    </w:p>
    <w:p w:rsidR="00B326D0" w:rsidRDefault="00B326D0" w:rsidP="00B326D0">
      <w:pPr>
        <w:spacing w:before="120" w:after="120" w:line="360" w:lineRule="auto"/>
      </w:pPr>
      <w:r>
        <w:t>Given that it takes 8 minutes for light to get from the sun, how far is it away is it from the Earth?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B326D0" w:rsidRPr="00605B93" w:rsidTr="009A5BC8">
        <w:tc>
          <w:tcPr>
            <w:tcW w:w="9855" w:type="dxa"/>
          </w:tcPr>
          <w:p w:rsidR="00B326D0" w:rsidRPr="00605B93" w:rsidRDefault="00B326D0" w:rsidP="009A5BC8">
            <w:pPr>
              <w:spacing w:line="360" w:lineRule="auto"/>
            </w:pPr>
            <w:r w:rsidRPr="00605B93">
              <w:t>8</w:t>
            </w:r>
            <w:r w:rsidRPr="00605B93">
              <w:sym w:font="Symbol" w:char="F0B4"/>
            </w:r>
            <w:r w:rsidRPr="00605B93">
              <w:t>60</w:t>
            </w:r>
            <w:r w:rsidRPr="00605B93">
              <w:tab/>
              <w:t>= number of seconds in minutes</w:t>
            </w:r>
          </w:p>
        </w:tc>
      </w:tr>
      <w:tr w:rsidR="00B326D0" w:rsidRPr="00605B93" w:rsidTr="009A5BC8">
        <w:tc>
          <w:tcPr>
            <w:tcW w:w="9855" w:type="dxa"/>
          </w:tcPr>
          <w:p w:rsidR="00B326D0" w:rsidRPr="00605B93" w:rsidRDefault="00B326D0" w:rsidP="009A5BC8">
            <w:pPr>
              <w:spacing w:line="360" w:lineRule="auto"/>
            </w:pPr>
            <w:r w:rsidRPr="00605B93">
              <w:t>480s</w:t>
            </w:r>
            <w:r w:rsidRPr="00605B93">
              <w:tab/>
              <w:t>=</w:t>
            </w:r>
          </w:p>
        </w:tc>
      </w:tr>
      <w:tr w:rsidR="00B326D0" w:rsidRPr="00605B93" w:rsidTr="009A5BC8">
        <w:tc>
          <w:tcPr>
            <w:tcW w:w="9855" w:type="dxa"/>
          </w:tcPr>
          <w:p w:rsidR="00B326D0" w:rsidRPr="00605B93" w:rsidRDefault="00B326D0" w:rsidP="009A5BC8">
            <w:pPr>
              <w:spacing w:line="360" w:lineRule="auto"/>
            </w:pPr>
            <w:r w:rsidRPr="00605B93">
              <w:t>Each second light travels 3</w:t>
            </w:r>
            <w:r w:rsidRPr="00605B93">
              <w:rPr>
                <w:rFonts w:ascii="Symbol" w:hAnsi="Symbol"/>
              </w:rPr>
              <w:sym w:font="Symbol" w:char="F0B4"/>
            </w:r>
            <w:r w:rsidRPr="00605B93">
              <w:t>10</w:t>
            </w:r>
            <w:r w:rsidRPr="00605B93">
              <w:rPr>
                <w:vertAlign w:val="superscript"/>
              </w:rPr>
              <w:t>8</w:t>
            </w:r>
            <w:r w:rsidRPr="00605B93">
              <w:t>m</w:t>
            </w:r>
          </w:p>
        </w:tc>
      </w:tr>
      <w:tr w:rsidR="00B326D0" w:rsidRPr="00605B93" w:rsidTr="009A5BC8">
        <w:tc>
          <w:tcPr>
            <w:tcW w:w="9855" w:type="dxa"/>
          </w:tcPr>
          <w:p w:rsidR="00B326D0" w:rsidRPr="00D56881" w:rsidRDefault="00D56881" w:rsidP="009A5BC8">
            <w:pPr>
              <w:spacing w:line="360" w:lineRule="auto"/>
              <w:rPr>
                <w:rFonts w:ascii="Cambria Math" w:hAnsi="Cambria Math"/>
                <w:oMath/>
              </w:rPr>
            </w:pPr>
            <m:oMathPara>
              <m:oMath>
                <m:r>
                  <w:rPr>
                    <w:rFonts w:ascii="Cambria Math" w:hAnsi="Cambria Math"/>
                  </w:rPr>
                  <w:lastRenderedPageBreak/>
                  <m:t>v</m:t>
                </m:r>
                <m:r>
                  <w:rPr>
                    <w:rFonts w:ascii="Cambria Math" w:hAnsi="Cambria Math"/>
                    <w:i/>
                  </w:rPr>
                  <w:sym w:font="Symbol" w:char="F0B4"/>
                </m:r>
                <m:r>
                  <w:rPr>
                    <w:rFonts w:ascii="Cambria Math" w:hAnsi="Cambria Math"/>
                  </w:rPr>
                  <m:t xml:space="preserve"> t</m:t>
                </m:r>
                <m:r>
                  <w:rPr>
                    <w:rFonts w:ascii="Cambria Math" w:hAnsi="Cambria Math"/>
                  </w:rPr>
                  <w:tab/>
                </m:r>
                <m:r>
                  <w:rPr>
                    <w:rFonts w:ascii="Cambria Math" w:hAnsi="Cambria Math"/>
                  </w:rPr>
                  <w:tab/>
                </m:r>
                <m:r>
                  <w:rPr>
                    <w:rFonts w:ascii="Cambria Math" w:hAnsi="Cambria Math"/>
                  </w:rPr>
                  <m:t>= d</m:t>
                </m:r>
              </m:oMath>
            </m:oMathPara>
          </w:p>
        </w:tc>
      </w:tr>
      <w:tr w:rsidR="00B326D0" w:rsidRPr="00605B93" w:rsidTr="009A5BC8">
        <w:tc>
          <w:tcPr>
            <w:tcW w:w="9855" w:type="dxa"/>
          </w:tcPr>
          <w:p w:rsidR="00B326D0" w:rsidRPr="00D56881" w:rsidRDefault="00D56881" w:rsidP="00D56881">
            <w:pPr>
              <w:spacing w:line="360" w:lineRule="auto"/>
              <w:rPr>
                <w:rFonts w:ascii="Cambria Math" w:hAnsi="Cambria Math"/>
                <w:oMath/>
              </w:rPr>
            </w:pPr>
            <m:oMathPara>
              <m:oMath>
                <m:r>
                  <w:rPr>
                    <w:rFonts w:ascii="Cambria Math" w:hAnsi="Cambria Math"/>
                  </w:rPr>
                  <m:t>3</m:t>
                </m:r>
                <m:r>
                  <w:rPr>
                    <w:rFonts w:ascii="Cambria Math" w:hAnsi="Cambria Math"/>
                    <w:i/>
                  </w:rPr>
                  <w:sym w:font="Symbol" w:char="F0B4"/>
                </m:r>
                <m:sSup>
                  <m:sSupPr>
                    <m:ctrlPr>
                      <w:rPr>
                        <w:rFonts w:ascii="Cambria Math" w:hAnsi="Cambria Math"/>
                        <w:i/>
                      </w:rPr>
                    </m:ctrlPr>
                  </m:sSupPr>
                  <m:e>
                    <m:r>
                      <w:rPr>
                        <w:rFonts w:ascii="Cambria Math" w:hAnsi="Cambria Math"/>
                      </w:rPr>
                      <m:t>10</m:t>
                    </m:r>
                  </m:e>
                  <m:sup>
                    <m:r>
                      <w:rPr>
                        <w:rFonts w:ascii="Cambria Math" w:hAnsi="Cambria Math"/>
                        <w:vertAlign w:val="superscript"/>
                      </w:rPr>
                      <m:t>8</m:t>
                    </m:r>
                  </m:sup>
                </m:sSup>
                <m:r>
                  <w:rPr>
                    <w:rFonts w:ascii="Cambria Math" w:hAnsi="Cambria Math"/>
                    <w:vertAlign w:val="superscript"/>
                  </w:rPr>
                  <m:t xml:space="preserve"> </m:t>
                </m:r>
                <m:r>
                  <w:rPr>
                    <w:rFonts w:ascii="Cambria Math" w:hAnsi="Cambria Math"/>
                  </w:rPr>
                  <m:t xml:space="preserve"> </m:t>
                </m:r>
                <m:r>
                  <w:rPr>
                    <w:rFonts w:ascii="Cambria Math" w:hAnsi="Cambria Math"/>
                    <w:i/>
                  </w:rPr>
                  <w:sym w:font="Symbol" w:char="F0B4"/>
                </m:r>
                <m:r>
                  <w:rPr>
                    <w:rFonts w:ascii="Cambria Math" w:hAnsi="Cambria Math"/>
                  </w:rPr>
                  <m:t xml:space="preserve"> 480</m:t>
                </m:r>
                <m:r>
                  <w:rPr>
                    <w:rFonts w:ascii="Cambria Math" w:hAnsi="Cambria Math"/>
                  </w:rPr>
                  <w:tab/>
                </m:r>
                <m:r>
                  <w:rPr>
                    <w:rFonts w:ascii="Cambria Math" w:hAnsi="Cambria Math"/>
                  </w:rPr>
                  <m:t>= d</m:t>
                </m:r>
              </m:oMath>
            </m:oMathPara>
          </w:p>
        </w:tc>
      </w:tr>
      <w:tr w:rsidR="00B326D0" w:rsidRPr="00605B93" w:rsidTr="009A5BC8">
        <w:tc>
          <w:tcPr>
            <w:tcW w:w="9855" w:type="dxa"/>
          </w:tcPr>
          <w:p w:rsidR="00B326D0" w:rsidRPr="00D56881" w:rsidRDefault="00D56881" w:rsidP="00D56881">
            <w:pPr>
              <w:spacing w:line="360" w:lineRule="auto"/>
              <w:rPr>
                <w:rFonts w:ascii="Cambria Math" w:hAnsi="Cambria Math"/>
                <w:oMath/>
              </w:rPr>
            </w:pPr>
            <m:oMathPara>
              <m:oMath>
                <m:r>
                  <w:rPr>
                    <w:rFonts w:ascii="Cambria Math" w:hAnsi="Cambria Math"/>
                  </w:rPr>
                  <m:t>d</m:t>
                </m:r>
                <m:r>
                  <w:rPr>
                    <w:rFonts w:ascii="Cambria Math" w:hAnsi="Cambria Math"/>
                  </w:rPr>
                  <w:tab/>
                </m:r>
                <m:r>
                  <w:rPr>
                    <w:rFonts w:ascii="Cambria Math" w:hAnsi="Cambria Math"/>
                  </w:rPr>
                  <w:tab/>
                </m:r>
                <m:r>
                  <w:rPr>
                    <w:rFonts w:ascii="Cambria Math" w:hAnsi="Cambria Math"/>
                  </w:rPr>
                  <m:t>= 1.44</m:t>
                </m:r>
                <m:r>
                  <w:rPr>
                    <w:rFonts w:ascii="Cambria Math" w:hAnsi="Cambria Math"/>
                    <w:i/>
                  </w:rPr>
                  <w:sym w:font="Symbol" w:char="F0B4"/>
                </m:r>
                <m:sSup>
                  <m:sSupPr>
                    <m:ctrlPr>
                      <w:rPr>
                        <w:rFonts w:ascii="Cambria Math" w:hAnsi="Cambria Math"/>
                        <w:i/>
                      </w:rPr>
                    </m:ctrlPr>
                  </m:sSupPr>
                  <m:e>
                    <m:r>
                      <w:rPr>
                        <w:rFonts w:ascii="Cambria Math" w:hAnsi="Cambria Math"/>
                      </w:rPr>
                      <m:t>10</m:t>
                    </m:r>
                  </m:e>
                  <m:sup>
                    <m:r>
                      <w:rPr>
                        <w:rFonts w:ascii="Cambria Math" w:hAnsi="Cambria Math"/>
                        <w:vertAlign w:val="superscript"/>
                      </w:rPr>
                      <m:t>11</m:t>
                    </m:r>
                  </m:sup>
                </m:sSup>
                <m:r>
                  <w:rPr>
                    <w:rFonts w:ascii="Cambria Math" w:hAnsi="Cambria Math"/>
                  </w:rPr>
                  <m:t>m</m:t>
                </m:r>
                <m:r>
                  <w:rPr>
                    <w:rFonts w:ascii="Cambria Math" w:hAnsi="Cambria Math"/>
                  </w:rPr>
                  <w:tab/>
                </m:r>
              </m:oMath>
            </m:oMathPara>
          </w:p>
        </w:tc>
      </w:tr>
    </w:tbl>
    <w:p w:rsidR="00B326D0" w:rsidRDefault="00B326D0" w:rsidP="00B326D0">
      <w:pPr>
        <w:spacing w:before="120" w:after="120" w:line="360" w:lineRule="auto"/>
      </w:pPr>
    </w:p>
    <w:p w:rsidR="00B326D0" w:rsidRDefault="00B326D0" w:rsidP="00B326D0">
      <w:pPr>
        <w:spacing w:before="120" w:after="120" w:line="360" w:lineRule="auto"/>
      </w:pPr>
      <w:r>
        <w:t>Astronomical data from observations of galaxies in space involve extremely large distances. The light year is a unit of distance used in astronomy, and it is defined as the distance that light travels in one year.</w:t>
      </w:r>
      <w:r w:rsidRPr="00B66124">
        <w:t xml:space="preserve"> </w:t>
      </w:r>
    </w:p>
    <w:p w:rsidR="00B326D0" w:rsidRDefault="00B326D0" w:rsidP="00B326D0">
      <w:pPr>
        <w:spacing w:before="120" w:after="120" w:line="360" w:lineRule="auto"/>
      </w:pPr>
      <w:r>
        <w:t>How far does light travel in one year?</w:t>
      </w:r>
    </w:p>
    <w:p w:rsidR="00B326D0" w:rsidRPr="00D56881" w:rsidRDefault="00D56881" w:rsidP="00B326D0">
      <w:pPr>
        <w:spacing w:before="120" w:after="120" w:line="360" w:lineRule="auto"/>
        <w:rPr>
          <w:rFonts w:ascii="Cambria Math" w:hAnsi="Cambria Math"/>
          <w:oMath/>
        </w:rPr>
      </w:pPr>
      <m:oMathPara>
        <m:oMath>
          <m:r>
            <w:rPr>
              <w:rFonts w:ascii="Cambria Math" w:hAnsi="Cambria Math"/>
            </w:rPr>
            <m:t>1 year</m:t>
          </m:r>
          <m:r>
            <w:rPr>
              <w:rFonts w:ascii="Cambria Math" w:hAnsi="Cambria Math"/>
            </w:rPr>
            <w:tab/>
          </m:r>
          <m:r>
            <w:rPr>
              <w:rFonts w:ascii="Cambria Math" w:hAnsi="Cambria Math"/>
            </w:rPr>
            <w:tab/>
          </m:r>
          <m:r>
            <w:rPr>
              <w:rFonts w:ascii="Cambria Math" w:hAnsi="Cambria Math"/>
            </w:rPr>
            <m:t>= 365days</m:t>
          </m:r>
        </m:oMath>
      </m:oMathPara>
    </w:p>
    <w:p w:rsidR="00B326D0" w:rsidRPr="00D56881" w:rsidRDefault="00D56881" w:rsidP="00B326D0">
      <w:pPr>
        <w:spacing w:before="120" w:after="120" w:line="360" w:lineRule="auto"/>
        <w:rPr>
          <w:rFonts w:ascii="Cambria Math" w:hAnsi="Cambria Math"/>
          <w:oMath/>
        </w:rPr>
      </w:pPr>
      <m:oMathPara>
        <m:oMath>
          <m:r>
            <w:rPr>
              <w:rFonts w:ascii="Cambria Math" w:hAnsi="Cambria Math"/>
            </w:rPr>
            <m:t>365</m:t>
          </m:r>
          <m:r>
            <w:rPr>
              <w:rFonts w:ascii="Cambria Math" w:hAnsi="Cambria Math"/>
            </w:rPr>
            <m:t xml:space="preserve"> </m:t>
          </m:r>
          <m:r>
            <w:rPr>
              <w:rFonts w:ascii="Cambria Math" w:hAnsi="Cambria Math"/>
            </w:rPr>
            <m:t>days</m:t>
          </m:r>
          <m:r>
            <w:rPr>
              <w:rFonts w:ascii="Cambria Math" w:hAnsi="Cambria Math"/>
            </w:rPr>
            <w:tab/>
          </m:r>
          <m:r>
            <w:rPr>
              <w:rFonts w:ascii="Cambria Math" w:hAnsi="Cambria Math"/>
            </w:rPr>
            <m:t xml:space="preserve">= 8760 </m:t>
          </m:r>
          <m:r>
            <w:rPr>
              <w:rFonts w:ascii="Cambria Math" w:hAnsi="Cambria Math"/>
            </w:rPr>
            <m:t>hours</m:t>
          </m:r>
        </m:oMath>
      </m:oMathPara>
    </w:p>
    <w:p w:rsidR="00B326D0" w:rsidRPr="00D56881" w:rsidRDefault="00D56881" w:rsidP="00B326D0">
      <w:pPr>
        <w:spacing w:before="120" w:after="120" w:line="360" w:lineRule="auto"/>
        <w:rPr>
          <w:rFonts w:ascii="Cambria Math" w:hAnsi="Cambria Math"/>
          <w:oMath/>
        </w:rPr>
      </w:pPr>
      <m:oMathPara>
        <m:oMath>
          <m:r>
            <w:rPr>
              <w:rFonts w:ascii="Cambria Math" w:hAnsi="Cambria Math"/>
            </w:rPr>
            <m:t>8760</m:t>
          </m:r>
          <m:r>
            <w:rPr>
              <w:rFonts w:ascii="Cambria Math" w:hAnsi="Cambria Math"/>
            </w:rPr>
            <m:t xml:space="preserve">× </m:t>
          </m:r>
          <m:r>
            <w:rPr>
              <w:rFonts w:ascii="Cambria Math" w:hAnsi="Cambria Math"/>
            </w:rPr>
            <m:t>60</m:t>
          </m:r>
          <m:r>
            <w:rPr>
              <w:rFonts w:ascii="Cambria Math" w:hAnsi="Cambria Math"/>
            </w:rPr>
            <m:t xml:space="preserve"> ×</m:t>
          </m:r>
          <m:r>
            <w:rPr>
              <w:rFonts w:ascii="Cambria Math" w:hAnsi="Cambria Math"/>
            </w:rPr>
            <m:t>60</m:t>
          </m:r>
          <m:r>
            <w:rPr>
              <w:rFonts w:ascii="Cambria Math" w:hAnsi="Cambria Math"/>
            </w:rPr>
            <w:tab/>
          </m:r>
          <m:r>
            <w:rPr>
              <w:rFonts w:ascii="Cambria Math" w:hAnsi="Cambria Math"/>
            </w:rPr>
            <m:t>= 31536000</m:t>
          </m:r>
          <m:r>
            <w:rPr>
              <w:rFonts w:ascii="Cambria Math" w:hAnsi="Cambria Math"/>
            </w:rPr>
            <m:t xml:space="preserve"> </m:t>
          </m:r>
          <m:r>
            <w:rPr>
              <w:rFonts w:ascii="Cambria Math" w:hAnsi="Cambria Math"/>
            </w:rPr>
            <m:t>s in one year</m:t>
          </m:r>
        </m:oMath>
      </m:oMathPara>
    </w:p>
    <w:p w:rsidR="00B326D0" w:rsidRDefault="00B326D0" w:rsidP="00B326D0">
      <w:pPr>
        <w:spacing w:before="120" w:after="120" w:line="360" w:lineRule="auto"/>
      </w:pPr>
      <w:r>
        <w:t>Light travels 300 million metres in one second. (</w:t>
      </w:r>
      <w:proofErr w:type="gramStart"/>
      <w:r>
        <w:t>speed</w:t>
      </w:r>
      <w:proofErr w:type="gramEnd"/>
      <w:r>
        <w:t xml:space="preserve"> of light in a vacuum is 3.0 </w:t>
      </w:r>
      <w:r>
        <w:sym w:font="Symbol" w:char="F0B4"/>
      </w:r>
      <w:r>
        <w:t>10</w:t>
      </w:r>
      <w:r w:rsidRPr="001D6D74">
        <w:rPr>
          <w:vertAlign w:val="superscript"/>
        </w:rPr>
        <w:t>8</w:t>
      </w:r>
      <w:r>
        <w:rPr>
          <w:vertAlign w:val="superscript"/>
        </w:rPr>
        <w:t> </w:t>
      </w:r>
      <w:r>
        <w:t>ms</w:t>
      </w:r>
      <w:r w:rsidRPr="001D6D74">
        <w:rPr>
          <w:vertAlign w:val="superscript"/>
        </w:rPr>
        <w:t>-1</w:t>
      </w:r>
      <w:r>
        <w:t>). In one year it will cover a distance of 9.46</w:t>
      </w:r>
      <w:r>
        <w:sym w:font="Symbol" w:char="F0B4"/>
      </w:r>
      <w:r>
        <w:t>10</w:t>
      </w:r>
      <w:r w:rsidRPr="001D6D74">
        <w:rPr>
          <w:vertAlign w:val="superscript"/>
        </w:rPr>
        <w:t>15</w:t>
      </w:r>
      <w:r>
        <w:rPr>
          <w:vertAlign w:val="superscript"/>
        </w:rPr>
        <w:t xml:space="preserve"> </w:t>
      </w:r>
      <w:r>
        <w:t>metres.</w:t>
      </w:r>
    </w:p>
    <w:p w:rsidR="00B326D0" w:rsidRDefault="00B326D0" w:rsidP="00B326D0">
      <w:pPr>
        <w:spacing w:before="120" w:after="120" w:line="360" w:lineRule="auto"/>
      </w:pPr>
      <w:r>
        <w:t xml:space="preserve">After the Sun, the nearest star to us is </w:t>
      </w:r>
      <w:proofErr w:type="spellStart"/>
      <w:r>
        <w:t>Proxima</w:t>
      </w:r>
      <w:proofErr w:type="spellEnd"/>
      <w:r>
        <w:t xml:space="preserve"> Centauri which is 4.2 light years from Earth. One light year (distance) can be calculated as follows:</w:t>
      </w:r>
    </w:p>
    <w:p w:rsidR="00B326D0" w:rsidRPr="006705BC" w:rsidRDefault="00B326D0" w:rsidP="00B326D0">
      <w:pPr>
        <w:spacing w:before="120" w:after="120" w:line="360" w:lineRule="auto"/>
        <w:rPr>
          <w:oMath/>
        </w:rPr>
      </w:pPr>
      <w:bookmarkStart w:id="0" w:name="_GoBack"/>
      <w:proofErr w:type="gramStart"/>
      <w:r>
        <w:t>distance</w:t>
      </w:r>
      <w:proofErr w:type="gramEnd"/>
      <w:r>
        <w:t xml:space="preserve"> = speed × time</w:t>
      </w:r>
    </w:p>
    <w:bookmarkEnd w:id="0"/>
    <w:p w:rsidR="00B326D0" w:rsidRPr="006705BC" w:rsidRDefault="00B326D0" w:rsidP="00B326D0">
      <w:pPr>
        <w:spacing w:before="120" w:after="120" w:line="360" w:lineRule="auto"/>
        <w:rPr>
          <w:oMath/>
        </w:rPr>
      </w:pPr>
      <w:proofErr w:type="gramStart"/>
      <w:r>
        <w:t>distance</w:t>
      </w:r>
      <w:proofErr w:type="gramEnd"/>
      <w:r>
        <w:t xml:space="preserve"> = 3.0 </w:t>
      </w:r>
      <w:r>
        <w:sym w:font="Symbol" w:char="F0B4"/>
      </w:r>
      <w:r>
        <w:t>10</w:t>
      </w:r>
      <w:r w:rsidRPr="001D6D74">
        <w:rPr>
          <w:vertAlign w:val="superscript"/>
        </w:rPr>
        <w:t>8</w:t>
      </w:r>
      <w:r>
        <w:rPr>
          <w:vertAlign w:val="superscript"/>
        </w:rPr>
        <w:t> </w:t>
      </w:r>
      <w:r>
        <w:t>× (seconds in one year)</w:t>
      </w:r>
    </w:p>
    <w:p w:rsidR="00B326D0" w:rsidRPr="006705BC" w:rsidRDefault="00B326D0" w:rsidP="00B326D0">
      <w:pPr>
        <w:spacing w:before="120" w:after="120" w:line="360" w:lineRule="auto"/>
        <w:rPr>
          <w:oMath/>
        </w:rPr>
      </w:pPr>
      <w:proofErr w:type="gramStart"/>
      <w:r>
        <w:t>distance</w:t>
      </w:r>
      <w:proofErr w:type="gramEnd"/>
      <w:r>
        <w:t xml:space="preserve"> =3.0 </w:t>
      </w:r>
      <w:r>
        <w:sym w:font="Symbol" w:char="F0B4"/>
      </w:r>
      <w:r>
        <w:t>10</w:t>
      </w:r>
      <w:r w:rsidRPr="001D6D74">
        <w:rPr>
          <w:vertAlign w:val="superscript"/>
        </w:rPr>
        <w:t>8</w:t>
      </w:r>
      <w:r>
        <w:rPr>
          <w:vertAlign w:val="superscript"/>
        </w:rPr>
        <w:t> </w:t>
      </w:r>
      <w:r>
        <w:t>×  (60 × 60 ×24 ×365)</w:t>
      </w:r>
    </w:p>
    <w:p w:rsidR="00B326D0" w:rsidRPr="006705BC" w:rsidRDefault="00B326D0" w:rsidP="00B326D0">
      <w:pPr>
        <w:spacing w:before="120" w:after="120" w:line="360" w:lineRule="auto"/>
        <w:rPr>
          <w:oMath/>
        </w:rPr>
      </w:pPr>
      <w:proofErr w:type="gramStart"/>
      <w:r>
        <w:t>distance</w:t>
      </w:r>
      <w:proofErr w:type="gramEnd"/>
      <w:r>
        <w:t xml:space="preserve"> = 9.46</w:t>
      </w:r>
      <w:r>
        <w:sym w:font="Symbol" w:char="F0B4"/>
      </w:r>
      <w:r>
        <w:t>10</w:t>
      </w:r>
      <w:r w:rsidRPr="001D6D74">
        <w:rPr>
          <w:vertAlign w:val="superscript"/>
        </w:rPr>
        <w:t>15</w:t>
      </w:r>
      <w:r>
        <w:rPr>
          <w:vertAlign w:val="superscript"/>
        </w:rPr>
        <w:t xml:space="preserve"> </w:t>
      </w:r>
      <w:r>
        <w:t>m</w:t>
      </w:r>
    </w:p>
    <w:p w:rsidR="00B326D0" w:rsidRPr="001F6E28" w:rsidRDefault="00B326D0" w:rsidP="00B326D0">
      <w:pPr>
        <w:spacing w:before="120" w:after="120" w:line="360" w:lineRule="auto"/>
        <w:rPr>
          <w:rFonts w:ascii="Cambria Math" w:hAnsi="Cambria Math"/>
          <w:oMath/>
        </w:rPr>
      </w:pPr>
      <m:oMath>
        <m:r>
          <w:rPr>
            <w:rFonts w:ascii="Cambria Math" w:hAnsi="Cambria Math"/>
          </w:rPr>
          <m:t>So 4.2 light years  = 9.46×</m:t>
        </m:r>
        <m:sSup>
          <m:sSupPr>
            <m:ctrlPr>
              <w:rPr>
                <w:rFonts w:ascii="Cambria Math" w:hAnsi="Cambria Math"/>
                <w:i/>
              </w:rPr>
            </m:ctrlPr>
          </m:sSupPr>
          <m:e>
            <m:r>
              <w:rPr>
                <w:rFonts w:ascii="Cambria Math" w:hAnsi="Cambria Math"/>
              </w:rPr>
              <m:t>10</m:t>
            </m:r>
          </m:e>
          <m:sup>
            <m:r>
              <w:rPr>
                <w:rFonts w:ascii="Cambria Math" w:hAnsi="Cambria Math"/>
              </w:rPr>
              <m:t>15</m:t>
            </m:r>
          </m:sup>
        </m:sSup>
        <m:r>
          <w:rPr>
            <w:rFonts w:ascii="Cambria Math" w:hAnsi="Cambria Math"/>
            <w:vertAlign w:val="superscript"/>
          </w:rPr>
          <m:t>×4.2=4×</m:t>
        </m:r>
        <m:sSup>
          <m:sSupPr>
            <m:ctrlPr>
              <w:rPr>
                <w:rFonts w:ascii="Cambria Math" w:hAnsi="Cambria Math"/>
                <w:i/>
                <w:vertAlign w:val="superscript"/>
              </w:rPr>
            </m:ctrlPr>
          </m:sSupPr>
          <m:e>
            <m:r>
              <w:rPr>
                <w:rFonts w:ascii="Cambria Math" w:hAnsi="Cambria Math"/>
                <w:vertAlign w:val="superscript"/>
              </w:rPr>
              <m:t>10</m:t>
            </m:r>
          </m:e>
          <m:sup>
            <m:r>
              <w:rPr>
                <w:rFonts w:ascii="Cambria Math" w:hAnsi="Cambria Math"/>
                <w:vertAlign w:val="superscript"/>
              </w:rPr>
              <m:t>16</m:t>
            </m:r>
          </m:sup>
        </m:sSup>
      </m:oMath>
      <w:proofErr w:type="gramStart"/>
      <w:r>
        <w:t>m</w:t>
      </w:r>
      <w:proofErr w:type="gramEnd"/>
    </w:p>
    <w:tbl>
      <w:tblPr>
        <w:tblStyle w:val="ColorfulShading-Accent5"/>
        <w:tblW w:w="8460" w:type="dxa"/>
        <w:tblLook w:val="0000" w:firstRow="0" w:lastRow="0" w:firstColumn="0" w:lastColumn="0" w:noHBand="0" w:noVBand="0"/>
      </w:tblPr>
      <w:tblGrid>
        <w:gridCol w:w="2268"/>
        <w:gridCol w:w="2062"/>
        <w:gridCol w:w="1340"/>
        <w:gridCol w:w="2790"/>
      </w:tblGrid>
      <w:tr w:rsidR="00B326D0" w:rsidRPr="006B445B" w:rsidTr="009A5BC8">
        <w:trPr>
          <w:cnfStyle w:val="000000100000" w:firstRow="0" w:lastRow="0" w:firstColumn="0" w:lastColumn="0" w:oddVBand="0" w:evenVBand="0" w:oddHBand="1" w:evenHBand="0" w:firstRowFirstColumn="0" w:firstRowLastColumn="0" w:lastRowFirstColumn="0" w:lastRowLastColumn="0"/>
          <w:trHeight w:val="786"/>
        </w:trPr>
        <w:tc>
          <w:tcPr>
            <w:cnfStyle w:val="000010000000" w:firstRow="0" w:lastRow="0" w:firstColumn="0" w:lastColumn="0" w:oddVBand="1" w:evenVBand="0" w:oddHBand="0" w:evenHBand="0" w:firstRowFirstColumn="0" w:firstRowLastColumn="0" w:lastRowFirstColumn="0" w:lastRowLastColumn="0"/>
            <w:tcW w:w="2268" w:type="dxa"/>
            <w:noWrap/>
            <w:vAlign w:val="center"/>
          </w:tcPr>
          <w:p w:rsidR="00B326D0" w:rsidRPr="007A1666" w:rsidRDefault="00B326D0" w:rsidP="009A5BC8">
            <w:pPr>
              <w:spacing w:before="120" w:after="120"/>
              <w:rPr>
                <w:rFonts w:eastAsia="Arial Unicode MS" w:cs="Arial"/>
                <w:b/>
                <w:sz w:val="20"/>
              </w:rPr>
            </w:pPr>
            <w:r w:rsidRPr="007A1666">
              <w:rPr>
                <w:rFonts w:cs="Arial"/>
                <w:b/>
                <w:sz w:val="20"/>
              </w:rPr>
              <w:t>Source</w:t>
            </w:r>
          </w:p>
        </w:tc>
        <w:tc>
          <w:tcPr>
            <w:tcW w:w="2062" w:type="dxa"/>
            <w:noWrap/>
            <w:vAlign w:val="center"/>
          </w:tcPr>
          <w:p w:rsidR="00B326D0" w:rsidRPr="007A1666" w:rsidRDefault="00B326D0" w:rsidP="009A5BC8">
            <w:pPr>
              <w:spacing w:before="120" w:after="120"/>
              <w:cnfStyle w:val="000000100000" w:firstRow="0" w:lastRow="0" w:firstColumn="0" w:lastColumn="0" w:oddVBand="0" w:evenVBand="0" w:oddHBand="1" w:evenHBand="0" w:firstRowFirstColumn="0" w:firstRowLastColumn="0" w:lastRowFirstColumn="0" w:lastRowLastColumn="0"/>
              <w:rPr>
                <w:rFonts w:eastAsia="Arial Unicode MS" w:cs="Arial"/>
                <w:b/>
                <w:sz w:val="20"/>
              </w:rPr>
            </w:pPr>
            <w:r w:rsidRPr="007A1666">
              <w:rPr>
                <w:rFonts w:cs="Arial"/>
                <w:b/>
                <w:sz w:val="20"/>
              </w:rPr>
              <w:t>Time taken for light</w:t>
            </w:r>
          </w:p>
          <w:p w:rsidR="00B326D0" w:rsidRPr="007A1666" w:rsidRDefault="00B326D0" w:rsidP="009A5BC8">
            <w:pPr>
              <w:spacing w:before="120" w:after="120"/>
              <w:cnfStyle w:val="000000100000" w:firstRow="0" w:lastRow="0" w:firstColumn="0" w:lastColumn="0" w:oddVBand="0" w:evenVBand="0" w:oddHBand="1" w:evenHBand="0" w:firstRowFirstColumn="0" w:firstRowLastColumn="0" w:lastRowFirstColumn="0" w:lastRowLastColumn="0"/>
              <w:rPr>
                <w:rFonts w:eastAsia="Arial Unicode MS" w:cs="Arial"/>
                <w:b/>
                <w:sz w:val="20"/>
              </w:rPr>
            </w:pPr>
            <w:r w:rsidRPr="007A1666">
              <w:rPr>
                <w:rFonts w:cs="Arial"/>
                <w:b/>
                <w:sz w:val="20"/>
              </w:rPr>
              <w:t>to reach us</w:t>
            </w:r>
          </w:p>
        </w:tc>
        <w:tc>
          <w:tcPr>
            <w:cnfStyle w:val="000010000000" w:firstRow="0" w:lastRow="0" w:firstColumn="0" w:lastColumn="0" w:oddVBand="1" w:evenVBand="0" w:oddHBand="0" w:evenHBand="0" w:firstRowFirstColumn="0" w:firstRowLastColumn="0" w:lastRowFirstColumn="0" w:lastRowLastColumn="0"/>
            <w:tcW w:w="1340" w:type="dxa"/>
            <w:vAlign w:val="center"/>
          </w:tcPr>
          <w:p w:rsidR="00B326D0" w:rsidRPr="007A1666" w:rsidRDefault="00B326D0" w:rsidP="009A5BC8">
            <w:pPr>
              <w:spacing w:before="120" w:after="120"/>
              <w:rPr>
                <w:rFonts w:eastAsia="Arial Unicode MS" w:cs="Arial"/>
                <w:b/>
                <w:sz w:val="20"/>
              </w:rPr>
            </w:pPr>
            <w:r w:rsidRPr="007A1666">
              <w:rPr>
                <w:rFonts w:cs="Arial"/>
                <w:b/>
                <w:sz w:val="20"/>
              </w:rPr>
              <w:t>Distance (m)</w:t>
            </w:r>
          </w:p>
        </w:tc>
        <w:tc>
          <w:tcPr>
            <w:tcW w:w="2790" w:type="dxa"/>
            <w:vAlign w:val="center"/>
          </w:tcPr>
          <w:p w:rsidR="00B326D0" w:rsidRPr="007A1666" w:rsidRDefault="00B326D0" w:rsidP="009A5BC8">
            <w:pPr>
              <w:spacing w:before="120" w:after="120"/>
              <w:cnfStyle w:val="000000100000" w:firstRow="0" w:lastRow="0" w:firstColumn="0" w:lastColumn="0" w:oddVBand="0" w:evenVBand="0" w:oddHBand="1" w:evenHBand="0" w:firstRowFirstColumn="0" w:firstRowLastColumn="0" w:lastRowFirstColumn="0" w:lastRowLastColumn="0"/>
              <w:rPr>
                <w:rFonts w:cs="Arial"/>
                <w:b/>
                <w:sz w:val="20"/>
              </w:rPr>
            </w:pPr>
            <w:r w:rsidRPr="007A1666">
              <w:rPr>
                <w:rFonts w:cs="Arial"/>
                <w:b/>
                <w:sz w:val="20"/>
              </w:rPr>
              <w:t>Working</w:t>
            </w:r>
          </w:p>
        </w:tc>
      </w:tr>
      <w:tr w:rsidR="00B326D0" w:rsidRPr="006B445B" w:rsidTr="009A5BC8">
        <w:trPr>
          <w:trHeight w:val="285"/>
        </w:trPr>
        <w:tc>
          <w:tcPr>
            <w:cnfStyle w:val="000010000000" w:firstRow="0" w:lastRow="0" w:firstColumn="0" w:lastColumn="0" w:oddVBand="1" w:evenVBand="0" w:oddHBand="0" w:evenHBand="0" w:firstRowFirstColumn="0" w:firstRowLastColumn="0" w:lastRowFirstColumn="0" w:lastRowLastColumn="0"/>
            <w:tcW w:w="2268" w:type="dxa"/>
            <w:noWrap/>
            <w:vAlign w:val="center"/>
          </w:tcPr>
          <w:p w:rsidR="00B326D0" w:rsidRPr="007A1666" w:rsidRDefault="00B326D0" w:rsidP="009A5BC8">
            <w:pPr>
              <w:spacing w:before="120" w:after="120"/>
              <w:rPr>
                <w:rFonts w:eastAsia="Arial Unicode MS" w:cs="Arial"/>
                <w:b/>
                <w:sz w:val="20"/>
              </w:rPr>
            </w:pPr>
            <w:r w:rsidRPr="007A1666">
              <w:rPr>
                <w:rFonts w:cs="Arial"/>
                <w:b/>
                <w:sz w:val="20"/>
              </w:rPr>
              <w:t>Moon</w:t>
            </w:r>
          </w:p>
        </w:tc>
        <w:tc>
          <w:tcPr>
            <w:tcW w:w="2062" w:type="dxa"/>
            <w:noWrap/>
            <w:vAlign w:val="center"/>
          </w:tcPr>
          <w:p w:rsidR="00B326D0" w:rsidRPr="007A1666" w:rsidRDefault="00B326D0" w:rsidP="009A5BC8">
            <w:pPr>
              <w:spacing w:before="120" w:after="120"/>
              <w:cnfStyle w:val="000000000000" w:firstRow="0" w:lastRow="0" w:firstColumn="0" w:lastColumn="0" w:oddVBand="0" w:evenVBand="0" w:oddHBand="0" w:evenHBand="0" w:firstRowFirstColumn="0" w:firstRowLastColumn="0" w:lastRowFirstColumn="0" w:lastRowLastColumn="0"/>
              <w:rPr>
                <w:rFonts w:eastAsia="Arial Unicode MS" w:cs="Arial"/>
                <w:b/>
                <w:sz w:val="20"/>
              </w:rPr>
            </w:pPr>
            <w:r>
              <w:rPr>
                <w:rFonts w:cs="Arial"/>
                <w:b/>
                <w:sz w:val="20"/>
              </w:rPr>
              <w:t>1.2 s</w:t>
            </w:r>
          </w:p>
        </w:tc>
        <w:tc>
          <w:tcPr>
            <w:cnfStyle w:val="000010000000" w:firstRow="0" w:lastRow="0" w:firstColumn="0" w:lastColumn="0" w:oddVBand="1" w:evenVBand="0" w:oddHBand="0" w:evenHBand="0" w:firstRowFirstColumn="0" w:firstRowLastColumn="0" w:lastRowFirstColumn="0" w:lastRowLastColumn="0"/>
            <w:tcW w:w="1340" w:type="dxa"/>
            <w:vAlign w:val="center"/>
          </w:tcPr>
          <w:p w:rsidR="00B326D0" w:rsidRPr="007A1666" w:rsidRDefault="00B326D0" w:rsidP="009A5BC8">
            <w:pPr>
              <w:spacing w:before="120" w:after="120"/>
              <w:rPr>
                <w:rFonts w:eastAsia="Arial Unicode MS" w:cs="Arial"/>
                <w:b/>
                <w:sz w:val="20"/>
              </w:rPr>
            </w:pPr>
          </w:p>
        </w:tc>
        <w:tc>
          <w:tcPr>
            <w:tcW w:w="2790" w:type="dxa"/>
            <w:vAlign w:val="center"/>
          </w:tcPr>
          <w:p w:rsidR="00B326D0" w:rsidRPr="007A1666" w:rsidRDefault="00B326D0" w:rsidP="009A5BC8">
            <w:pPr>
              <w:spacing w:before="120" w:after="120"/>
              <w:cnfStyle w:val="000000000000" w:firstRow="0" w:lastRow="0" w:firstColumn="0" w:lastColumn="0" w:oddVBand="0" w:evenVBand="0" w:oddHBand="0" w:evenHBand="0" w:firstRowFirstColumn="0" w:firstRowLastColumn="0" w:lastRowFirstColumn="0" w:lastRowLastColumn="0"/>
              <w:rPr>
                <w:rFonts w:cs="Arial"/>
                <w:b/>
                <w:sz w:val="20"/>
              </w:rPr>
            </w:pPr>
          </w:p>
        </w:tc>
      </w:tr>
      <w:tr w:rsidR="00B326D0" w:rsidRPr="006B445B" w:rsidTr="009A5BC8">
        <w:trPr>
          <w:cnfStyle w:val="000000100000" w:firstRow="0" w:lastRow="0" w:firstColumn="0" w:lastColumn="0" w:oddVBand="0" w:evenVBand="0" w:oddHBand="1" w:evenHBand="0" w:firstRowFirstColumn="0" w:firstRowLastColumn="0" w:lastRowFirstColumn="0" w:lastRowLastColumn="0"/>
          <w:trHeight w:val="285"/>
        </w:trPr>
        <w:tc>
          <w:tcPr>
            <w:cnfStyle w:val="000010000000" w:firstRow="0" w:lastRow="0" w:firstColumn="0" w:lastColumn="0" w:oddVBand="1" w:evenVBand="0" w:oddHBand="0" w:evenHBand="0" w:firstRowFirstColumn="0" w:firstRowLastColumn="0" w:lastRowFirstColumn="0" w:lastRowLastColumn="0"/>
            <w:tcW w:w="2268" w:type="dxa"/>
            <w:noWrap/>
            <w:vAlign w:val="center"/>
          </w:tcPr>
          <w:p w:rsidR="00B326D0" w:rsidRPr="007A1666" w:rsidRDefault="00B326D0" w:rsidP="009A5BC8">
            <w:pPr>
              <w:spacing w:before="120" w:after="120"/>
              <w:rPr>
                <w:rFonts w:eastAsia="Arial Unicode MS" w:cs="Arial"/>
                <w:b/>
                <w:sz w:val="20"/>
              </w:rPr>
            </w:pPr>
            <w:r w:rsidRPr="007A1666">
              <w:rPr>
                <w:rFonts w:cs="Arial"/>
                <w:b/>
                <w:sz w:val="20"/>
              </w:rPr>
              <w:t>Sun</w:t>
            </w:r>
          </w:p>
        </w:tc>
        <w:tc>
          <w:tcPr>
            <w:tcW w:w="2062" w:type="dxa"/>
            <w:noWrap/>
            <w:vAlign w:val="center"/>
          </w:tcPr>
          <w:p w:rsidR="00B326D0" w:rsidRPr="007A1666" w:rsidRDefault="00B326D0" w:rsidP="009A5BC8">
            <w:pPr>
              <w:spacing w:before="120" w:after="120"/>
              <w:cnfStyle w:val="000000100000" w:firstRow="0" w:lastRow="0" w:firstColumn="0" w:lastColumn="0" w:oddVBand="0" w:evenVBand="0" w:oddHBand="1" w:evenHBand="0" w:firstRowFirstColumn="0" w:firstRowLastColumn="0" w:lastRowFirstColumn="0" w:lastRowLastColumn="0"/>
              <w:rPr>
                <w:rFonts w:eastAsia="Arial Unicode MS" w:cs="Arial"/>
                <w:b/>
                <w:sz w:val="20"/>
              </w:rPr>
            </w:pPr>
            <w:r w:rsidRPr="007A1666">
              <w:rPr>
                <w:rFonts w:cs="Arial"/>
                <w:b/>
                <w:sz w:val="20"/>
              </w:rPr>
              <w:t>8 min</w:t>
            </w:r>
          </w:p>
        </w:tc>
        <w:tc>
          <w:tcPr>
            <w:cnfStyle w:val="000010000000" w:firstRow="0" w:lastRow="0" w:firstColumn="0" w:lastColumn="0" w:oddVBand="1" w:evenVBand="0" w:oddHBand="0" w:evenHBand="0" w:firstRowFirstColumn="0" w:firstRowLastColumn="0" w:lastRowFirstColumn="0" w:lastRowLastColumn="0"/>
            <w:tcW w:w="1340" w:type="dxa"/>
            <w:vAlign w:val="center"/>
          </w:tcPr>
          <w:p w:rsidR="00B326D0" w:rsidRPr="007A1666" w:rsidRDefault="00B326D0" w:rsidP="009A5BC8">
            <w:pPr>
              <w:spacing w:before="120" w:after="120"/>
              <w:rPr>
                <w:rFonts w:eastAsia="Arial Unicode MS" w:cs="Arial"/>
                <w:b/>
                <w:sz w:val="20"/>
              </w:rPr>
            </w:pPr>
          </w:p>
        </w:tc>
        <w:tc>
          <w:tcPr>
            <w:tcW w:w="2790" w:type="dxa"/>
            <w:vAlign w:val="center"/>
          </w:tcPr>
          <w:p w:rsidR="00B326D0" w:rsidRPr="007A1666" w:rsidRDefault="00B326D0" w:rsidP="009A5BC8">
            <w:pPr>
              <w:spacing w:before="120" w:after="120"/>
              <w:cnfStyle w:val="000000100000" w:firstRow="0" w:lastRow="0" w:firstColumn="0" w:lastColumn="0" w:oddVBand="0" w:evenVBand="0" w:oddHBand="1" w:evenHBand="0" w:firstRowFirstColumn="0" w:firstRowLastColumn="0" w:lastRowFirstColumn="0" w:lastRowLastColumn="0"/>
              <w:rPr>
                <w:rFonts w:cs="Arial"/>
                <w:b/>
                <w:sz w:val="20"/>
              </w:rPr>
            </w:pPr>
          </w:p>
        </w:tc>
      </w:tr>
      <w:tr w:rsidR="00B326D0" w:rsidRPr="006B445B" w:rsidTr="009A5BC8">
        <w:trPr>
          <w:trHeight w:val="285"/>
        </w:trPr>
        <w:tc>
          <w:tcPr>
            <w:cnfStyle w:val="000010000000" w:firstRow="0" w:lastRow="0" w:firstColumn="0" w:lastColumn="0" w:oddVBand="1" w:evenVBand="0" w:oddHBand="0" w:evenHBand="0" w:firstRowFirstColumn="0" w:firstRowLastColumn="0" w:lastRowFirstColumn="0" w:lastRowLastColumn="0"/>
            <w:tcW w:w="2268" w:type="dxa"/>
            <w:noWrap/>
            <w:vAlign w:val="center"/>
          </w:tcPr>
          <w:p w:rsidR="00B326D0" w:rsidRPr="007A1666" w:rsidRDefault="00B326D0" w:rsidP="009A5BC8">
            <w:pPr>
              <w:spacing w:before="120" w:after="120"/>
              <w:rPr>
                <w:rFonts w:eastAsia="Arial Unicode MS" w:cs="Arial"/>
                <w:b/>
                <w:sz w:val="20"/>
              </w:rPr>
            </w:pPr>
            <w:r w:rsidRPr="007A1666">
              <w:rPr>
                <w:rFonts w:cs="Arial"/>
                <w:b/>
                <w:sz w:val="20"/>
              </w:rPr>
              <w:t>Next nearest Star</w:t>
            </w:r>
          </w:p>
        </w:tc>
        <w:tc>
          <w:tcPr>
            <w:tcW w:w="2062" w:type="dxa"/>
            <w:noWrap/>
            <w:vAlign w:val="center"/>
          </w:tcPr>
          <w:p w:rsidR="00B326D0" w:rsidRPr="007A1666" w:rsidRDefault="00B326D0" w:rsidP="009A5BC8">
            <w:pPr>
              <w:spacing w:before="120" w:after="120"/>
              <w:cnfStyle w:val="000000000000" w:firstRow="0" w:lastRow="0" w:firstColumn="0" w:lastColumn="0" w:oddVBand="0" w:evenVBand="0" w:oddHBand="0" w:evenHBand="0" w:firstRowFirstColumn="0" w:firstRowLastColumn="0" w:lastRowFirstColumn="0" w:lastRowLastColumn="0"/>
              <w:rPr>
                <w:rFonts w:eastAsia="Arial Unicode MS" w:cs="Arial"/>
                <w:b/>
                <w:sz w:val="20"/>
              </w:rPr>
            </w:pPr>
            <w:r w:rsidRPr="007A1666">
              <w:rPr>
                <w:rFonts w:cs="Arial"/>
                <w:b/>
                <w:sz w:val="20"/>
              </w:rPr>
              <w:t>4.3 y</w:t>
            </w:r>
          </w:p>
        </w:tc>
        <w:tc>
          <w:tcPr>
            <w:cnfStyle w:val="000010000000" w:firstRow="0" w:lastRow="0" w:firstColumn="0" w:lastColumn="0" w:oddVBand="1" w:evenVBand="0" w:oddHBand="0" w:evenHBand="0" w:firstRowFirstColumn="0" w:firstRowLastColumn="0" w:lastRowFirstColumn="0" w:lastRowLastColumn="0"/>
            <w:tcW w:w="1340" w:type="dxa"/>
            <w:vAlign w:val="center"/>
          </w:tcPr>
          <w:p w:rsidR="00B326D0" w:rsidRPr="007A1666" w:rsidRDefault="00B326D0" w:rsidP="009A5BC8">
            <w:pPr>
              <w:spacing w:before="120" w:after="120"/>
              <w:rPr>
                <w:rFonts w:eastAsia="Arial Unicode MS" w:cs="Arial"/>
                <w:b/>
                <w:sz w:val="20"/>
              </w:rPr>
            </w:pPr>
          </w:p>
        </w:tc>
        <w:tc>
          <w:tcPr>
            <w:tcW w:w="2790" w:type="dxa"/>
            <w:vAlign w:val="center"/>
          </w:tcPr>
          <w:p w:rsidR="00B326D0" w:rsidRPr="007A1666" w:rsidRDefault="00B326D0" w:rsidP="009A5BC8">
            <w:pPr>
              <w:spacing w:before="120" w:after="120"/>
              <w:cnfStyle w:val="000000000000" w:firstRow="0" w:lastRow="0" w:firstColumn="0" w:lastColumn="0" w:oddVBand="0" w:evenVBand="0" w:oddHBand="0" w:evenHBand="0" w:firstRowFirstColumn="0" w:firstRowLastColumn="0" w:lastRowFirstColumn="0" w:lastRowLastColumn="0"/>
              <w:rPr>
                <w:rFonts w:cs="Arial"/>
                <w:b/>
                <w:sz w:val="20"/>
              </w:rPr>
            </w:pPr>
          </w:p>
        </w:tc>
      </w:tr>
      <w:tr w:rsidR="00B326D0" w:rsidRPr="006B445B" w:rsidTr="009A5BC8">
        <w:trPr>
          <w:cnfStyle w:val="000000100000" w:firstRow="0" w:lastRow="0" w:firstColumn="0" w:lastColumn="0" w:oddVBand="0" w:evenVBand="0" w:oddHBand="1" w:evenHBand="0" w:firstRowFirstColumn="0" w:firstRowLastColumn="0" w:lastRowFirstColumn="0" w:lastRowLastColumn="0"/>
          <w:trHeight w:val="285"/>
        </w:trPr>
        <w:tc>
          <w:tcPr>
            <w:cnfStyle w:val="000010000000" w:firstRow="0" w:lastRow="0" w:firstColumn="0" w:lastColumn="0" w:oddVBand="1" w:evenVBand="0" w:oddHBand="0" w:evenHBand="0" w:firstRowFirstColumn="0" w:firstRowLastColumn="0" w:lastRowFirstColumn="0" w:lastRowLastColumn="0"/>
            <w:tcW w:w="2268" w:type="dxa"/>
            <w:noWrap/>
            <w:vAlign w:val="center"/>
          </w:tcPr>
          <w:p w:rsidR="00B326D0" w:rsidRPr="007A1666" w:rsidRDefault="00B326D0" w:rsidP="009A5BC8">
            <w:pPr>
              <w:spacing w:before="120" w:after="120"/>
              <w:rPr>
                <w:rFonts w:eastAsia="Arial Unicode MS" w:cs="Arial"/>
                <w:b/>
                <w:sz w:val="20"/>
              </w:rPr>
            </w:pPr>
            <w:r w:rsidRPr="007A1666">
              <w:rPr>
                <w:rFonts w:cs="Arial"/>
                <w:b/>
                <w:sz w:val="20"/>
              </w:rPr>
              <w:t>Other side of galaxy</w:t>
            </w:r>
          </w:p>
        </w:tc>
        <w:tc>
          <w:tcPr>
            <w:tcW w:w="2062" w:type="dxa"/>
            <w:noWrap/>
            <w:vAlign w:val="center"/>
          </w:tcPr>
          <w:p w:rsidR="00B326D0" w:rsidRPr="007A1666" w:rsidRDefault="00B326D0" w:rsidP="009A5BC8">
            <w:pPr>
              <w:spacing w:before="120" w:after="120"/>
              <w:cnfStyle w:val="000000100000" w:firstRow="0" w:lastRow="0" w:firstColumn="0" w:lastColumn="0" w:oddVBand="0" w:evenVBand="0" w:oddHBand="1" w:evenHBand="0" w:firstRowFirstColumn="0" w:firstRowLastColumn="0" w:lastRowFirstColumn="0" w:lastRowLastColumn="0"/>
              <w:rPr>
                <w:rFonts w:eastAsia="Arial Unicode MS" w:cs="Arial"/>
                <w:b/>
                <w:sz w:val="20"/>
              </w:rPr>
            </w:pPr>
            <w:r w:rsidRPr="007A1666">
              <w:rPr>
                <w:rFonts w:cs="Arial"/>
                <w:b/>
                <w:sz w:val="20"/>
              </w:rPr>
              <w:t>100 000 y</w:t>
            </w:r>
          </w:p>
        </w:tc>
        <w:tc>
          <w:tcPr>
            <w:cnfStyle w:val="000010000000" w:firstRow="0" w:lastRow="0" w:firstColumn="0" w:lastColumn="0" w:oddVBand="1" w:evenVBand="0" w:oddHBand="0" w:evenHBand="0" w:firstRowFirstColumn="0" w:firstRowLastColumn="0" w:lastRowFirstColumn="0" w:lastRowLastColumn="0"/>
            <w:tcW w:w="1340" w:type="dxa"/>
            <w:vAlign w:val="center"/>
          </w:tcPr>
          <w:p w:rsidR="00B326D0" w:rsidRPr="007A1666" w:rsidRDefault="00B326D0" w:rsidP="009A5BC8">
            <w:pPr>
              <w:spacing w:before="120" w:after="120"/>
              <w:rPr>
                <w:rFonts w:eastAsia="Arial Unicode MS" w:cs="Arial"/>
                <w:b/>
                <w:sz w:val="20"/>
              </w:rPr>
            </w:pPr>
          </w:p>
        </w:tc>
        <w:tc>
          <w:tcPr>
            <w:tcW w:w="2790" w:type="dxa"/>
            <w:vAlign w:val="center"/>
          </w:tcPr>
          <w:p w:rsidR="00B326D0" w:rsidRPr="007A1666" w:rsidRDefault="00B326D0" w:rsidP="009A5BC8">
            <w:pPr>
              <w:spacing w:before="120" w:after="120"/>
              <w:cnfStyle w:val="000000100000" w:firstRow="0" w:lastRow="0" w:firstColumn="0" w:lastColumn="0" w:oddVBand="0" w:evenVBand="0" w:oddHBand="1" w:evenHBand="0" w:firstRowFirstColumn="0" w:firstRowLastColumn="0" w:lastRowFirstColumn="0" w:lastRowLastColumn="0"/>
              <w:rPr>
                <w:rFonts w:cs="Arial"/>
                <w:b/>
                <w:sz w:val="20"/>
              </w:rPr>
            </w:pPr>
          </w:p>
        </w:tc>
      </w:tr>
      <w:tr w:rsidR="00B326D0" w:rsidRPr="006B445B" w:rsidTr="009A5BC8">
        <w:trPr>
          <w:trHeight w:val="285"/>
        </w:trPr>
        <w:tc>
          <w:tcPr>
            <w:cnfStyle w:val="000010000000" w:firstRow="0" w:lastRow="0" w:firstColumn="0" w:lastColumn="0" w:oddVBand="1" w:evenVBand="0" w:oddHBand="0" w:evenHBand="0" w:firstRowFirstColumn="0" w:firstRowLastColumn="0" w:lastRowFirstColumn="0" w:lastRowLastColumn="0"/>
            <w:tcW w:w="2268" w:type="dxa"/>
            <w:noWrap/>
            <w:vAlign w:val="center"/>
          </w:tcPr>
          <w:p w:rsidR="00B326D0" w:rsidRPr="007A1666" w:rsidRDefault="00B326D0" w:rsidP="009A5BC8">
            <w:pPr>
              <w:spacing w:before="120" w:after="120"/>
              <w:rPr>
                <w:rFonts w:eastAsia="Arial Unicode MS" w:cs="Arial"/>
                <w:b/>
                <w:sz w:val="20"/>
              </w:rPr>
            </w:pPr>
            <w:r w:rsidRPr="007A1666">
              <w:rPr>
                <w:rFonts w:cs="Arial"/>
                <w:b/>
                <w:sz w:val="20"/>
              </w:rPr>
              <w:t>Andromeda galaxy</w:t>
            </w:r>
          </w:p>
        </w:tc>
        <w:tc>
          <w:tcPr>
            <w:tcW w:w="2062" w:type="dxa"/>
            <w:noWrap/>
            <w:vAlign w:val="center"/>
          </w:tcPr>
          <w:p w:rsidR="00B326D0" w:rsidRPr="007A1666" w:rsidRDefault="00B326D0" w:rsidP="009A5BC8">
            <w:pPr>
              <w:spacing w:before="120" w:after="120"/>
              <w:cnfStyle w:val="000000000000" w:firstRow="0" w:lastRow="0" w:firstColumn="0" w:lastColumn="0" w:oddVBand="0" w:evenVBand="0" w:oddHBand="0" w:evenHBand="0" w:firstRowFirstColumn="0" w:firstRowLastColumn="0" w:lastRowFirstColumn="0" w:lastRowLastColumn="0"/>
              <w:rPr>
                <w:rFonts w:eastAsia="Arial Unicode MS" w:cs="Arial"/>
                <w:b/>
                <w:sz w:val="20"/>
              </w:rPr>
            </w:pPr>
            <w:r w:rsidRPr="007A1666">
              <w:rPr>
                <w:rFonts w:cs="Arial"/>
                <w:b/>
                <w:sz w:val="20"/>
              </w:rPr>
              <w:t>2 200 000 y</w:t>
            </w:r>
          </w:p>
        </w:tc>
        <w:tc>
          <w:tcPr>
            <w:cnfStyle w:val="000010000000" w:firstRow="0" w:lastRow="0" w:firstColumn="0" w:lastColumn="0" w:oddVBand="1" w:evenVBand="0" w:oddHBand="0" w:evenHBand="0" w:firstRowFirstColumn="0" w:firstRowLastColumn="0" w:lastRowFirstColumn="0" w:lastRowLastColumn="0"/>
            <w:tcW w:w="1340" w:type="dxa"/>
            <w:vAlign w:val="center"/>
          </w:tcPr>
          <w:p w:rsidR="00B326D0" w:rsidRPr="007A1666" w:rsidRDefault="00B326D0" w:rsidP="009A5BC8">
            <w:pPr>
              <w:spacing w:before="120" w:after="120"/>
              <w:rPr>
                <w:rFonts w:eastAsia="Arial Unicode MS" w:cs="Arial"/>
                <w:b/>
                <w:sz w:val="20"/>
              </w:rPr>
            </w:pPr>
          </w:p>
        </w:tc>
        <w:tc>
          <w:tcPr>
            <w:tcW w:w="2790" w:type="dxa"/>
            <w:vAlign w:val="center"/>
          </w:tcPr>
          <w:p w:rsidR="00B326D0" w:rsidRPr="007A1666" w:rsidRDefault="00B326D0" w:rsidP="009A5BC8">
            <w:pPr>
              <w:spacing w:before="120" w:after="120"/>
              <w:cnfStyle w:val="000000000000" w:firstRow="0" w:lastRow="0" w:firstColumn="0" w:lastColumn="0" w:oddVBand="0" w:evenVBand="0" w:oddHBand="0" w:evenHBand="0" w:firstRowFirstColumn="0" w:firstRowLastColumn="0" w:lastRowFirstColumn="0" w:lastRowLastColumn="0"/>
              <w:rPr>
                <w:rFonts w:cs="Arial"/>
                <w:b/>
                <w:sz w:val="20"/>
              </w:rPr>
            </w:pPr>
          </w:p>
        </w:tc>
      </w:tr>
    </w:tbl>
    <w:p w:rsidR="00B326D0" w:rsidRDefault="00B326D0" w:rsidP="00B326D0">
      <w:pPr>
        <w:spacing w:before="120" w:after="120" w:line="360" w:lineRule="auto"/>
        <w:rPr>
          <w:b/>
          <w:u w:val="single"/>
        </w:rPr>
      </w:pPr>
    </w:p>
    <w:p w:rsidR="00B326D0" w:rsidRPr="006B445B" w:rsidRDefault="00B326D0" w:rsidP="00B326D0">
      <w:pPr>
        <w:spacing w:before="120" w:after="120" w:line="360" w:lineRule="auto"/>
        <w:rPr>
          <w:b/>
        </w:rPr>
      </w:pPr>
      <w:r w:rsidRPr="006B445B">
        <w:rPr>
          <w:rFonts w:cs="Times New Roman"/>
          <w:i/>
          <w:noProof/>
          <w:szCs w:val="24"/>
          <w:lang w:eastAsia="en-GB"/>
        </w:rPr>
        <w:lastRenderedPageBreak/>
        <mc:AlternateContent>
          <mc:Choice Requires="wps">
            <w:drawing>
              <wp:anchor distT="0" distB="0" distL="114300" distR="114300" simplePos="0" relativeHeight="251659264" behindDoc="0" locked="0" layoutInCell="1" allowOverlap="1" wp14:anchorId="534C2447" wp14:editId="2B18A2F1">
                <wp:simplePos x="0" y="0"/>
                <wp:positionH relativeFrom="column">
                  <wp:posOffset>-17780</wp:posOffset>
                </wp:positionH>
                <wp:positionV relativeFrom="paragraph">
                  <wp:posOffset>1075055</wp:posOffset>
                </wp:positionV>
                <wp:extent cx="5840730" cy="666750"/>
                <wp:effectExtent l="95250" t="38100" r="102870" b="114300"/>
                <wp:wrapSquare wrapText="bothSides"/>
                <wp:docPr id="1881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0730" cy="666750"/>
                        </a:xfrm>
                        <a:prstGeom prst="rect">
                          <a:avLst/>
                        </a:prstGeom>
                        <a:ln>
                          <a:headEnd/>
                          <a:tailEnd/>
                        </a:ln>
                      </wps:spPr>
                      <wps:style>
                        <a:lnRef idx="0">
                          <a:schemeClr val="accent1"/>
                        </a:lnRef>
                        <a:fillRef idx="3">
                          <a:schemeClr val="accent1"/>
                        </a:fillRef>
                        <a:effectRef idx="3">
                          <a:schemeClr val="accent1"/>
                        </a:effectRef>
                        <a:fontRef idx="minor">
                          <a:schemeClr val="lt1"/>
                        </a:fontRef>
                      </wps:style>
                      <wps:txbx>
                        <w:txbxContent>
                          <w:p w:rsidR="00B326D0" w:rsidRPr="009F1370" w:rsidRDefault="00B326D0" w:rsidP="00B326D0">
                            <w:pPr>
                              <w:spacing w:before="120" w:after="120"/>
                              <w:jc w:val="center"/>
                              <w:rPr>
                                <w:b/>
                                <w:color w:val="FFFF00"/>
                                <w:szCs w:val="24"/>
                              </w:rPr>
                            </w:pPr>
                            <w:r w:rsidRPr="009F1370">
                              <w:rPr>
                                <w:b/>
                                <w:color w:val="FFFF00"/>
                                <w:szCs w:val="24"/>
                              </w:rPr>
                              <w:t>REMEMBER LIGHT YEAR IS A DISTANCE</w:t>
                            </w:r>
                          </w:p>
                          <w:p w:rsidR="00B326D0" w:rsidRPr="009F1370" w:rsidRDefault="00B326D0" w:rsidP="00B326D0">
                            <w:pPr>
                              <w:spacing w:before="120" w:after="120"/>
                              <w:jc w:val="center"/>
                              <w:rPr>
                                <w:b/>
                              </w:rPr>
                            </w:pPr>
                            <w:r w:rsidRPr="009F1370">
                              <w:rPr>
                                <w:b/>
                                <w:color w:val="FFFF00"/>
                                <w:szCs w:val="24"/>
                              </w:rPr>
                              <w:t xml:space="preserve">1 LIGHT YEAR IS 9·46 </w:t>
                            </w:r>
                            <w:r w:rsidRPr="009F1370">
                              <w:rPr>
                                <w:b/>
                                <w:color w:val="FFFF00"/>
                                <w:szCs w:val="24"/>
                              </w:rPr>
                              <w:sym w:font="Symbol" w:char="F0B4"/>
                            </w:r>
                            <w:r>
                              <w:rPr>
                                <w:b/>
                                <w:color w:val="FFFF00"/>
                                <w:szCs w:val="24"/>
                              </w:rPr>
                              <w:t xml:space="preserve"> </w:t>
                            </w:r>
                            <w:r w:rsidRPr="009F1370">
                              <w:rPr>
                                <w:b/>
                                <w:color w:val="FFFF00"/>
                                <w:szCs w:val="24"/>
                              </w:rPr>
                              <w:t>10</w:t>
                            </w:r>
                            <w:r w:rsidRPr="009F1370">
                              <w:rPr>
                                <w:b/>
                                <w:color w:val="FFFF00"/>
                                <w:szCs w:val="24"/>
                                <w:vertAlign w:val="superscript"/>
                              </w:rPr>
                              <w:t>15</w:t>
                            </w:r>
                            <w:r w:rsidRPr="009F1370">
                              <w:rPr>
                                <w:b/>
                                <w:color w:val="FFFF00"/>
                                <w:szCs w:val="24"/>
                              </w:rPr>
                              <w:t xml:space="preserve"> 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4pt;margin-top:84.65pt;width:459.9pt;height: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" fillcolor="#254163 [1636]" stroked="f">
                <v:fill color2="#4477b6 [3012]" rotate="t" angle="180" colors="0 #2c5d98;52429f #3c7bc7;1 #3a7ccb" focus="100%" type="gradient">
                  <o:fill v:ext="view" type="gradientUnscaled"/>
                </v:fill>
                <v:shadow on="t" color="black" opacity="22937f" origin=",.5" offset="0,.63889mm"/>
                <v:textbox>
                  <w:txbxContent>
                    <w:p w:rsidR="00B326D0" w:rsidRPr="009F1370" w:rsidRDefault="00B326D0" w:rsidP="00B326D0">
                      <w:pPr>
                        <w:spacing w:before="120" w:after="120"/>
                        <w:jc w:val="center"/>
                        <w:rPr>
                          <w:b/>
                          <w:color w:val="FFFF00"/>
                          <w:szCs w:val="24"/>
                        </w:rPr>
                      </w:pPr>
                      <w:r w:rsidRPr="009F1370">
                        <w:rPr>
                          <w:b/>
                          <w:color w:val="FFFF00"/>
                          <w:szCs w:val="24"/>
                        </w:rPr>
                        <w:t>REMEMBER LIGHT YEAR IS A DISTANCE</w:t>
                      </w:r>
                    </w:p>
                    <w:p w:rsidR="00B326D0" w:rsidRPr="009F1370" w:rsidRDefault="00B326D0" w:rsidP="00B326D0">
                      <w:pPr>
                        <w:spacing w:before="120" w:after="120"/>
                        <w:jc w:val="center"/>
                        <w:rPr>
                          <w:b/>
                        </w:rPr>
                      </w:pPr>
                      <w:r w:rsidRPr="009F1370">
                        <w:rPr>
                          <w:b/>
                          <w:color w:val="FFFF00"/>
                          <w:szCs w:val="24"/>
                        </w:rPr>
                        <w:t xml:space="preserve">1 LIGHT YEAR IS 9·46 </w:t>
                      </w:r>
                      <w:r w:rsidRPr="009F1370">
                        <w:rPr>
                          <w:b/>
                          <w:color w:val="FFFF00"/>
                          <w:szCs w:val="24"/>
                        </w:rPr>
                        <w:sym w:font="Symbol" w:char="F0B4"/>
                      </w:r>
                      <w:r>
                        <w:rPr>
                          <w:b/>
                          <w:color w:val="FFFF00"/>
                          <w:szCs w:val="24"/>
                        </w:rPr>
                        <w:t xml:space="preserve"> </w:t>
                      </w:r>
                      <w:r w:rsidRPr="009F1370">
                        <w:rPr>
                          <w:b/>
                          <w:color w:val="FFFF00"/>
                          <w:szCs w:val="24"/>
                        </w:rPr>
                        <w:t>10</w:t>
                      </w:r>
                      <w:r w:rsidRPr="009F1370">
                        <w:rPr>
                          <w:b/>
                          <w:color w:val="FFFF00"/>
                          <w:szCs w:val="24"/>
                          <w:vertAlign w:val="superscript"/>
                        </w:rPr>
                        <w:t>15</w:t>
                      </w:r>
                      <w:r w:rsidRPr="009F1370">
                        <w:rPr>
                          <w:b/>
                          <w:color w:val="FFFF00"/>
                          <w:szCs w:val="24"/>
                        </w:rPr>
                        <w:t xml:space="preserve"> m</w:t>
                      </w:r>
                    </w:p>
                  </w:txbxContent>
                </v:textbox>
                <w10:wrap type="square"/>
              </v:shape>
            </w:pict>
          </mc:Fallback>
        </mc:AlternateContent>
      </w:r>
      <w:r w:rsidRPr="006B445B">
        <w:rPr>
          <w:b/>
          <w:u w:val="single"/>
        </w:rPr>
        <w:t>NB</w:t>
      </w:r>
      <w:r w:rsidRPr="006B445B">
        <w:rPr>
          <w:b/>
        </w:rPr>
        <w:tab/>
        <w:t>When we look at the sky we are looking into the past e.g. our nearest star.  If we looking at our nearest star we are seeing what happened 4.3 years ago.</w:t>
      </w:r>
    </w:p>
    <w:p w:rsidR="00CA6E08" w:rsidRDefault="004D1609"/>
    <w:sectPr w:rsidR="00CA6E08" w:rsidSect="0030176F">
      <w:headerReference w:type="default" r:id="rId18"/>
      <w:pgSz w:w="11906" w:h="16838"/>
      <w:pgMar w:top="426" w:right="1440" w:bottom="709"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1609" w:rsidRDefault="004D1609" w:rsidP="0030176F">
      <w:pPr>
        <w:spacing w:after="0" w:line="240" w:lineRule="auto"/>
      </w:pPr>
      <w:r>
        <w:separator/>
      </w:r>
    </w:p>
  </w:endnote>
  <w:endnote w:type="continuationSeparator" w:id="0">
    <w:p w:rsidR="004D1609" w:rsidRDefault="004D1609" w:rsidP="00301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1609" w:rsidRDefault="004D1609" w:rsidP="0030176F">
      <w:pPr>
        <w:spacing w:after="0" w:line="240" w:lineRule="auto"/>
      </w:pPr>
      <w:r>
        <w:separator/>
      </w:r>
    </w:p>
  </w:footnote>
  <w:footnote w:type="continuationSeparator" w:id="0">
    <w:p w:rsidR="004D1609" w:rsidRDefault="004D1609" w:rsidP="003017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5121428"/>
      <w:docPartObj>
        <w:docPartGallery w:val="Page Numbers (Top of Page)"/>
        <w:docPartUnique/>
      </w:docPartObj>
    </w:sdtPr>
    <w:sdtEndPr/>
    <w:sdtContent>
      <w:p w:rsidR="0030176F" w:rsidRDefault="0030176F">
        <w:pPr>
          <w:pStyle w:val="Header"/>
        </w:pPr>
        <w:r>
          <w:rPr>
            <w:noProof/>
            <w:lang w:eastAsia="en-GB"/>
          </w:rPr>
          <mc:AlternateContent>
            <mc:Choice Requires="wpg">
              <w:drawing>
                <wp:anchor distT="0" distB="0" distL="114300" distR="114300" simplePos="0" relativeHeight="251659264" behindDoc="0" locked="0" layoutInCell="1" allowOverlap="1" wp14:editId="12ADC6A7">
                  <wp:simplePos x="0" y="0"/>
                  <wp:positionH relativeFrom="margin">
                    <wp:align>center</wp:align>
                  </wp:positionH>
                  <wp:positionV relativeFrom="topMargin">
                    <wp:align>center</wp:align>
                  </wp:positionV>
                  <wp:extent cx="5522976" cy="365760"/>
                  <wp:effectExtent l="0" t="19050" r="1524" b="0"/>
                  <wp:wrapNone/>
                  <wp:docPr id="656"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2976" cy="365760"/>
                            <a:chOff x="1778" y="533"/>
                            <a:chExt cx="8698" cy="365760"/>
                          </a:xfrm>
                        </wpg:grpSpPr>
                        <wps:wsp>
                          <wps:cNvPr id="657" name="AutoShape 2"/>
                          <wps:cNvCnPr>
                            <a:cxnSpLocks noChangeShapeType="1"/>
                          </wps:cNvCnPr>
                          <wps:spPr bwMode="auto">
                            <a:xfrm>
                              <a:off x="1778" y="183413"/>
                              <a:ext cx="8698"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wps:wsp>
                          <wps:cNvPr id="658" name="AutoShape 1"/>
                          <wps:cNvSpPr>
                            <a:spLocks noChangeArrowheads="1"/>
                          </wps:cNvSpPr>
                          <wps:spPr bwMode="auto">
                            <a:xfrm>
                              <a:off x="5718" y="533"/>
                              <a:ext cx="792" cy="365760"/>
                            </a:xfrm>
                            <a:prstGeom prst="bracketPair">
                              <a:avLst>
                                <a:gd name="adj" fmla="val 16667"/>
                              </a:avLst>
                            </a:prstGeom>
                            <a:solidFill>
                              <a:srgbClr val="FFFFFF"/>
                            </a:solidFill>
                            <a:ln w="28575">
                              <a:solidFill>
                                <a:srgbClr val="808080"/>
                              </a:solidFill>
                              <a:round/>
                              <a:headEnd/>
                              <a:tailEnd/>
                            </a:ln>
                          </wps:spPr>
                          <wps:txbx>
                            <w:txbxContent>
                              <w:p w:rsidR="0030176F" w:rsidRDefault="0030176F">
                                <w:pPr>
                                  <w:jc w:val="center"/>
                                </w:pPr>
                                <w:r>
                                  <w:fldChar w:fldCharType="begin"/>
                                </w:r>
                                <w:r>
                                  <w:instrText xml:space="preserve"> PAGE    \* MERGEFORMAT </w:instrText>
                                </w:r>
                                <w:r>
                                  <w:fldChar w:fldCharType="separate"/>
                                </w:r>
                                <w:r w:rsidR="001F7BDF">
                                  <w:rPr>
                                    <w:noProof/>
                                  </w:rPr>
                                  <w:t>8</w:t>
                                </w:r>
                                <w:r>
                                  <w:rPr>
                                    <w:noProof/>
                                  </w:rPr>
                                  <w:fldChar w:fldCharType="end"/>
                                </w:r>
                              </w:p>
                            </w:txbxContent>
                          </wps:txbx>
                          <wps:bodyPr rot="0" vert="horz" wrap="square" lIns="91440" tIns="0" rIns="91440" bIns="0" anchor="t" anchorCtr="0" upright="1">
                            <a:noAutofit/>
                          </wps:bodyPr>
                        </wps:wsp>
                      </wpg:wgp>
                    </a:graphicData>
                  </a:graphic>
                  <wp14:sizeRelH relativeFrom="margin">
                    <wp14:pctWidth>100000</wp14:pctWidth>
                  </wp14:sizeRelH>
                  <wp14:sizeRelV relativeFrom="page">
                    <wp14:pctHeight>0</wp14:pctHeight>
                  </wp14:sizeRelV>
                </wp:anchor>
              </w:drawing>
            </mc:Choice>
            <mc:Fallback>
              <w:pict>
                <v:group id="Group 3" o:spid="_x0000_s1027" style="position:absolute;margin-left:0;margin-top:0;width:434.9pt;height:28.8pt;z-index:251659264;mso-width-percent:1000;mso-position-horizontal:center;mso-position-horizontal-relative:margin;mso-position-vertical:center;mso-position-vertical-relative:top-margin-area;mso-width-percent:1000;mso-width-relative:margin" coordorigin="1778,533" coordsize="8698,36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">
                  <v:shapetype id="_x0000_t32" coordsize="21600,21600" o:spt="32" o:oned="t" path="m,l21600,21600e" filled="f">
                    <v:path arrowok="t" fillok="f" o:connecttype="none"/>
                    <o:lock v:ext="edit" shapetype="t"/>
                  </v:shapetype>
                  <v:shape id="AutoShape 2" o:spid="_x0000_s1028" type="#_x0000_t32" style="position:absolute;left:1778;top:183413;width:869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WWWcUAAADcAAAADwAAAGRycy9kb3ducmV2LnhtbESPzWrDMBCE74G+g9hCb43c0CbGjRJK&#10;oRDTQ5qfS2+LtbFNrJWRNonbp48KhRyHmfmGmS8H16kzhdh6NvA0zkARV962XBvY7z4ec1BRkC12&#10;nsnAD0VYLu5Gcyysv/CGzlupVYJwLNBAI9IXWseqIYdx7Hvi5B18cChJhlrbgJcEd52eZNlUO2w5&#10;LTTY03tD1XF7cgY6seHzd1JKyL7K9fM+/86RSmMe7oe3V1BCg9zC/+2VNTB9mcHfmXQE9OI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aWWWcUAAADcAAAADwAAAAAAAAAA&#10;AAAAAAChAgAAZHJzL2Rvd25yZXYueG1sUEsFBgAAAAAEAAQA+QAAAJMDAAAAAA==&#10;" strokecolor="gray" strokeweight="1p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 o:spid="_x0000_s1029" type="#_x0000_t185" style="position:absolute;left:5718;top:533;width:792;height:3657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s1KsMA&#10;AADcAAAADwAAAGRycy9kb3ducmV2LnhtbERP3WrCMBS+H/gO4QjezXQ6ZXamxQ1lMkTQ+QCH5qzt&#10;2pzUJGr39suFsMuP73+Z96YVV3K+tqzgaZyAIC6srrlUcPraPL6A8AFZY2uZFPyShzwbPCwx1fbG&#10;B7oeQyliCPsUFVQhdKmUvqjIoB/bjjhy39YZDBG6UmqHtxhuWjlJkrk0WHNsqLCj94qK5ngxCvZu&#10;N7Wzj/1l8WbWP8/N+dyE/lOp0bBfvYII1Id/8d291Qrms7g2nolHQG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Is1KsMAAADcAAAADwAAAAAAAAAAAAAAAACYAgAAZHJzL2Rv&#10;d25yZXYueG1sUEsFBgAAAAAEAAQA9QAAAIgDAAAAAA==&#10;" filled="t" strokecolor="gray" strokeweight="2.25pt">
                    <v:textbox inset=",0,,0">
                      <w:txbxContent>
                        <w:p w:rsidR="0030176F" w:rsidRDefault="0030176F">
                          <w:pPr>
                            <w:jc w:val="center"/>
                          </w:pPr>
                          <w:r>
                            <w:fldChar w:fldCharType="begin"/>
                          </w:r>
                          <w:r>
                            <w:instrText xml:space="preserve"> PAGE    \* MERGEFORMAT </w:instrText>
                          </w:r>
                          <w:r>
                            <w:fldChar w:fldCharType="separate"/>
                          </w:r>
                          <w:r w:rsidR="001F7BDF">
                            <w:rPr>
                              <w:noProof/>
                            </w:rPr>
                            <w:t>8</w:t>
                          </w:r>
                          <w:r>
                            <w:rPr>
                              <w:noProof/>
                            </w:rPr>
                            <w:fldChar w:fldCharType="end"/>
                          </w:r>
                        </w:p>
                      </w:txbxContent>
                    </v:textbox>
                  </v:shape>
                  <w10:wrap anchorx="margin" anchory="margin"/>
                </v:group>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193635"/>
    <w:multiLevelType w:val="hybridMultilevel"/>
    <w:tmpl w:val="D932CDBC"/>
    <w:lvl w:ilvl="0" w:tplc="46C20A0C">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71A937C1"/>
    <w:multiLevelType w:val="hybridMultilevel"/>
    <w:tmpl w:val="59E293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76F"/>
    <w:rsid w:val="00006F8E"/>
    <w:rsid w:val="000116D3"/>
    <w:rsid w:val="00022565"/>
    <w:rsid w:val="00025B5E"/>
    <w:rsid w:val="00045A6E"/>
    <w:rsid w:val="00050C92"/>
    <w:rsid w:val="00076D1C"/>
    <w:rsid w:val="00081C16"/>
    <w:rsid w:val="0008614B"/>
    <w:rsid w:val="00096A26"/>
    <w:rsid w:val="000A75C9"/>
    <w:rsid w:val="000D18EB"/>
    <w:rsid w:val="000E01DC"/>
    <w:rsid w:val="000E6487"/>
    <w:rsid w:val="000F4D75"/>
    <w:rsid w:val="001038C0"/>
    <w:rsid w:val="001251AF"/>
    <w:rsid w:val="0012626F"/>
    <w:rsid w:val="00141B65"/>
    <w:rsid w:val="00173E87"/>
    <w:rsid w:val="00176324"/>
    <w:rsid w:val="001B03F1"/>
    <w:rsid w:val="001B1D70"/>
    <w:rsid w:val="001D47F2"/>
    <w:rsid w:val="001F7BDF"/>
    <w:rsid w:val="00205F5F"/>
    <w:rsid w:val="00211B25"/>
    <w:rsid w:val="002245F7"/>
    <w:rsid w:val="00261B25"/>
    <w:rsid w:val="0027605C"/>
    <w:rsid w:val="0029082D"/>
    <w:rsid w:val="002A008D"/>
    <w:rsid w:val="002C4D51"/>
    <w:rsid w:val="002F0100"/>
    <w:rsid w:val="0030176F"/>
    <w:rsid w:val="0031664E"/>
    <w:rsid w:val="00324DA0"/>
    <w:rsid w:val="0036240E"/>
    <w:rsid w:val="00376FFD"/>
    <w:rsid w:val="003B2031"/>
    <w:rsid w:val="003C3D65"/>
    <w:rsid w:val="003D5C67"/>
    <w:rsid w:val="003E3D27"/>
    <w:rsid w:val="0040154E"/>
    <w:rsid w:val="00414F4E"/>
    <w:rsid w:val="004542DC"/>
    <w:rsid w:val="004678E7"/>
    <w:rsid w:val="004D1609"/>
    <w:rsid w:val="004D27C9"/>
    <w:rsid w:val="004E0E32"/>
    <w:rsid w:val="004E3E7D"/>
    <w:rsid w:val="0052551D"/>
    <w:rsid w:val="00537CFA"/>
    <w:rsid w:val="00570A87"/>
    <w:rsid w:val="005730D6"/>
    <w:rsid w:val="00574EEE"/>
    <w:rsid w:val="00594B28"/>
    <w:rsid w:val="005B49D9"/>
    <w:rsid w:val="005D29BE"/>
    <w:rsid w:val="005E45EB"/>
    <w:rsid w:val="005E7CA8"/>
    <w:rsid w:val="005F2940"/>
    <w:rsid w:val="0060637F"/>
    <w:rsid w:val="00624E5C"/>
    <w:rsid w:val="00647C11"/>
    <w:rsid w:val="00655AC4"/>
    <w:rsid w:val="00660F60"/>
    <w:rsid w:val="00677075"/>
    <w:rsid w:val="00693104"/>
    <w:rsid w:val="006956A4"/>
    <w:rsid w:val="006B57DA"/>
    <w:rsid w:val="006D14F7"/>
    <w:rsid w:val="006E5FD2"/>
    <w:rsid w:val="006F6EA9"/>
    <w:rsid w:val="00735960"/>
    <w:rsid w:val="0075335E"/>
    <w:rsid w:val="007601E0"/>
    <w:rsid w:val="00766641"/>
    <w:rsid w:val="007758CD"/>
    <w:rsid w:val="00776484"/>
    <w:rsid w:val="007849A7"/>
    <w:rsid w:val="00794D97"/>
    <w:rsid w:val="007963FF"/>
    <w:rsid w:val="007A02A6"/>
    <w:rsid w:val="007A1819"/>
    <w:rsid w:val="007C337F"/>
    <w:rsid w:val="007F2246"/>
    <w:rsid w:val="00800C1B"/>
    <w:rsid w:val="00825D5A"/>
    <w:rsid w:val="00833ABA"/>
    <w:rsid w:val="00867609"/>
    <w:rsid w:val="00887E08"/>
    <w:rsid w:val="008A1285"/>
    <w:rsid w:val="008B23F9"/>
    <w:rsid w:val="008C49E6"/>
    <w:rsid w:val="008F66D2"/>
    <w:rsid w:val="009002DB"/>
    <w:rsid w:val="009145DA"/>
    <w:rsid w:val="00916BA4"/>
    <w:rsid w:val="0091722E"/>
    <w:rsid w:val="0093078A"/>
    <w:rsid w:val="00947834"/>
    <w:rsid w:val="00947AD7"/>
    <w:rsid w:val="00961BE7"/>
    <w:rsid w:val="00983949"/>
    <w:rsid w:val="009A62B2"/>
    <w:rsid w:val="009C2372"/>
    <w:rsid w:val="009E0861"/>
    <w:rsid w:val="009E1010"/>
    <w:rsid w:val="009E1234"/>
    <w:rsid w:val="009E375B"/>
    <w:rsid w:val="009F3CD7"/>
    <w:rsid w:val="00A24E86"/>
    <w:rsid w:val="00A40A7C"/>
    <w:rsid w:val="00A62BDA"/>
    <w:rsid w:val="00A96505"/>
    <w:rsid w:val="00AD46A3"/>
    <w:rsid w:val="00AF2097"/>
    <w:rsid w:val="00B01F24"/>
    <w:rsid w:val="00B15907"/>
    <w:rsid w:val="00B2187E"/>
    <w:rsid w:val="00B326D0"/>
    <w:rsid w:val="00B327F4"/>
    <w:rsid w:val="00B41606"/>
    <w:rsid w:val="00B60CE3"/>
    <w:rsid w:val="00B70876"/>
    <w:rsid w:val="00B80F3A"/>
    <w:rsid w:val="00B866FB"/>
    <w:rsid w:val="00B95EB7"/>
    <w:rsid w:val="00BB0524"/>
    <w:rsid w:val="00BC1632"/>
    <w:rsid w:val="00BC2BFE"/>
    <w:rsid w:val="00BE0175"/>
    <w:rsid w:val="00C21FA5"/>
    <w:rsid w:val="00C442D8"/>
    <w:rsid w:val="00C60986"/>
    <w:rsid w:val="00C63FF7"/>
    <w:rsid w:val="00C80C8D"/>
    <w:rsid w:val="00CA68B0"/>
    <w:rsid w:val="00CE4E4E"/>
    <w:rsid w:val="00CF0A71"/>
    <w:rsid w:val="00CF1019"/>
    <w:rsid w:val="00CF42D0"/>
    <w:rsid w:val="00D2305E"/>
    <w:rsid w:val="00D56881"/>
    <w:rsid w:val="00D56FF8"/>
    <w:rsid w:val="00D60664"/>
    <w:rsid w:val="00D66536"/>
    <w:rsid w:val="00D71D12"/>
    <w:rsid w:val="00D76CD8"/>
    <w:rsid w:val="00D96907"/>
    <w:rsid w:val="00DB3F8B"/>
    <w:rsid w:val="00DB5704"/>
    <w:rsid w:val="00DC67BF"/>
    <w:rsid w:val="00E43918"/>
    <w:rsid w:val="00E56811"/>
    <w:rsid w:val="00EC6296"/>
    <w:rsid w:val="00EE1104"/>
    <w:rsid w:val="00EE32F0"/>
    <w:rsid w:val="00EE568C"/>
    <w:rsid w:val="00EF04EE"/>
    <w:rsid w:val="00F019B3"/>
    <w:rsid w:val="00F21CF9"/>
    <w:rsid w:val="00F42EDA"/>
    <w:rsid w:val="00F50D29"/>
    <w:rsid w:val="00F6058F"/>
    <w:rsid w:val="00F878B9"/>
    <w:rsid w:val="00F932F4"/>
    <w:rsid w:val="00FB4045"/>
    <w:rsid w:val="00FD45E0"/>
    <w:rsid w:val="00FE1C03"/>
    <w:rsid w:val="00FE65E6"/>
    <w:rsid w:val="00FF298E"/>
    <w:rsid w:val="00FF3D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76F"/>
    <w:rPr>
      <w:rFonts w:ascii="Trebuchet MS" w:eastAsiaTheme="majorEastAsia" w:hAnsi="Trebuchet MS" w:cstheme="majorBidi"/>
      <w:sz w:val="24"/>
    </w:rPr>
  </w:style>
  <w:style w:type="paragraph" w:styleId="Heading1">
    <w:name w:val="heading 1"/>
    <w:basedOn w:val="Normal"/>
    <w:next w:val="Normal"/>
    <w:link w:val="Heading1Char"/>
    <w:qFormat/>
    <w:rsid w:val="0030176F"/>
    <w:pPr>
      <w:spacing w:before="300" w:after="40"/>
      <w:outlineLvl w:val="0"/>
    </w:pPr>
    <w:rPr>
      <w:smallCaps/>
      <w:spacing w:val="5"/>
      <w:sz w:val="32"/>
      <w:szCs w:val="32"/>
    </w:rPr>
  </w:style>
  <w:style w:type="paragraph" w:styleId="Heading2">
    <w:name w:val="heading 2"/>
    <w:basedOn w:val="Normal"/>
    <w:next w:val="Normal"/>
    <w:link w:val="Heading2Char"/>
    <w:unhideWhenUsed/>
    <w:qFormat/>
    <w:rsid w:val="0030176F"/>
    <w:pPr>
      <w:spacing w:before="240" w:after="80"/>
      <w:outlineLvl w:val="1"/>
    </w:pPr>
    <w:rPr>
      <w:smallCaps/>
      <w:spacing w:val="5"/>
      <w:sz w:val="28"/>
      <w:szCs w:val="28"/>
    </w:rPr>
  </w:style>
  <w:style w:type="paragraph" w:styleId="Heading3">
    <w:name w:val="heading 3"/>
    <w:basedOn w:val="Normal"/>
    <w:next w:val="Normal"/>
    <w:link w:val="Heading3Char"/>
    <w:unhideWhenUsed/>
    <w:qFormat/>
    <w:rsid w:val="0030176F"/>
    <w:pPr>
      <w:outlineLvl w:val="2"/>
    </w:pPr>
    <w:rPr>
      <w:smallCaps/>
      <w:spacing w:val="5"/>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176F"/>
    <w:rPr>
      <w:rFonts w:ascii="Trebuchet MS" w:eastAsiaTheme="majorEastAsia" w:hAnsi="Trebuchet MS" w:cstheme="majorBidi"/>
      <w:smallCaps/>
      <w:spacing w:val="5"/>
      <w:sz w:val="32"/>
      <w:szCs w:val="32"/>
    </w:rPr>
  </w:style>
  <w:style w:type="character" w:customStyle="1" w:styleId="Heading2Char">
    <w:name w:val="Heading 2 Char"/>
    <w:basedOn w:val="DefaultParagraphFont"/>
    <w:link w:val="Heading2"/>
    <w:uiPriority w:val="9"/>
    <w:rsid w:val="0030176F"/>
    <w:rPr>
      <w:rFonts w:ascii="Trebuchet MS" w:eastAsiaTheme="majorEastAsia" w:hAnsi="Trebuchet MS" w:cstheme="majorBidi"/>
      <w:smallCaps/>
      <w:spacing w:val="5"/>
      <w:sz w:val="28"/>
      <w:szCs w:val="28"/>
    </w:rPr>
  </w:style>
  <w:style w:type="character" w:customStyle="1" w:styleId="Heading3Char">
    <w:name w:val="Heading 3 Char"/>
    <w:basedOn w:val="DefaultParagraphFont"/>
    <w:link w:val="Heading3"/>
    <w:uiPriority w:val="9"/>
    <w:rsid w:val="0030176F"/>
    <w:rPr>
      <w:rFonts w:ascii="Trebuchet MS" w:eastAsiaTheme="majorEastAsia" w:hAnsi="Trebuchet MS" w:cstheme="majorBidi"/>
      <w:smallCaps/>
      <w:spacing w:val="5"/>
      <w:sz w:val="24"/>
      <w:szCs w:val="24"/>
    </w:rPr>
  </w:style>
  <w:style w:type="paragraph" w:styleId="ListParagraph">
    <w:name w:val="List Paragraph"/>
    <w:basedOn w:val="Normal"/>
    <w:uiPriority w:val="34"/>
    <w:qFormat/>
    <w:rsid w:val="0030176F"/>
    <w:pPr>
      <w:ind w:left="720"/>
      <w:contextualSpacing/>
    </w:pPr>
  </w:style>
  <w:style w:type="character" w:styleId="Hyperlink">
    <w:name w:val="Hyperlink"/>
    <w:basedOn w:val="DefaultParagraphFont"/>
    <w:unhideWhenUsed/>
    <w:rsid w:val="0030176F"/>
    <w:rPr>
      <w:color w:val="0000FF" w:themeColor="hyperlink"/>
      <w:u w:val="single"/>
    </w:rPr>
  </w:style>
  <w:style w:type="table" w:styleId="MediumShading1-Accent1">
    <w:name w:val="Medium Shading 1 Accent 1"/>
    <w:basedOn w:val="TableNormal"/>
    <w:uiPriority w:val="63"/>
    <w:rsid w:val="0030176F"/>
    <w:pPr>
      <w:spacing w:after="0" w:line="240" w:lineRule="auto"/>
      <w:jc w:val="both"/>
    </w:pPr>
    <w:rPr>
      <w:sz w:val="20"/>
      <w:szCs w:val="20"/>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BalloonText">
    <w:name w:val="Balloon Text"/>
    <w:basedOn w:val="Normal"/>
    <w:link w:val="BalloonTextChar"/>
    <w:uiPriority w:val="99"/>
    <w:semiHidden/>
    <w:unhideWhenUsed/>
    <w:rsid w:val="003017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176F"/>
    <w:rPr>
      <w:rFonts w:ascii="Tahoma" w:eastAsiaTheme="majorEastAsia" w:hAnsi="Tahoma" w:cs="Tahoma"/>
      <w:sz w:val="16"/>
      <w:szCs w:val="16"/>
    </w:rPr>
  </w:style>
  <w:style w:type="paragraph" w:styleId="Header">
    <w:name w:val="header"/>
    <w:basedOn w:val="Normal"/>
    <w:link w:val="HeaderChar"/>
    <w:uiPriority w:val="99"/>
    <w:unhideWhenUsed/>
    <w:rsid w:val="003017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76F"/>
    <w:rPr>
      <w:rFonts w:ascii="Trebuchet MS" w:eastAsiaTheme="majorEastAsia" w:hAnsi="Trebuchet MS" w:cstheme="majorBidi"/>
      <w:sz w:val="24"/>
    </w:rPr>
  </w:style>
  <w:style w:type="paragraph" w:styleId="Footer">
    <w:name w:val="footer"/>
    <w:basedOn w:val="Normal"/>
    <w:link w:val="FooterChar"/>
    <w:uiPriority w:val="99"/>
    <w:unhideWhenUsed/>
    <w:rsid w:val="003017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76F"/>
    <w:rPr>
      <w:rFonts w:ascii="Trebuchet MS" w:eastAsiaTheme="majorEastAsia" w:hAnsi="Trebuchet MS" w:cstheme="majorBidi"/>
      <w:sz w:val="24"/>
    </w:rPr>
  </w:style>
  <w:style w:type="paragraph" w:styleId="Caption">
    <w:name w:val="caption"/>
    <w:basedOn w:val="Normal"/>
    <w:next w:val="Normal"/>
    <w:uiPriority w:val="35"/>
    <w:unhideWhenUsed/>
    <w:qFormat/>
    <w:rsid w:val="00B326D0"/>
    <w:rPr>
      <w:b/>
      <w:bCs/>
      <w:caps/>
      <w:sz w:val="16"/>
      <w:szCs w:val="18"/>
    </w:rPr>
  </w:style>
  <w:style w:type="table" w:styleId="TableGrid">
    <w:name w:val="Table Grid"/>
    <w:basedOn w:val="TableNormal"/>
    <w:uiPriority w:val="59"/>
    <w:rsid w:val="00B326D0"/>
    <w:pPr>
      <w:spacing w:after="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olorfulShading-Accent5">
    <w:name w:val="Colorful Shading Accent 5"/>
    <w:basedOn w:val="TableNormal"/>
    <w:uiPriority w:val="71"/>
    <w:rsid w:val="00B326D0"/>
    <w:pPr>
      <w:spacing w:after="0" w:line="240" w:lineRule="auto"/>
      <w:jc w:val="both"/>
    </w:pPr>
    <w:rPr>
      <w:color w:val="000000" w:themeColor="text1"/>
      <w:sz w:val="20"/>
      <w:szCs w:val="20"/>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76F"/>
    <w:rPr>
      <w:rFonts w:ascii="Trebuchet MS" w:eastAsiaTheme="majorEastAsia" w:hAnsi="Trebuchet MS" w:cstheme="majorBidi"/>
      <w:sz w:val="24"/>
    </w:rPr>
  </w:style>
  <w:style w:type="paragraph" w:styleId="Heading1">
    <w:name w:val="heading 1"/>
    <w:basedOn w:val="Normal"/>
    <w:next w:val="Normal"/>
    <w:link w:val="Heading1Char"/>
    <w:qFormat/>
    <w:rsid w:val="0030176F"/>
    <w:pPr>
      <w:spacing w:before="300" w:after="40"/>
      <w:outlineLvl w:val="0"/>
    </w:pPr>
    <w:rPr>
      <w:smallCaps/>
      <w:spacing w:val="5"/>
      <w:sz w:val="32"/>
      <w:szCs w:val="32"/>
    </w:rPr>
  </w:style>
  <w:style w:type="paragraph" w:styleId="Heading2">
    <w:name w:val="heading 2"/>
    <w:basedOn w:val="Normal"/>
    <w:next w:val="Normal"/>
    <w:link w:val="Heading2Char"/>
    <w:unhideWhenUsed/>
    <w:qFormat/>
    <w:rsid w:val="0030176F"/>
    <w:pPr>
      <w:spacing w:before="240" w:after="80"/>
      <w:outlineLvl w:val="1"/>
    </w:pPr>
    <w:rPr>
      <w:smallCaps/>
      <w:spacing w:val="5"/>
      <w:sz w:val="28"/>
      <w:szCs w:val="28"/>
    </w:rPr>
  </w:style>
  <w:style w:type="paragraph" w:styleId="Heading3">
    <w:name w:val="heading 3"/>
    <w:basedOn w:val="Normal"/>
    <w:next w:val="Normal"/>
    <w:link w:val="Heading3Char"/>
    <w:unhideWhenUsed/>
    <w:qFormat/>
    <w:rsid w:val="0030176F"/>
    <w:pPr>
      <w:outlineLvl w:val="2"/>
    </w:pPr>
    <w:rPr>
      <w:smallCaps/>
      <w:spacing w:val="5"/>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176F"/>
    <w:rPr>
      <w:rFonts w:ascii="Trebuchet MS" w:eastAsiaTheme="majorEastAsia" w:hAnsi="Trebuchet MS" w:cstheme="majorBidi"/>
      <w:smallCaps/>
      <w:spacing w:val="5"/>
      <w:sz w:val="32"/>
      <w:szCs w:val="32"/>
    </w:rPr>
  </w:style>
  <w:style w:type="character" w:customStyle="1" w:styleId="Heading2Char">
    <w:name w:val="Heading 2 Char"/>
    <w:basedOn w:val="DefaultParagraphFont"/>
    <w:link w:val="Heading2"/>
    <w:uiPriority w:val="9"/>
    <w:rsid w:val="0030176F"/>
    <w:rPr>
      <w:rFonts w:ascii="Trebuchet MS" w:eastAsiaTheme="majorEastAsia" w:hAnsi="Trebuchet MS" w:cstheme="majorBidi"/>
      <w:smallCaps/>
      <w:spacing w:val="5"/>
      <w:sz w:val="28"/>
      <w:szCs w:val="28"/>
    </w:rPr>
  </w:style>
  <w:style w:type="character" w:customStyle="1" w:styleId="Heading3Char">
    <w:name w:val="Heading 3 Char"/>
    <w:basedOn w:val="DefaultParagraphFont"/>
    <w:link w:val="Heading3"/>
    <w:uiPriority w:val="9"/>
    <w:rsid w:val="0030176F"/>
    <w:rPr>
      <w:rFonts w:ascii="Trebuchet MS" w:eastAsiaTheme="majorEastAsia" w:hAnsi="Trebuchet MS" w:cstheme="majorBidi"/>
      <w:smallCaps/>
      <w:spacing w:val="5"/>
      <w:sz w:val="24"/>
      <w:szCs w:val="24"/>
    </w:rPr>
  </w:style>
  <w:style w:type="paragraph" w:styleId="ListParagraph">
    <w:name w:val="List Paragraph"/>
    <w:basedOn w:val="Normal"/>
    <w:uiPriority w:val="34"/>
    <w:qFormat/>
    <w:rsid w:val="0030176F"/>
    <w:pPr>
      <w:ind w:left="720"/>
      <w:contextualSpacing/>
    </w:pPr>
  </w:style>
  <w:style w:type="character" w:styleId="Hyperlink">
    <w:name w:val="Hyperlink"/>
    <w:basedOn w:val="DefaultParagraphFont"/>
    <w:unhideWhenUsed/>
    <w:rsid w:val="0030176F"/>
    <w:rPr>
      <w:color w:val="0000FF" w:themeColor="hyperlink"/>
      <w:u w:val="single"/>
    </w:rPr>
  </w:style>
  <w:style w:type="table" w:styleId="MediumShading1-Accent1">
    <w:name w:val="Medium Shading 1 Accent 1"/>
    <w:basedOn w:val="TableNormal"/>
    <w:uiPriority w:val="63"/>
    <w:rsid w:val="0030176F"/>
    <w:pPr>
      <w:spacing w:after="0" w:line="240" w:lineRule="auto"/>
      <w:jc w:val="both"/>
    </w:pPr>
    <w:rPr>
      <w:sz w:val="20"/>
      <w:szCs w:val="20"/>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BalloonText">
    <w:name w:val="Balloon Text"/>
    <w:basedOn w:val="Normal"/>
    <w:link w:val="BalloonTextChar"/>
    <w:uiPriority w:val="99"/>
    <w:semiHidden/>
    <w:unhideWhenUsed/>
    <w:rsid w:val="003017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176F"/>
    <w:rPr>
      <w:rFonts w:ascii="Tahoma" w:eastAsiaTheme="majorEastAsia" w:hAnsi="Tahoma" w:cs="Tahoma"/>
      <w:sz w:val="16"/>
      <w:szCs w:val="16"/>
    </w:rPr>
  </w:style>
  <w:style w:type="paragraph" w:styleId="Header">
    <w:name w:val="header"/>
    <w:basedOn w:val="Normal"/>
    <w:link w:val="HeaderChar"/>
    <w:uiPriority w:val="99"/>
    <w:unhideWhenUsed/>
    <w:rsid w:val="003017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76F"/>
    <w:rPr>
      <w:rFonts w:ascii="Trebuchet MS" w:eastAsiaTheme="majorEastAsia" w:hAnsi="Trebuchet MS" w:cstheme="majorBidi"/>
      <w:sz w:val="24"/>
    </w:rPr>
  </w:style>
  <w:style w:type="paragraph" w:styleId="Footer">
    <w:name w:val="footer"/>
    <w:basedOn w:val="Normal"/>
    <w:link w:val="FooterChar"/>
    <w:uiPriority w:val="99"/>
    <w:unhideWhenUsed/>
    <w:rsid w:val="003017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76F"/>
    <w:rPr>
      <w:rFonts w:ascii="Trebuchet MS" w:eastAsiaTheme="majorEastAsia" w:hAnsi="Trebuchet MS" w:cstheme="majorBidi"/>
      <w:sz w:val="24"/>
    </w:rPr>
  </w:style>
  <w:style w:type="paragraph" w:styleId="Caption">
    <w:name w:val="caption"/>
    <w:basedOn w:val="Normal"/>
    <w:next w:val="Normal"/>
    <w:uiPriority w:val="35"/>
    <w:unhideWhenUsed/>
    <w:qFormat/>
    <w:rsid w:val="00B326D0"/>
    <w:rPr>
      <w:b/>
      <w:bCs/>
      <w:caps/>
      <w:sz w:val="16"/>
      <w:szCs w:val="18"/>
    </w:rPr>
  </w:style>
  <w:style w:type="table" w:styleId="TableGrid">
    <w:name w:val="Table Grid"/>
    <w:basedOn w:val="TableNormal"/>
    <w:uiPriority w:val="59"/>
    <w:rsid w:val="00B326D0"/>
    <w:pPr>
      <w:spacing w:after="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olorfulShading-Accent5">
    <w:name w:val="Colorful Shading Accent 5"/>
    <w:basedOn w:val="TableNormal"/>
    <w:uiPriority w:val="71"/>
    <w:rsid w:val="00B326D0"/>
    <w:pPr>
      <w:spacing w:after="0" w:line="240" w:lineRule="auto"/>
      <w:jc w:val="both"/>
    </w:pPr>
    <w:rPr>
      <w:color w:val="000000" w:themeColor="text1"/>
      <w:sz w:val="20"/>
      <w:szCs w:val="20"/>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youtube.com/watch?v=9B7Ix2VQEGo" TargetMode="External"/><Relationship Id="rId1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3.gif"/><Relationship Id="rId2" Type="http://schemas.openxmlformats.org/officeDocument/2006/relationships/styles" Target="styles.xml"/><Relationship Id="rId16" Type="http://schemas.openxmlformats.org/officeDocument/2006/relationships/hyperlink" Target="https://www.youtube.com/watch?v=0NbBjNiw4tk"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yperlink" Target="https://www.youtube.com/watch?v=HdPzOWlLrbE" TargetMode="External"/><Relationship Id="rId10" Type="http://schemas.openxmlformats.org/officeDocument/2006/relationships/hyperlink" Target="http://www.hawking.org.uk/the-beginning-of-time.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sa.int/esaKIDSen/SEMSZ5WJD1E_OurUniverse_0.html" TargetMode="External"/><Relationship Id="rId14" Type="http://schemas.openxmlformats.org/officeDocument/2006/relationships/hyperlink" Target="https://www.youtube.com/watch?v=s43lkwCsPPg"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F:\My%20Documents\SCHOOL\National%205\SPACE\components%20of%20the%20Univers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15"/>
    </mc:Choice>
    <mc:Fallback>
      <c:style val="15"/>
    </mc:Fallback>
  </mc:AlternateContent>
  <c:chart>
    <c:title>
      <c:tx>
        <c:rich>
          <a:bodyPr/>
          <a:lstStyle/>
          <a:p>
            <a:pPr>
              <a:defRPr sz="1100"/>
            </a:pPr>
            <a:r>
              <a:rPr lang="en-GB" sz="1100"/>
              <a:t>A pie chart showing rounded values for the three known components of </a:t>
            </a:r>
            <a:r>
              <a:rPr lang="en-GB" sz="1100" b="1" i="0" u="none" strike="noStrike" kern="1200" baseline="0">
                <a:solidFill>
                  <a:sysClr val="windowText" lastClr="000000"/>
                </a:solidFill>
                <a:latin typeface="Trebuchet MS" panose="020B0603020202020204" pitchFamily="34" charset="0"/>
                <a:ea typeface="+mn-ea"/>
                <a:cs typeface="+mn-cs"/>
              </a:rPr>
              <a:t>the Universe</a:t>
            </a:r>
            <a:r>
              <a:rPr lang="en-GB" sz="1100"/>
              <a:t>: normal matter, dark matter, and dark energy</a:t>
            </a:r>
          </a:p>
        </c:rich>
      </c:tx>
      <c:layout>
        <c:manualLayout>
          <c:xMode val="edge"/>
          <c:yMode val="edge"/>
          <c:x val="9.7238125017766283E-2"/>
          <c:y val="3.6567334780598391E-2"/>
        </c:manualLayout>
      </c:layout>
      <c:overlay val="0"/>
    </c:title>
    <c:autoTitleDeleted val="0"/>
    <c:plotArea>
      <c:layout/>
      <c:pieChart>
        <c:varyColors val="1"/>
        <c:ser>
          <c:idx val="0"/>
          <c:order val="0"/>
          <c:dLbls>
            <c:dLbl>
              <c:idx val="0"/>
              <c:layout>
                <c:manualLayout>
                  <c:x val="-0.11191739405106924"/>
                  <c:y val="0.1981424969365633"/>
                </c:manualLayout>
              </c:layout>
              <c:tx>
                <c:rich>
                  <a:bodyPr/>
                  <a:lstStyle/>
                  <a:p>
                    <a:pPr>
                      <a:defRPr sz="1400">
                        <a:solidFill>
                          <a:schemeClr val="bg1"/>
                        </a:solidFill>
                      </a:defRPr>
                    </a:pPr>
                    <a:r>
                      <a:rPr lang="en-US" sz="1400" b="1">
                        <a:solidFill>
                          <a:schemeClr val="bg1"/>
                        </a:solidFill>
                      </a:rPr>
                      <a:t>Dark Matter
26.8%</a:t>
                    </a:r>
                    <a:endParaRPr lang="en-US" b="1">
                      <a:solidFill>
                        <a:schemeClr val="bg1"/>
                      </a:solidFill>
                    </a:endParaRPr>
                  </a:p>
                </c:rich>
              </c:tx>
              <c:numFmt formatCode="0.0%" sourceLinked="0"/>
              <c:spPr/>
              <c:showLegendKey val="0"/>
              <c:showVal val="0"/>
              <c:showCatName val="1"/>
              <c:showSerName val="0"/>
              <c:showPercent val="1"/>
              <c:showBubbleSize val="0"/>
            </c:dLbl>
            <c:dLbl>
              <c:idx val="1"/>
              <c:tx>
                <c:rich>
                  <a:bodyPr/>
                  <a:lstStyle/>
                  <a:p>
                    <a:r>
                      <a:rPr lang="en-US" sz="1400" b="1">
                        <a:solidFill>
                          <a:sysClr val="windowText" lastClr="000000"/>
                        </a:solidFill>
                      </a:rPr>
                      <a:t>Ordinary Matter
4.9%</a:t>
                    </a:r>
                    <a:endParaRPr lang="en-US" b="1">
                      <a:solidFill>
                        <a:sysClr val="windowText" lastClr="000000"/>
                      </a:solidFill>
                    </a:endParaRPr>
                  </a:p>
                </c:rich>
              </c:tx>
              <c:showLegendKey val="0"/>
              <c:showVal val="0"/>
              <c:showCatName val="1"/>
              <c:showSerName val="0"/>
              <c:showPercent val="1"/>
              <c:showBubbleSize val="0"/>
            </c:dLbl>
            <c:dLbl>
              <c:idx val="2"/>
              <c:layout>
                <c:manualLayout>
                  <c:x val="0.18453409068185664"/>
                  <c:y val="-0.11324168271366718"/>
                </c:manualLayout>
              </c:layout>
              <c:showLegendKey val="0"/>
              <c:showVal val="0"/>
              <c:showCatName val="1"/>
              <c:showSerName val="0"/>
              <c:showPercent val="1"/>
              <c:showBubbleSize val="0"/>
            </c:dLbl>
            <c:numFmt formatCode="0.0%" sourceLinked="0"/>
            <c:txPr>
              <a:bodyPr/>
              <a:lstStyle/>
              <a:p>
                <a:pPr>
                  <a:defRPr sz="1400"/>
                </a:pPr>
                <a:endParaRPr lang="en-US"/>
              </a:p>
            </c:txPr>
            <c:showLegendKey val="0"/>
            <c:showVal val="0"/>
            <c:showCatName val="1"/>
            <c:showSerName val="0"/>
            <c:showPercent val="1"/>
            <c:showBubbleSize val="0"/>
            <c:showLeaderLines val="1"/>
          </c:dLbls>
          <c:cat>
            <c:strRef>
              <c:f>Sheet1!$A$1:$A$3</c:f>
              <c:strCache>
                <c:ptCount val="3"/>
                <c:pt idx="0">
                  <c:v>Dark Matter</c:v>
                </c:pt>
                <c:pt idx="1">
                  <c:v>Ordinary Matter</c:v>
                </c:pt>
                <c:pt idx="2">
                  <c:v>Dark Energy</c:v>
                </c:pt>
              </c:strCache>
            </c:strRef>
          </c:cat>
          <c:val>
            <c:numRef>
              <c:f>Sheet1!$B$1:$B$3</c:f>
              <c:numCache>
                <c:formatCode>General</c:formatCode>
                <c:ptCount val="3"/>
                <c:pt idx="0">
                  <c:v>26.8</c:v>
                </c:pt>
                <c:pt idx="1">
                  <c:v>4.9000000000000004</c:v>
                </c:pt>
                <c:pt idx="2">
                  <c:v>68.3</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txPr>
    <a:bodyPr/>
    <a:lstStyle/>
    <a:p>
      <a:pPr>
        <a:defRPr sz="1800">
          <a:latin typeface="Trebuchet MS" panose="020B0603020202020204" pitchFamily="34"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8</Pages>
  <Words>1392</Words>
  <Characters>7935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Altiris</Company>
  <LinksUpToDate>false</LinksUpToDate>
  <CharactersWithSpaces>9309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Jennie Hargreaves</dc:creator>
  <cp:lastModifiedBy>Jennie Hargreaves</cp:lastModifiedBy>
  <cp:revision>5</cp:revision>
  <dcterms:created xsi:type="dcterms:W3CDTF">2019-04-21T19:49:00Z</dcterms:created>
  <dcterms:modified xsi:type="dcterms:W3CDTF">2020-03-15T19:29:00Z</dcterms:modified>
</cp:coreProperties>
</file>