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8.xml" ContentType="application/vnd.openxmlformats-officedocument.drawingml.chart+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622A0" w14:textId="77777777" w:rsidR="008D3EA9" w:rsidRDefault="008D3EA9">
      <w:pPr>
        <w:rPr>
          <w:sz w:val="24"/>
          <w:szCs w:val="24"/>
        </w:rPr>
      </w:pPr>
    </w:p>
    <w:p w14:paraId="506622A1" w14:textId="77777777" w:rsidR="002C0023" w:rsidRDefault="00A260DC" w:rsidP="002C0023">
      <w:pPr>
        <w:pStyle w:val="Title"/>
      </w:pPr>
      <w:r w:rsidRPr="00A260DC">
        <w:rPr>
          <w:b/>
          <w:color w:val="FF0000"/>
        </w:rPr>
        <w:t>LO</w:t>
      </w:r>
      <w:r>
        <w:rPr>
          <w:color w:val="FF0000"/>
        </w:rPr>
        <w:t xml:space="preserve"> </w:t>
      </w:r>
      <w:r w:rsidR="005F76DB" w:rsidRPr="00752AE3">
        <w:rPr>
          <w:color w:val="4F6228" w:themeColor="accent3" w:themeShade="80"/>
        </w:rPr>
        <w:t>RADIATION</w:t>
      </w:r>
      <w:r>
        <w:t xml:space="preserve"> </w:t>
      </w:r>
      <w:r w:rsidRPr="00A260DC">
        <w:rPr>
          <w:b/>
          <w:color w:val="FF0000"/>
        </w:rPr>
        <w:t>ANSWERS</w:t>
      </w:r>
      <w:r>
        <w:t xml:space="preserve"> </w:t>
      </w:r>
    </w:p>
    <w:p w14:paraId="506622A2" w14:textId="77777777" w:rsidR="0079399E" w:rsidRPr="00CF7C87" w:rsidRDefault="0079399E" w:rsidP="0079399E">
      <w:pPr>
        <w:pStyle w:val="Heading1"/>
      </w:pPr>
      <w:r w:rsidRPr="00CF7C87">
        <w:t xml:space="preserve">Quantities for the </w:t>
      </w:r>
      <w:r>
        <w:t>Radiation</w:t>
      </w:r>
      <w:r w:rsidRPr="00CF7C87">
        <w:t xml:space="preserve"> Unit</w:t>
      </w:r>
    </w:p>
    <w:p w14:paraId="506622A3" w14:textId="77777777" w:rsidR="0079399E" w:rsidRPr="001F1787" w:rsidRDefault="0079399E" w:rsidP="0079399E">
      <w:pPr>
        <w:spacing w:before="120"/>
        <w:rPr>
          <w:sz w:val="24"/>
          <w:szCs w:val="24"/>
        </w:rPr>
      </w:pPr>
      <w:r w:rsidRPr="001F1787">
        <w:rPr>
          <w:sz w:val="24"/>
          <w:szCs w:val="24"/>
        </w:rPr>
        <w:t>For this unit copy and complete the table.</w:t>
      </w:r>
    </w:p>
    <w:tbl>
      <w:tblPr>
        <w:tblStyle w:val="LightList-Accent3"/>
        <w:tblW w:w="0" w:type="auto"/>
        <w:tblBorders>
          <w:insideH w:val="single" w:sz="8" w:space="0" w:color="9BBB59" w:themeColor="accent3"/>
          <w:insideV w:val="single" w:sz="8" w:space="0" w:color="9BBB59" w:themeColor="accent3"/>
        </w:tblBorders>
        <w:tblLayout w:type="fixed"/>
        <w:tblLook w:val="04A0" w:firstRow="1" w:lastRow="0" w:firstColumn="1" w:lastColumn="0" w:noHBand="0" w:noVBand="1"/>
      </w:tblPr>
      <w:tblGrid>
        <w:gridCol w:w="2943"/>
        <w:gridCol w:w="1134"/>
        <w:gridCol w:w="3544"/>
        <w:gridCol w:w="1134"/>
        <w:gridCol w:w="284"/>
        <w:gridCol w:w="1099"/>
      </w:tblGrid>
      <w:tr w:rsidR="0079399E" w:rsidRPr="00F97F71" w14:paraId="506622A9" w14:textId="77777777" w:rsidTr="00465D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506622A4" w14:textId="77777777" w:rsidR="0079399E" w:rsidRPr="00F97F71" w:rsidRDefault="0079399E" w:rsidP="00933AF4">
            <w:pPr>
              <w:spacing w:before="120"/>
              <w:jc w:val="center"/>
              <w:rPr>
                <w:b w:val="0"/>
                <w:color w:val="auto"/>
                <w:sz w:val="24"/>
                <w:szCs w:val="24"/>
              </w:rPr>
            </w:pPr>
            <w:r w:rsidRPr="00F97F71">
              <w:rPr>
                <w:b w:val="0"/>
                <w:color w:val="auto"/>
                <w:sz w:val="24"/>
                <w:szCs w:val="24"/>
              </w:rPr>
              <w:t>Quantity</w:t>
            </w:r>
          </w:p>
        </w:tc>
        <w:tc>
          <w:tcPr>
            <w:tcW w:w="1134" w:type="dxa"/>
          </w:tcPr>
          <w:p w14:paraId="506622A5" w14:textId="77777777"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Symbol</w:t>
            </w:r>
          </w:p>
        </w:tc>
        <w:tc>
          <w:tcPr>
            <w:tcW w:w="3544" w:type="dxa"/>
          </w:tcPr>
          <w:p w14:paraId="506622A6" w14:textId="77777777"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w:t>
            </w:r>
          </w:p>
        </w:tc>
        <w:tc>
          <w:tcPr>
            <w:tcW w:w="1134" w:type="dxa"/>
          </w:tcPr>
          <w:p w14:paraId="506622A7" w14:textId="77777777"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Unit Symbol</w:t>
            </w:r>
          </w:p>
        </w:tc>
        <w:tc>
          <w:tcPr>
            <w:tcW w:w="1383" w:type="dxa"/>
            <w:gridSpan w:val="2"/>
          </w:tcPr>
          <w:p w14:paraId="506622A8" w14:textId="77777777" w:rsidR="0079399E" w:rsidRPr="00F97F71" w:rsidRDefault="0079399E" w:rsidP="00933AF4">
            <w:pPr>
              <w:spacing w:before="120"/>
              <w:jc w:val="center"/>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F97F71">
              <w:rPr>
                <w:b w:val="0"/>
                <w:color w:val="auto"/>
                <w:sz w:val="24"/>
                <w:szCs w:val="24"/>
              </w:rPr>
              <w:t>Scalar / Vector</w:t>
            </w:r>
          </w:p>
        </w:tc>
      </w:tr>
      <w:tr w:rsidR="0079399E" w:rsidRPr="001F1787" w14:paraId="506622AF" w14:textId="77777777" w:rsidTr="005B4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14:paraId="506622AA" w14:textId="77777777" w:rsidR="0079399E" w:rsidRPr="00A63382" w:rsidRDefault="0079399E" w:rsidP="00465D4D">
            <w:pPr>
              <w:spacing w:before="120"/>
              <w:jc w:val="left"/>
              <w:rPr>
                <w:b w:val="0"/>
                <w:sz w:val="24"/>
                <w:szCs w:val="24"/>
              </w:rPr>
            </w:pPr>
            <w:r>
              <w:rPr>
                <w:b w:val="0"/>
                <w:sz w:val="24"/>
                <w:szCs w:val="24"/>
              </w:rPr>
              <w:t>Time</w:t>
            </w:r>
          </w:p>
        </w:tc>
        <w:tc>
          <w:tcPr>
            <w:tcW w:w="1134" w:type="dxa"/>
            <w:tcBorders>
              <w:top w:val="none" w:sz="0" w:space="0" w:color="auto"/>
              <w:bottom w:val="none" w:sz="0" w:space="0" w:color="auto"/>
            </w:tcBorders>
          </w:tcPr>
          <w:p w14:paraId="506622AB" w14:textId="77777777" w:rsidR="0079399E" w:rsidRPr="00A260DC" w:rsidRDefault="00A260DC"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t</w:t>
            </w:r>
          </w:p>
        </w:tc>
        <w:tc>
          <w:tcPr>
            <w:tcW w:w="3544" w:type="dxa"/>
            <w:tcBorders>
              <w:top w:val="none" w:sz="0" w:space="0" w:color="auto"/>
              <w:bottom w:val="none" w:sz="0" w:space="0" w:color="auto"/>
            </w:tcBorders>
          </w:tcPr>
          <w:p w14:paraId="506622AC" w14:textId="77777777" w:rsidR="0079399E" w:rsidRPr="00A260DC" w:rsidRDefault="00A260DC"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second</w:t>
            </w:r>
          </w:p>
        </w:tc>
        <w:tc>
          <w:tcPr>
            <w:tcW w:w="1418" w:type="dxa"/>
            <w:gridSpan w:val="2"/>
            <w:tcBorders>
              <w:top w:val="none" w:sz="0" w:space="0" w:color="auto"/>
              <w:bottom w:val="none" w:sz="0" w:space="0" w:color="auto"/>
            </w:tcBorders>
          </w:tcPr>
          <w:p w14:paraId="506622AD" w14:textId="77777777" w:rsidR="0079399E" w:rsidRPr="00A260DC" w:rsidRDefault="00A260DC"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c>
          <w:tcPr>
            <w:tcW w:w="1099" w:type="dxa"/>
            <w:tcBorders>
              <w:top w:val="none" w:sz="0" w:space="0" w:color="auto"/>
              <w:bottom w:val="none" w:sz="0" w:space="0" w:color="auto"/>
              <w:right w:val="none" w:sz="0" w:space="0" w:color="auto"/>
            </w:tcBorders>
          </w:tcPr>
          <w:p w14:paraId="506622AE" w14:textId="77777777" w:rsidR="0079399E" w:rsidRPr="00A260DC" w:rsidRDefault="00A260DC"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79399E" w:rsidRPr="001F1787" w14:paraId="506622B5" w14:textId="77777777" w:rsidTr="005B478A">
        <w:tc>
          <w:tcPr>
            <w:cnfStyle w:val="001000000000" w:firstRow="0" w:lastRow="0" w:firstColumn="1" w:lastColumn="0" w:oddVBand="0" w:evenVBand="0" w:oddHBand="0" w:evenHBand="0" w:firstRowFirstColumn="0" w:firstRowLastColumn="0" w:lastRowFirstColumn="0" w:lastRowLastColumn="0"/>
            <w:tcW w:w="2943" w:type="dxa"/>
          </w:tcPr>
          <w:p w14:paraId="506622B0" w14:textId="77777777" w:rsidR="0079399E" w:rsidRPr="00A63382" w:rsidRDefault="0079399E" w:rsidP="00465D4D">
            <w:pPr>
              <w:spacing w:before="120"/>
              <w:jc w:val="left"/>
              <w:rPr>
                <w:b w:val="0"/>
                <w:sz w:val="24"/>
                <w:szCs w:val="24"/>
              </w:rPr>
            </w:pPr>
            <w:r>
              <w:rPr>
                <w:b w:val="0"/>
                <w:sz w:val="24"/>
                <w:szCs w:val="24"/>
              </w:rPr>
              <w:t>Activity</w:t>
            </w:r>
          </w:p>
        </w:tc>
        <w:tc>
          <w:tcPr>
            <w:tcW w:w="1134" w:type="dxa"/>
          </w:tcPr>
          <w:p w14:paraId="506622B1" w14:textId="77777777" w:rsidR="0079399E" w:rsidRPr="00A260DC" w:rsidRDefault="00A260DC"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A</w:t>
            </w:r>
          </w:p>
        </w:tc>
        <w:tc>
          <w:tcPr>
            <w:tcW w:w="3544" w:type="dxa"/>
          </w:tcPr>
          <w:p w14:paraId="506622B2" w14:textId="77777777" w:rsidR="0079399E" w:rsidRPr="00A260DC" w:rsidRDefault="00A260DC"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Becquerel</w:t>
            </w:r>
          </w:p>
        </w:tc>
        <w:tc>
          <w:tcPr>
            <w:tcW w:w="1418" w:type="dxa"/>
            <w:gridSpan w:val="2"/>
          </w:tcPr>
          <w:p w14:paraId="506622B3" w14:textId="77777777" w:rsidR="0079399E" w:rsidRPr="00A260DC" w:rsidRDefault="00A260DC"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proofErr w:type="spellStart"/>
            <w:r>
              <w:rPr>
                <w:b/>
                <w:color w:val="FF0000"/>
                <w:sz w:val="24"/>
                <w:szCs w:val="24"/>
              </w:rPr>
              <w:t>Bq</w:t>
            </w:r>
            <w:proofErr w:type="spellEnd"/>
          </w:p>
        </w:tc>
        <w:tc>
          <w:tcPr>
            <w:tcW w:w="1099" w:type="dxa"/>
          </w:tcPr>
          <w:p w14:paraId="506622B4" w14:textId="77777777" w:rsidR="0079399E" w:rsidRPr="00A260DC" w:rsidRDefault="00A260DC"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A260DC" w:rsidRPr="001F1787" w14:paraId="506622BB" w14:textId="77777777" w:rsidTr="005B4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14:paraId="506622B6" w14:textId="77777777" w:rsidR="00A260DC" w:rsidRPr="00A63382" w:rsidRDefault="00A260DC" w:rsidP="00465D4D">
            <w:pPr>
              <w:spacing w:before="120"/>
              <w:jc w:val="left"/>
              <w:rPr>
                <w:b w:val="0"/>
                <w:sz w:val="24"/>
                <w:szCs w:val="24"/>
              </w:rPr>
            </w:pPr>
            <w:r>
              <w:rPr>
                <w:b w:val="0"/>
                <w:sz w:val="24"/>
                <w:szCs w:val="24"/>
              </w:rPr>
              <w:t>Equivalent Dose</w:t>
            </w:r>
          </w:p>
        </w:tc>
        <w:tc>
          <w:tcPr>
            <w:tcW w:w="1134" w:type="dxa"/>
            <w:tcBorders>
              <w:top w:val="none" w:sz="0" w:space="0" w:color="auto"/>
              <w:bottom w:val="none" w:sz="0" w:space="0" w:color="auto"/>
            </w:tcBorders>
          </w:tcPr>
          <w:p w14:paraId="506622B7" w14:textId="77777777" w:rsidR="00A260DC" w:rsidRPr="00A260DC" w:rsidRDefault="00A260DC"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H</w:t>
            </w:r>
          </w:p>
        </w:tc>
        <w:tc>
          <w:tcPr>
            <w:tcW w:w="3544" w:type="dxa"/>
            <w:tcBorders>
              <w:top w:val="none" w:sz="0" w:space="0" w:color="auto"/>
              <w:bottom w:val="none" w:sz="0" w:space="0" w:color="auto"/>
            </w:tcBorders>
          </w:tcPr>
          <w:p w14:paraId="506622B8" w14:textId="77777777" w:rsidR="00A260DC" w:rsidRPr="00A260DC" w:rsidRDefault="00D63FE6"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Sievert</w:t>
            </w:r>
          </w:p>
        </w:tc>
        <w:tc>
          <w:tcPr>
            <w:tcW w:w="1418" w:type="dxa"/>
            <w:gridSpan w:val="2"/>
            <w:tcBorders>
              <w:top w:val="none" w:sz="0" w:space="0" w:color="auto"/>
              <w:bottom w:val="none" w:sz="0" w:space="0" w:color="auto"/>
            </w:tcBorders>
          </w:tcPr>
          <w:p w14:paraId="506622B9" w14:textId="77777777" w:rsidR="00A260DC" w:rsidRPr="00A260DC" w:rsidRDefault="00D63FE6"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proofErr w:type="spellStart"/>
            <w:r>
              <w:rPr>
                <w:b/>
                <w:color w:val="FF0000"/>
                <w:sz w:val="24"/>
                <w:szCs w:val="24"/>
              </w:rPr>
              <w:t>Sv</w:t>
            </w:r>
            <w:proofErr w:type="spellEnd"/>
          </w:p>
        </w:tc>
        <w:tc>
          <w:tcPr>
            <w:tcW w:w="1099" w:type="dxa"/>
            <w:tcBorders>
              <w:top w:val="none" w:sz="0" w:space="0" w:color="auto"/>
              <w:bottom w:val="none" w:sz="0" w:space="0" w:color="auto"/>
              <w:right w:val="none" w:sz="0" w:space="0" w:color="auto"/>
            </w:tcBorders>
          </w:tcPr>
          <w:p w14:paraId="506622BA" w14:textId="77777777" w:rsidR="00A260DC" w:rsidRPr="00A260DC" w:rsidRDefault="00A260DC"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260DC" w:rsidRPr="001F1787" w14:paraId="506622C1" w14:textId="77777777" w:rsidTr="005B478A">
        <w:tc>
          <w:tcPr>
            <w:cnfStyle w:val="001000000000" w:firstRow="0" w:lastRow="0" w:firstColumn="1" w:lastColumn="0" w:oddVBand="0" w:evenVBand="0" w:oddHBand="0" w:evenHBand="0" w:firstRowFirstColumn="0" w:firstRowLastColumn="0" w:lastRowFirstColumn="0" w:lastRowLastColumn="0"/>
            <w:tcW w:w="2943" w:type="dxa"/>
          </w:tcPr>
          <w:p w14:paraId="506622BC" w14:textId="77777777" w:rsidR="00A260DC" w:rsidRPr="00A63382" w:rsidRDefault="00A260DC" w:rsidP="00465D4D">
            <w:pPr>
              <w:spacing w:before="120"/>
              <w:jc w:val="left"/>
              <w:rPr>
                <w:b w:val="0"/>
                <w:sz w:val="24"/>
                <w:szCs w:val="24"/>
              </w:rPr>
            </w:pPr>
            <w:r>
              <w:rPr>
                <w:b w:val="0"/>
                <w:sz w:val="24"/>
                <w:szCs w:val="24"/>
              </w:rPr>
              <w:t>Absorbed Dose</w:t>
            </w:r>
          </w:p>
        </w:tc>
        <w:tc>
          <w:tcPr>
            <w:tcW w:w="1134" w:type="dxa"/>
          </w:tcPr>
          <w:p w14:paraId="506622BD" w14:textId="77777777" w:rsidR="00A260DC" w:rsidRPr="00A260DC" w:rsidRDefault="00A260DC"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D</w:t>
            </w:r>
          </w:p>
        </w:tc>
        <w:tc>
          <w:tcPr>
            <w:tcW w:w="3544" w:type="dxa"/>
          </w:tcPr>
          <w:p w14:paraId="506622BE" w14:textId="77777777" w:rsidR="00A260DC" w:rsidRPr="00A260DC" w:rsidRDefault="00D63FE6"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Gray</w:t>
            </w:r>
          </w:p>
        </w:tc>
        <w:tc>
          <w:tcPr>
            <w:tcW w:w="1418" w:type="dxa"/>
            <w:gridSpan w:val="2"/>
          </w:tcPr>
          <w:p w14:paraId="506622BF" w14:textId="77777777" w:rsidR="00A260DC" w:rsidRPr="00A260DC" w:rsidRDefault="00D63FE6"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proofErr w:type="spellStart"/>
            <w:r>
              <w:rPr>
                <w:b/>
                <w:color w:val="FF0000"/>
                <w:sz w:val="24"/>
                <w:szCs w:val="24"/>
              </w:rPr>
              <w:t>Gy</w:t>
            </w:r>
            <w:proofErr w:type="spellEnd"/>
          </w:p>
        </w:tc>
        <w:tc>
          <w:tcPr>
            <w:tcW w:w="1099" w:type="dxa"/>
          </w:tcPr>
          <w:p w14:paraId="506622C0" w14:textId="77777777" w:rsidR="00A260DC" w:rsidRPr="00A260DC" w:rsidRDefault="00A260DC"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A260DC" w:rsidRPr="001F1787" w14:paraId="506622C7" w14:textId="77777777" w:rsidTr="005B4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14:paraId="506622C2" w14:textId="77777777" w:rsidR="00A260DC" w:rsidRPr="00A63382" w:rsidRDefault="00A260DC" w:rsidP="00465D4D">
            <w:pPr>
              <w:spacing w:before="120"/>
              <w:jc w:val="left"/>
              <w:rPr>
                <w:b w:val="0"/>
                <w:sz w:val="24"/>
                <w:szCs w:val="24"/>
              </w:rPr>
            </w:pPr>
            <w:r>
              <w:rPr>
                <w:b w:val="0"/>
                <w:sz w:val="24"/>
                <w:szCs w:val="24"/>
              </w:rPr>
              <w:t>Absorbed Dose Rate</w:t>
            </w:r>
          </w:p>
        </w:tc>
        <w:tc>
          <w:tcPr>
            <w:tcW w:w="1134" w:type="dxa"/>
            <w:tcBorders>
              <w:top w:val="none" w:sz="0" w:space="0" w:color="auto"/>
              <w:bottom w:val="none" w:sz="0" w:space="0" w:color="auto"/>
            </w:tcBorders>
          </w:tcPr>
          <w:p w14:paraId="506622C3" w14:textId="77777777" w:rsidR="00A260DC" w:rsidRPr="00A260DC" w:rsidRDefault="00960189"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m:oMathPara>
              <m:oMath>
                <m:acc>
                  <m:accPr>
                    <m:chr m:val="̇"/>
                    <m:ctrlPr>
                      <w:rPr>
                        <w:rFonts w:ascii="Cambria Math" w:hAnsi="Cambria Math"/>
                        <w:b/>
                        <w:i/>
                        <w:color w:val="FF0000"/>
                        <w:sz w:val="24"/>
                        <w:szCs w:val="24"/>
                      </w:rPr>
                    </m:ctrlPr>
                  </m:accPr>
                  <m:e>
                    <m:r>
                      <m:rPr>
                        <m:sty m:val="bi"/>
                      </m:rPr>
                      <w:rPr>
                        <w:rFonts w:ascii="Cambria Math" w:hAnsi="Cambria Math"/>
                        <w:color w:val="FF0000"/>
                        <w:sz w:val="24"/>
                        <w:szCs w:val="24"/>
                      </w:rPr>
                      <m:t>D</m:t>
                    </m:r>
                  </m:e>
                </m:acc>
              </m:oMath>
            </m:oMathPara>
          </w:p>
        </w:tc>
        <w:tc>
          <w:tcPr>
            <w:tcW w:w="3544" w:type="dxa"/>
            <w:tcBorders>
              <w:top w:val="none" w:sz="0" w:space="0" w:color="auto"/>
              <w:bottom w:val="none" w:sz="0" w:space="0" w:color="auto"/>
            </w:tcBorders>
          </w:tcPr>
          <w:p w14:paraId="506622C4" w14:textId="77777777" w:rsidR="00A260DC" w:rsidRPr="00A260DC" w:rsidRDefault="00D63FE6"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Gray/day Gray/year</w:t>
            </w:r>
          </w:p>
        </w:tc>
        <w:tc>
          <w:tcPr>
            <w:tcW w:w="1418" w:type="dxa"/>
            <w:gridSpan w:val="2"/>
            <w:tcBorders>
              <w:top w:val="none" w:sz="0" w:space="0" w:color="auto"/>
              <w:bottom w:val="none" w:sz="0" w:space="0" w:color="auto"/>
            </w:tcBorders>
          </w:tcPr>
          <w:p w14:paraId="506622C5" w14:textId="77777777" w:rsidR="00A260DC" w:rsidRPr="00A260DC" w:rsidRDefault="00D63FE6"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proofErr w:type="spellStart"/>
            <w:r>
              <w:rPr>
                <w:b/>
                <w:color w:val="FF0000"/>
                <w:sz w:val="24"/>
                <w:szCs w:val="24"/>
              </w:rPr>
              <w:t>Gy</w:t>
            </w:r>
            <w:proofErr w:type="spellEnd"/>
            <w:r>
              <w:rPr>
                <w:b/>
                <w:color w:val="FF0000"/>
                <w:sz w:val="24"/>
                <w:szCs w:val="24"/>
              </w:rPr>
              <w:t xml:space="preserve">/h, </w:t>
            </w:r>
            <w:proofErr w:type="spellStart"/>
            <w:r>
              <w:rPr>
                <w:b/>
                <w:color w:val="FF0000"/>
                <w:sz w:val="24"/>
                <w:szCs w:val="24"/>
              </w:rPr>
              <w:t>Gy</w:t>
            </w:r>
            <w:proofErr w:type="spellEnd"/>
            <w:r>
              <w:rPr>
                <w:b/>
                <w:color w:val="FF0000"/>
                <w:sz w:val="24"/>
                <w:szCs w:val="24"/>
              </w:rPr>
              <w:t>/y</w:t>
            </w:r>
          </w:p>
        </w:tc>
        <w:tc>
          <w:tcPr>
            <w:tcW w:w="1099" w:type="dxa"/>
            <w:tcBorders>
              <w:top w:val="none" w:sz="0" w:space="0" w:color="auto"/>
              <w:bottom w:val="none" w:sz="0" w:space="0" w:color="auto"/>
              <w:right w:val="none" w:sz="0" w:space="0" w:color="auto"/>
            </w:tcBorders>
          </w:tcPr>
          <w:p w14:paraId="506622C6" w14:textId="77777777" w:rsidR="00A260DC" w:rsidRPr="00A260DC" w:rsidRDefault="00A260DC"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260DC" w:rsidRPr="001F1787" w14:paraId="506622CD" w14:textId="77777777" w:rsidTr="005B478A">
        <w:tc>
          <w:tcPr>
            <w:cnfStyle w:val="001000000000" w:firstRow="0" w:lastRow="0" w:firstColumn="1" w:lastColumn="0" w:oddVBand="0" w:evenVBand="0" w:oddHBand="0" w:evenHBand="0" w:firstRowFirstColumn="0" w:firstRowLastColumn="0" w:lastRowFirstColumn="0" w:lastRowLastColumn="0"/>
            <w:tcW w:w="2943" w:type="dxa"/>
          </w:tcPr>
          <w:p w14:paraId="506622C8" w14:textId="77777777" w:rsidR="00A260DC" w:rsidRPr="00A63382" w:rsidRDefault="00A260DC" w:rsidP="00465D4D">
            <w:pPr>
              <w:spacing w:before="120"/>
              <w:jc w:val="left"/>
              <w:rPr>
                <w:b w:val="0"/>
                <w:sz w:val="24"/>
                <w:szCs w:val="24"/>
              </w:rPr>
            </w:pPr>
            <w:r>
              <w:rPr>
                <w:b w:val="0"/>
                <w:sz w:val="24"/>
                <w:szCs w:val="24"/>
              </w:rPr>
              <w:t>Equivalent Dose Rate</w:t>
            </w:r>
          </w:p>
        </w:tc>
        <w:tc>
          <w:tcPr>
            <w:tcW w:w="1134" w:type="dxa"/>
          </w:tcPr>
          <w:p w14:paraId="506622C9" w14:textId="77777777" w:rsidR="00A260DC" w:rsidRPr="00A260DC" w:rsidRDefault="00960189"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m:oMathPara>
              <m:oMath>
                <m:acc>
                  <m:accPr>
                    <m:chr m:val="̇"/>
                    <m:ctrlPr>
                      <w:rPr>
                        <w:rFonts w:ascii="Cambria Math" w:hAnsi="Cambria Math"/>
                        <w:b/>
                        <w:i/>
                        <w:color w:val="FF0000"/>
                        <w:sz w:val="24"/>
                        <w:szCs w:val="24"/>
                      </w:rPr>
                    </m:ctrlPr>
                  </m:accPr>
                  <m:e>
                    <m:r>
                      <m:rPr>
                        <m:sty m:val="bi"/>
                      </m:rPr>
                      <w:rPr>
                        <w:rFonts w:ascii="Cambria Math" w:hAnsi="Cambria Math"/>
                        <w:color w:val="FF0000"/>
                        <w:sz w:val="24"/>
                        <w:szCs w:val="24"/>
                      </w:rPr>
                      <m:t>H</m:t>
                    </m:r>
                  </m:e>
                </m:acc>
              </m:oMath>
            </m:oMathPara>
          </w:p>
        </w:tc>
        <w:tc>
          <w:tcPr>
            <w:tcW w:w="3544" w:type="dxa"/>
          </w:tcPr>
          <w:p w14:paraId="506622CA" w14:textId="77777777" w:rsidR="00A260DC" w:rsidRPr="00A260DC" w:rsidRDefault="00D63FE6"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Sieverts/ hour, Sieverts/day, Sieverts/ year</w:t>
            </w:r>
          </w:p>
        </w:tc>
        <w:tc>
          <w:tcPr>
            <w:tcW w:w="1418" w:type="dxa"/>
            <w:gridSpan w:val="2"/>
          </w:tcPr>
          <w:p w14:paraId="506622CB" w14:textId="77777777" w:rsidR="00A260DC" w:rsidRPr="00A260DC" w:rsidRDefault="00D63FE6"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proofErr w:type="spellStart"/>
            <w:r>
              <w:rPr>
                <w:b/>
                <w:color w:val="FF0000"/>
                <w:sz w:val="24"/>
                <w:szCs w:val="24"/>
              </w:rPr>
              <w:t>Sv</w:t>
            </w:r>
            <w:proofErr w:type="spellEnd"/>
            <w:r>
              <w:rPr>
                <w:b/>
                <w:color w:val="FF0000"/>
                <w:sz w:val="24"/>
                <w:szCs w:val="24"/>
              </w:rPr>
              <w:t xml:space="preserve">/h, </w:t>
            </w:r>
            <w:proofErr w:type="spellStart"/>
            <w:r>
              <w:rPr>
                <w:b/>
                <w:color w:val="FF0000"/>
                <w:sz w:val="24"/>
                <w:szCs w:val="24"/>
              </w:rPr>
              <w:t>Sv</w:t>
            </w:r>
            <w:proofErr w:type="spellEnd"/>
            <w:r>
              <w:rPr>
                <w:b/>
                <w:color w:val="FF0000"/>
                <w:sz w:val="24"/>
                <w:szCs w:val="24"/>
              </w:rPr>
              <w:t>/d</w:t>
            </w:r>
          </w:p>
        </w:tc>
        <w:tc>
          <w:tcPr>
            <w:tcW w:w="1099" w:type="dxa"/>
          </w:tcPr>
          <w:p w14:paraId="506622CC" w14:textId="77777777" w:rsidR="00A260DC" w:rsidRPr="00A260DC" w:rsidRDefault="00A260DC"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A260DC" w:rsidRPr="001F1787" w14:paraId="506622D3" w14:textId="77777777" w:rsidTr="005B4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14:paraId="506622CE" w14:textId="77777777" w:rsidR="00A260DC" w:rsidRPr="00A63382" w:rsidRDefault="00A260DC" w:rsidP="00465D4D">
            <w:pPr>
              <w:spacing w:before="120"/>
              <w:jc w:val="left"/>
              <w:rPr>
                <w:b w:val="0"/>
                <w:sz w:val="24"/>
                <w:szCs w:val="24"/>
              </w:rPr>
            </w:pPr>
            <w:r>
              <w:rPr>
                <w:b w:val="0"/>
                <w:sz w:val="24"/>
                <w:szCs w:val="24"/>
              </w:rPr>
              <w:t>Radiation weighting factor</w:t>
            </w:r>
          </w:p>
        </w:tc>
        <w:tc>
          <w:tcPr>
            <w:tcW w:w="1134" w:type="dxa"/>
            <w:tcBorders>
              <w:top w:val="none" w:sz="0" w:space="0" w:color="auto"/>
              <w:bottom w:val="none" w:sz="0" w:space="0" w:color="auto"/>
            </w:tcBorders>
          </w:tcPr>
          <w:p w14:paraId="506622CF" w14:textId="77777777" w:rsidR="00A260DC" w:rsidRPr="00D63FE6" w:rsidRDefault="00D63FE6"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vertAlign w:val="subscript"/>
              </w:rPr>
            </w:pPr>
            <w:proofErr w:type="spellStart"/>
            <w:r>
              <w:rPr>
                <w:b/>
                <w:color w:val="FF0000"/>
                <w:sz w:val="24"/>
                <w:szCs w:val="24"/>
              </w:rPr>
              <w:t>w</w:t>
            </w:r>
            <w:r>
              <w:rPr>
                <w:b/>
                <w:color w:val="FF0000"/>
                <w:sz w:val="24"/>
                <w:szCs w:val="24"/>
                <w:vertAlign w:val="subscript"/>
              </w:rPr>
              <w:t>R</w:t>
            </w:r>
            <w:proofErr w:type="spellEnd"/>
          </w:p>
        </w:tc>
        <w:tc>
          <w:tcPr>
            <w:tcW w:w="3544" w:type="dxa"/>
            <w:tcBorders>
              <w:top w:val="none" w:sz="0" w:space="0" w:color="auto"/>
              <w:bottom w:val="none" w:sz="0" w:space="0" w:color="auto"/>
            </w:tcBorders>
          </w:tcPr>
          <w:p w14:paraId="506622D0" w14:textId="77777777" w:rsidR="00A260DC" w:rsidRPr="00A260DC" w:rsidRDefault="00D63FE6"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___________</w:t>
            </w:r>
          </w:p>
        </w:tc>
        <w:tc>
          <w:tcPr>
            <w:tcW w:w="1418" w:type="dxa"/>
            <w:gridSpan w:val="2"/>
            <w:tcBorders>
              <w:top w:val="none" w:sz="0" w:space="0" w:color="auto"/>
              <w:bottom w:val="none" w:sz="0" w:space="0" w:color="auto"/>
            </w:tcBorders>
          </w:tcPr>
          <w:p w14:paraId="506622D1" w14:textId="77777777" w:rsidR="00A260DC" w:rsidRPr="00A260DC" w:rsidRDefault="00D63FE6"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__</w:t>
            </w:r>
          </w:p>
        </w:tc>
        <w:tc>
          <w:tcPr>
            <w:tcW w:w="1099" w:type="dxa"/>
            <w:tcBorders>
              <w:top w:val="none" w:sz="0" w:space="0" w:color="auto"/>
              <w:bottom w:val="none" w:sz="0" w:space="0" w:color="auto"/>
              <w:right w:val="none" w:sz="0" w:space="0" w:color="auto"/>
            </w:tcBorders>
          </w:tcPr>
          <w:p w14:paraId="506622D2" w14:textId="77777777" w:rsidR="00A260DC" w:rsidRPr="00A260DC" w:rsidRDefault="00A260DC"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260DC" w:rsidRPr="001F1787" w14:paraId="506622D9" w14:textId="77777777" w:rsidTr="005B478A">
        <w:tc>
          <w:tcPr>
            <w:cnfStyle w:val="001000000000" w:firstRow="0" w:lastRow="0" w:firstColumn="1" w:lastColumn="0" w:oddVBand="0" w:evenVBand="0" w:oddHBand="0" w:evenHBand="0" w:firstRowFirstColumn="0" w:firstRowLastColumn="0" w:lastRowFirstColumn="0" w:lastRowLastColumn="0"/>
            <w:tcW w:w="2943" w:type="dxa"/>
          </w:tcPr>
          <w:p w14:paraId="506622D4" w14:textId="77777777" w:rsidR="00A260DC" w:rsidRPr="00A63382" w:rsidRDefault="00A260DC" w:rsidP="00465D4D">
            <w:pPr>
              <w:spacing w:before="120"/>
              <w:jc w:val="left"/>
              <w:rPr>
                <w:b w:val="0"/>
                <w:sz w:val="24"/>
                <w:szCs w:val="24"/>
              </w:rPr>
            </w:pPr>
            <w:r>
              <w:rPr>
                <w:b w:val="0"/>
                <w:sz w:val="24"/>
                <w:szCs w:val="24"/>
              </w:rPr>
              <w:t>Energy</w:t>
            </w:r>
          </w:p>
        </w:tc>
        <w:tc>
          <w:tcPr>
            <w:tcW w:w="1134" w:type="dxa"/>
          </w:tcPr>
          <w:p w14:paraId="506622D5" w14:textId="77777777" w:rsidR="00A260DC" w:rsidRPr="00A260DC" w:rsidRDefault="00A260DC"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E</w:t>
            </w:r>
          </w:p>
        </w:tc>
        <w:tc>
          <w:tcPr>
            <w:tcW w:w="3544" w:type="dxa"/>
          </w:tcPr>
          <w:p w14:paraId="506622D6" w14:textId="77777777" w:rsidR="00A260DC" w:rsidRPr="00A260DC" w:rsidRDefault="00D63FE6"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Joule</w:t>
            </w:r>
          </w:p>
        </w:tc>
        <w:tc>
          <w:tcPr>
            <w:tcW w:w="1418" w:type="dxa"/>
            <w:gridSpan w:val="2"/>
          </w:tcPr>
          <w:p w14:paraId="506622D7" w14:textId="77777777" w:rsidR="00A260DC" w:rsidRPr="00A260DC" w:rsidRDefault="00A260DC"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p>
        </w:tc>
        <w:tc>
          <w:tcPr>
            <w:tcW w:w="1099" w:type="dxa"/>
          </w:tcPr>
          <w:p w14:paraId="506622D8" w14:textId="77777777" w:rsidR="00A260DC" w:rsidRPr="00A260DC" w:rsidRDefault="00A260DC"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r w:rsidR="00A260DC" w:rsidRPr="001F1787" w14:paraId="506622DF" w14:textId="77777777" w:rsidTr="005B47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bottom w:val="none" w:sz="0" w:space="0" w:color="auto"/>
            </w:tcBorders>
          </w:tcPr>
          <w:p w14:paraId="506622DA" w14:textId="77777777" w:rsidR="00A260DC" w:rsidRPr="00A63382" w:rsidRDefault="00A260DC" w:rsidP="00465D4D">
            <w:pPr>
              <w:spacing w:before="120"/>
              <w:jc w:val="left"/>
              <w:rPr>
                <w:b w:val="0"/>
                <w:sz w:val="24"/>
                <w:szCs w:val="24"/>
              </w:rPr>
            </w:pPr>
            <w:r>
              <w:rPr>
                <w:b w:val="0"/>
                <w:sz w:val="24"/>
                <w:szCs w:val="24"/>
              </w:rPr>
              <w:t>Mass</w:t>
            </w:r>
          </w:p>
        </w:tc>
        <w:tc>
          <w:tcPr>
            <w:tcW w:w="1134" w:type="dxa"/>
            <w:tcBorders>
              <w:top w:val="none" w:sz="0" w:space="0" w:color="auto"/>
              <w:bottom w:val="none" w:sz="0" w:space="0" w:color="auto"/>
            </w:tcBorders>
          </w:tcPr>
          <w:p w14:paraId="506622DB" w14:textId="77777777" w:rsidR="00A260DC" w:rsidRPr="00A260DC" w:rsidRDefault="00A260DC"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m</w:t>
            </w:r>
          </w:p>
        </w:tc>
        <w:tc>
          <w:tcPr>
            <w:tcW w:w="3544" w:type="dxa"/>
            <w:tcBorders>
              <w:top w:val="none" w:sz="0" w:space="0" w:color="auto"/>
              <w:bottom w:val="none" w:sz="0" w:space="0" w:color="auto"/>
            </w:tcBorders>
          </w:tcPr>
          <w:p w14:paraId="506622DC" w14:textId="77777777" w:rsidR="00A260DC" w:rsidRPr="00A260DC" w:rsidRDefault="00D63FE6"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Kilogram</w:t>
            </w:r>
          </w:p>
        </w:tc>
        <w:tc>
          <w:tcPr>
            <w:tcW w:w="1418" w:type="dxa"/>
            <w:gridSpan w:val="2"/>
            <w:tcBorders>
              <w:top w:val="none" w:sz="0" w:space="0" w:color="auto"/>
              <w:bottom w:val="none" w:sz="0" w:space="0" w:color="auto"/>
            </w:tcBorders>
          </w:tcPr>
          <w:p w14:paraId="506622DD" w14:textId="77777777" w:rsidR="00A260DC" w:rsidRPr="00A260DC" w:rsidRDefault="00D63FE6"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kg</w:t>
            </w:r>
          </w:p>
        </w:tc>
        <w:tc>
          <w:tcPr>
            <w:tcW w:w="1099" w:type="dxa"/>
            <w:tcBorders>
              <w:top w:val="none" w:sz="0" w:space="0" w:color="auto"/>
              <w:bottom w:val="none" w:sz="0" w:space="0" w:color="auto"/>
              <w:right w:val="none" w:sz="0" w:space="0" w:color="auto"/>
            </w:tcBorders>
          </w:tcPr>
          <w:p w14:paraId="506622DE" w14:textId="77777777" w:rsidR="00A260DC" w:rsidRPr="00A260DC" w:rsidRDefault="00A260DC" w:rsidP="005B478A">
            <w:pPr>
              <w:spacing w:before="120"/>
              <w:jc w:val="cente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S</w:t>
            </w:r>
          </w:p>
        </w:tc>
      </w:tr>
      <w:tr w:rsidR="00A260DC" w:rsidRPr="001F1787" w14:paraId="506622E5" w14:textId="77777777" w:rsidTr="005B478A">
        <w:tc>
          <w:tcPr>
            <w:cnfStyle w:val="001000000000" w:firstRow="0" w:lastRow="0" w:firstColumn="1" w:lastColumn="0" w:oddVBand="0" w:evenVBand="0" w:oddHBand="0" w:evenHBand="0" w:firstRowFirstColumn="0" w:firstRowLastColumn="0" w:lastRowFirstColumn="0" w:lastRowLastColumn="0"/>
            <w:tcW w:w="2943" w:type="dxa"/>
          </w:tcPr>
          <w:p w14:paraId="506622E0" w14:textId="77777777" w:rsidR="00A260DC" w:rsidRPr="00A63382" w:rsidRDefault="00A260DC" w:rsidP="00465D4D">
            <w:pPr>
              <w:spacing w:before="120"/>
              <w:jc w:val="left"/>
              <w:rPr>
                <w:b w:val="0"/>
                <w:sz w:val="24"/>
                <w:szCs w:val="24"/>
              </w:rPr>
            </w:pPr>
            <w:r w:rsidRPr="00E61877">
              <w:rPr>
                <w:b w:val="0"/>
                <w:sz w:val="24"/>
                <w:szCs w:val="24"/>
              </w:rPr>
              <w:t>Number of radioactive nuclei decaying</w:t>
            </w:r>
          </w:p>
        </w:tc>
        <w:tc>
          <w:tcPr>
            <w:tcW w:w="1134" w:type="dxa"/>
          </w:tcPr>
          <w:p w14:paraId="506622E1" w14:textId="77777777" w:rsidR="00A260DC" w:rsidRPr="00A260DC" w:rsidRDefault="00D63FE6"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N</w:t>
            </w:r>
          </w:p>
        </w:tc>
        <w:tc>
          <w:tcPr>
            <w:tcW w:w="3544" w:type="dxa"/>
          </w:tcPr>
          <w:p w14:paraId="506622E2" w14:textId="77777777" w:rsidR="00A260DC" w:rsidRPr="00A260DC" w:rsidRDefault="00D63FE6"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______________</w:t>
            </w:r>
          </w:p>
        </w:tc>
        <w:tc>
          <w:tcPr>
            <w:tcW w:w="1418" w:type="dxa"/>
            <w:gridSpan w:val="2"/>
          </w:tcPr>
          <w:p w14:paraId="506622E3" w14:textId="77777777" w:rsidR="00A260DC" w:rsidRPr="00A260DC" w:rsidRDefault="00D63FE6"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__</w:t>
            </w:r>
          </w:p>
        </w:tc>
        <w:tc>
          <w:tcPr>
            <w:tcW w:w="1099" w:type="dxa"/>
          </w:tcPr>
          <w:p w14:paraId="506622E4" w14:textId="77777777" w:rsidR="00A260DC" w:rsidRPr="00A260DC" w:rsidRDefault="00A260DC" w:rsidP="005B478A">
            <w:pPr>
              <w:spacing w:before="120"/>
              <w:jc w:val="center"/>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S</w:t>
            </w:r>
          </w:p>
        </w:tc>
      </w:tr>
    </w:tbl>
    <w:p w14:paraId="506622E6" w14:textId="77777777" w:rsidR="0079399E" w:rsidRDefault="0079399E" w:rsidP="0079399E"/>
    <w:p w14:paraId="506622E7" w14:textId="77777777" w:rsidR="00933AF4" w:rsidRPr="00CF7C87" w:rsidRDefault="00933AF4" w:rsidP="00933AF4">
      <w:pPr>
        <w:pStyle w:val="Heading1"/>
      </w:pPr>
      <w:r w:rsidRPr="00CF7C87">
        <w:t xml:space="preserve">The </w:t>
      </w:r>
      <w:r>
        <w:t>RADIATION</w:t>
      </w:r>
      <w:r w:rsidRPr="00CF7C87">
        <w:t xml:space="preserve"> unit in numbers</w:t>
      </w:r>
    </w:p>
    <w:tbl>
      <w:tblPr>
        <w:tblStyle w:val="LightList-Accent3"/>
        <w:tblW w:w="9890" w:type="dxa"/>
        <w:tblBorders>
          <w:insideH w:val="single" w:sz="8" w:space="0" w:color="9BBB59" w:themeColor="accent3"/>
          <w:insideV w:val="single" w:sz="8" w:space="0" w:color="9BBB59" w:themeColor="accent3"/>
        </w:tblBorders>
        <w:tblLook w:val="04A0" w:firstRow="1" w:lastRow="0" w:firstColumn="1" w:lastColumn="0" w:noHBand="0" w:noVBand="1"/>
      </w:tblPr>
      <w:tblGrid>
        <w:gridCol w:w="6629"/>
        <w:gridCol w:w="3261"/>
      </w:tblGrid>
      <w:tr w:rsidR="00933AF4" w:rsidRPr="00F97F71" w14:paraId="506622EA" w14:textId="77777777" w:rsidTr="00D63FE6">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629" w:type="dxa"/>
          </w:tcPr>
          <w:p w14:paraId="506622E8" w14:textId="77777777" w:rsidR="00933AF4" w:rsidRPr="00465D4D" w:rsidRDefault="00933AF4" w:rsidP="00933AF4">
            <w:pPr>
              <w:spacing w:before="120" w:after="120"/>
              <w:rPr>
                <w:sz w:val="24"/>
                <w:szCs w:val="24"/>
              </w:rPr>
            </w:pPr>
            <w:r w:rsidRPr="00465D4D">
              <w:rPr>
                <w:sz w:val="24"/>
                <w:szCs w:val="24"/>
              </w:rPr>
              <w:t>Quantity</w:t>
            </w:r>
          </w:p>
        </w:tc>
        <w:tc>
          <w:tcPr>
            <w:tcW w:w="3261" w:type="dxa"/>
          </w:tcPr>
          <w:p w14:paraId="506622E9" w14:textId="77777777" w:rsidR="00933AF4" w:rsidRPr="00465D4D" w:rsidRDefault="00933AF4" w:rsidP="00933AF4">
            <w:pPr>
              <w:spacing w:before="120" w:after="120"/>
              <w:cnfStyle w:val="100000000000" w:firstRow="1" w:lastRow="0" w:firstColumn="0" w:lastColumn="0" w:oddVBand="0" w:evenVBand="0" w:oddHBand="0" w:evenHBand="0" w:firstRowFirstColumn="0" w:firstRowLastColumn="0" w:lastRowFirstColumn="0" w:lastRowLastColumn="0"/>
              <w:rPr>
                <w:sz w:val="24"/>
                <w:szCs w:val="24"/>
              </w:rPr>
            </w:pPr>
            <w:r w:rsidRPr="00465D4D">
              <w:rPr>
                <w:sz w:val="24"/>
                <w:szCs w:val="24"/>
              </w:rPr>
              <w:t>Value</w:t>
            </w:r>
          </w:p>
        </w:tc>
      </w:tr>
      <w:tr w:rsidR="00933AF4" w:rsidRPr="001F1787" w14:paraId="506622ED" w14:textId="77777777" w:rsidTr="00D63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tcBorders>
          </w:tcPr>
          <w:p w14:paraId="506622EB" w14:textId="77777777"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charge  on an alpha particle</w:t>
            </w:r>
          </w:p>
        </w:tc>
        <w:tc>
          <w:tcPr>
            <w:tcW w:w="3261" w:type="dxa"/>
            <w:tcBorders>
              <w:top w:val="none" w:sz="0" w:space="0" w:color="auto"/>
              <w:bottom w:val="none" w:sz="0" w:space="0" w:color="auto"/>
              <w:right w:val="none" w:sz="0" w:space="0" w:color="auto"/>
            </w:tcBorders>
          </w:tcPr>
          <w:p w14:paraId="506622EC" w14:textId="77777777" w:rsidR="00933AF4" w:rsidRPr="00D63FE6" w:rsidRDefault="00D63FE6" w:rsidP="00933AF4">
            <w:pPr>
              <w:spacing w:before="120"/>
              <w:cnfStyle w:val="000000100000" w:firstRow="0" w:lastRow="0" w:firstColumn="0" w:lastColumn="0" w:oddVBand="0" w:evenVBand="0" w:oddHBand="1" w:evenHBand="0" w:firstRowFirstColumn="0" w:firstRowLastColumn="0" w:lastRowFirstColumn="0" w:lastRowLastColumn="0"/>
              <w:rPr>
                <w:b/>
                <w:sz w:val="24"/>
                <w:szCs w:val="24"/>
                <w:vertAlign w:val="superscript"/>
              </w:rPr>
            </w:pPr>
            <w:r>
              <w:rPr>
                <w:b/>
                <w:color w:val="FF0000"/>
                <w:sz w:val="24"/>
                <w:szCs w:val="24"/>
              </w:rPr>
              <w:t>(</w:t>
            </w:r>
            <w:r w:rsidRPr="00D63FE6">
              <w:rPr>
                <w:b/>
                <w:color w:val="FF0000"/>
                <w:sz w:val="24"/>
                <w:szCs w:val="24"/>
              </w:rPr>
              <w:t>+2</w:t>
            </w:r>
            <w:r>
              <w:rPr>
                <w:b/>
                <w:color w:val="FF0000"/>
                <w:sz w:val="24"/>
                <w:szCs w:val="24"/>
              </w:rPr>
              <w:t>)</w:t>
            </w:r>
            <w:r w:rsidRPr="00D63FE6">
              <w:rPr>
                <w:b/>
                <w:color w:val="FF0000"/>
                <w:sz w:val="24"/>
                <w:szCs w:val="24"/>
              </w:rPr>
              <w:t xml:space="preserve"> </w:t>
            </w:r>
            <w:r>
              <w:rPr>
                <w:b/>
                <w:color w:val="FF0000"/>
                <w:sz w:val="24"/>
                <w:szCs w:val="24"/>
              </w:rPr>
              <w:t xml:space="preserve">, </w:t>
            </w:r>
            <w:r w:rsidR="00B54963">
              <w:rPr>
                <w:b/>
                <w:color w:val="FF0000"/>
                <w:sz w:val="24"/>
                <w:szCs w:val="24"/>
              </w:rPr>
              <w:t>+</w:t>
            </w:r>
            <w:r>
              <w:rPr>
                <w:b/>
                <w:color w:val="FF0000"/>
                <w:sz w:val="24"/>
                <w:szCs w:val="24"/>
              </w:rPr>
              <w:t>3.2</w:t>
            </w:r>
            <w:r>
              <w:rPr>
                <w:b/>
                <w:color w:val="FF0000"/>
                <w:sz w:val="24"/>
                <w:szCs w:val="24"/>
              </w:rPr>
              <w:sym w:font="Symbol" w:char="F0B4"/>
            </w:r>
            <w:r>
              <w:rPr>
                <w:b/>
                <w:color w:val="FF0000"/>
                <w:sz w:val="24"/>
                <w:szCs w:val="24"/>
              </w:rPr>
              <w:t>10</w:t>
            </w:r>
            <w:r>
              <w:rPr>
                <w:b/>
                <w:color w:val="FF0000"/>
                <w:sz w:val="24"/>
                <w:szCs w:val="24"/>
                <w:vertAlign w:val="superscript"/>
              </w:rPr>
              <w:t>-19</w:t>
            </w:r>
            <w:r>
              <w:rPr>
                <w:b/>
                <w:color w:val="FF0000"/>
                <w:sz w:val="24"/>
                <w:szCs w:val="24"/>
              </w:rPr>
              <w:t xml:space="preserve"> C</w:t>
            </w:r>
            <w:r>
              <w:rPr>
                <w:b/>
                <w:color w:val="FF0000"/>
                <w:sz w:val="24"/>
                <w:szCs w:val="24"/>
                <w:vertAlign w:val="superscript"/>
              </w:rPr>
              <w:t xml:space="preserve"> </w:t>
            </w:r>
          </w:p>
        </w:tc>
      </w:tr>
      <w:tr w:rsidR="00933AF4" w:rsidRPr="001F1787" w14:paraId="506622F0" w14:textId="77777777" w:rsidTr="00D63FE6">
        <w:tc>
          <w:tcPr>
            <w:cnfStyle w:val="001000000000" w:firstRow="0" w:lastRow="0" w:firstColumn="1" w:lastColumn="0" w:oddVBand="0" w:evenVBand="0" w:oddHBand="0" w:evenHBand="0" w:firstRowFirstColumn="0" w:firstRowLastColumn="0" w:lastRowFirstColumn="0" w:lastRowLastColumn="0"/>
            <w:tcW w:w="6629" w:type="dxa"/>
          </w:tcPr>
          <w:p w14:paraId="506622EE" w14:textId="77777777"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charge on a beta particle</w:t>
            </w:r>
          </w:p>
        </w:tc>
        <w:tc>
          <w:tcPr>
            <w:tcW w:w="3261" w:type="dxa"/>
          </w:tcPr>
          <w:p w14:paraId="506622EF" w14:textId="77777777" w:rsidR="00933AF4" w:rsidRPr="001F1787" w:rsidRDefault="00B54963" w:rsidP="00B54963">
            <w:pPr>
              <w:spacing w:before="120"/>
              <w:cnfStyle w:val="000000000000" w:firstRow="0" w:lastRow="0" w:firstColumn="0" w:lastColumn="0" w:oddVBand="0" w:evenVBand="0" w:oddHBand="0" w:evenHBand="0" w:firstRowFirstColumn="0" w:firstRowLastColumn="0" w:lastRowFirstColumn="0" w:lastRowLastColumn="0"/>
              <w:rPr>
                <w:sz w:val="24"/>
                <w:szCs w:val="24"/>
              </w:rPr>
            </w:pPr>
            <w:r>
              <w:rPr>
                <w:b/>
                <w:color w:val="FF0000"/>
                <w:sz w:val="24"/>
                <w:szCs w:val="24"/>
              </w:rPr>
              <w:t>(-1)</w:t>
            </w:r>
            <w:r w:rsidRPr="00D63FE6">
              <w:rPr>
                <w:b/>
                <w:color w:val="FF0000"/>
                <w:sz w:val="24"/>
                <w:szCs w:val="24"/>
              </w:rPr>
              <w:t xml:space="preserve"> </w:t>
            </w:r>
            <w:r>
              <w:rPr>
                <w:b/>
                <w:color w:val="FF0000"/>
                <w:sz w:val="24"/>
                <w:szCs w:val="24"/>
              </w:rPr>
              <w:t>, -1.6</w:t>
            </w:r>
            <w:r>
              <w:rPr>
                <w:b/>
                <w:color w:val="FF0000"/>
                <w:sz w:val="24"/>
                <w:szCs w:val="24"/>
              </w:rPr>
              <w:sym w:font="Symbol" w:char="F0B4"/>
            </w:r>
            <w:r>
              <w:rPr>
                <w:b/>
                <w:color w:val="FF0000"/>
                <w:sz w:val="24"/>
                <w:szCs w:val="24"/>
              </w:rPr>
              <w:t>10</w:t>
            </w:r>
            <w:r>
              <w:rPr>
                <w:b/>
                <w:color w:val="FF0000"/>
                <w:sz w:val="24"/>
                <w:szCs w:val="24"/>
                <w:vertAlign w:val="superscript"/>
              </w:rPr>
              <w:t>-19</w:t>
            </w:r>
            <w:r>
              <w:rPr>
                <w:b/>
                <w:color w:val="FF0000"/>
                <w:sz w:val="24"/>
                <w:szCs w:val="24"/>
              </w:rPr>
              <w:t xml:space="preserve"> C</w:t>
            </w:r>
          </w:p>
        </w:tc>
      </w:tr>
      <w:tr w:rsidR="00933AF4" w:rsidRPr="001F1787" w14:paraId="506622F3" w14:textId="77777777" w:rsidTr="00D63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tcBorders>
          </w:tcPr>
          <w:p w14:paraId="506622F1" w14:textId="77777777"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mass of an alpha particle</w:t>
            </w:r>
          </w:p>
        </w:tc>
        <w:tc>
          <w:tcPr>
            <w:tcW w:w="3261" w:type="dxa"/>
            <w:tcBorders>
              <w:top w:val="none" w:sz="0" w:space="0" w:color="auto"/>
              <w:bottom w:val="none" w:sz="0" w:space="0" w:color="auto"/>
              <w:right w:val="none" w:sz="0" w:space="0" w:color="auto"/>
            </w:tcBorders>
          </w:tcPr>
          <w:p w14:paraId="506622F2" w14:textId="77777777" w:rsidR="00933AF4" w:rsidRPr="001F1787" w:rsidRDefault="00B54963" w:rsidP="00B54963">
            <w:pPr>
              <w:spacing w:before="120"/>
              <w:cnfStyle w:val="000000100000" w:firstRow="0" w:lastRow="0" w:firstColumn="0" w:lastColumn="0" w:oddVBand="0" w:evenVBand="0" w:oddHBand="1" w:evenHBand="0" w:firstRowFirstColumn="0" w:firstRowLastColumn="0" w:lastRowFirstColumn="0" w:lastRowLastColumn="0"/>
              <w:rPr>
                <w:sz w:val="24"/>
                <w:szCs w:val="24"/>
              </w:rPr>
            </w:pPr>
            <w:r>
              <w:rPr>
                <w:b/>
                <w:color w:val="FF0000"/>
                <w:sz w:val="24"/>
                <w:szCs w:val="24"/>
              </w:rPr>
              <w:t xml:space="preserve">6.64 </w:t>
            </w:r>
            <w:r>
              <w:rPr>
                <w:b/>
                <w:color w:val="FF0000"/>
                <w:sz w:val="24"/>
                <w:szCs w:val="24"/>
              </w:rPr>
              <w:sym w:font="Symbol" w:char="F0B4"/>
            </w:r>
            <w:r>
              <w:rPr>
                <w:b/>
                <w:color w:val="FF0000"/>
                <w:sz w:val="24"/>
                <w:szCs w:val="24"/>
              </w:rPr>
              <w:t>10</w:t>
            </w:r>
            <w:r>
              <w:rPr>
                <w:b/>
                <w:color w:val="FF0000"/>
                <w:sz w:val="24"/>
                <w:szCs w:val="24"/>
                <w:vertAlign w:val="superscript"/>
              </w:rPr>
              <w:t>-27</w:t>
            </w:r>
            <w:r>
              <w:rPr>
                <w:b/>
                <w:color w:val="FF0000"/>
                <w:sz w:val="24"/>
                <w:szCs w:val="24"/>
              </w:rPr>
              <w:t xml:space="preserve"> kg</w:t>
            </w:r>
          </w:p>
        </w:tc>
      </w:tr>
      <w:tr w:rsidR="00933AF4" w:rsidRPr="001F1787" w14:paraId="506622F6" w14:textId="77777777" w:rsidTr="00D63FE6">
        <w:tc>
          <w:tcPr>
            <w:cnfStyle w:val="001000000000" w:firstRow="0" w:lastRow="0" w:firstColumn="1" w:lastColumn="0" w:oddVBand="0" w:evenVBand="0" w:oddHBand="0" w:evenHBand="0" w:firstRowFirstColumn="0" w:firstRowLastColumn="0" w:lastRowFirstColumn="0" w:lastRowLastColumn="0"/>
            <w:tcW w:w="6629" w:type="dxa"/>
          </w:tcPr>
          <w:p w14:paraId="506622F4" w14:textId="77777777"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mass of a beta particle</w:t>
            </w:r>
          </w:p>
        </w:tc>
        <w:tc>
          <w:tcPr>
            <w:tcW w:w="3261" w:type="dxa"/>
          </w:tcPr>
          <w:p w14:paraId="506622F5" w14:textId="77777777" w:rsidR="00933AF4" w:rsidRPr="001F1787" w:rsidRDefault="00B54963" w:rsidP="00B54963">
            <w:pPr>
              <w:spacing w:before="120"/>
              <w:cnfStyle w:val="000000000000" w:firstRow="0" w:lastRow="0" w:firstColumn="0" w:lastColumn="0" w:oddVBand="0" w:evenVBand="0" w:oddHBand="0" w:evenHBand="0" w:firstRowFirstColumn="0" w:firstRowLastColumn="0" w:lastRowFirstColumn="0" w:lastRowLastColumn="0"/>
              <w:rPr>
                <w:sz w:val="24"/>
                <w:szCs w:val="24"/>
              </w:rPr>
            </w:pPr>
            <w:r>
              <w:rPr>
                <w:b/>
                <w:color w:val="FF0000"/>
                <w:sz w:val="24"/>
                <w:szCs w:val="24"/>
              </w:rPr>
              <w:t>9.11</w:t>
            </w:r>
            <w:r>
              <w:rPr>
                <w:b/>
                <w:color w:val="FF0000"/>
                <w:sz w:val="24"/>
                <w:szCs w:val="24"/>
              </w:rPr>
              <w:sym w:font="Symbol" w:char="F0B4"/>
            </w:r>
            <w:r>
              <w:rPr>
                <w:b/>
                <w:color w:val="FF0000"/>
                <w:sz w:val="24"/>
                <w:szCs w:val="24"/>
              </w:rPr>
              <w:t>10</w:t>
            </w:r>
            <w:r>
              <w:rPr>
                <w:b/>
                <w:color w:val="FF0000"/>
                <w:sz w:val="24"/>
                <w:szCs w:val="24"/>
                <w:vertAlign w:val="superscript"/>
              </w:rPr>
              <w:t>-31</w:t>
            </w:r>
            <w:r>
              <w:rPr>
                <w:b/>
                <w:color w:val="FF0000"/>
                <w:sz w:val="24"/>
                <w:szCs w:val="24"/>
              </w:rPr>
              <w:t xml:space="preserve"> kg</w:t>
            </w:r>
          </w:p>
        </w:tc>
      </w:tr>
      <w:tr w:rsidR="00933AF4" w:rsidRPr="001F1787" w14:paraId="506622F9" w14:textId="77777777" w:rsidTr="00D63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tcBorders>
          </w:tcPr>
          <w:p w14:paraId="506622F7" w14:textId="77777777"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average annual background radiation in the UK</w:t>
            </w:r>
          </w:p>
        </w:tc>
        <w:tc>
          <w:tcPr>
            <w:tcW w:w="3261" w:type="dxa"/>
            <w:tcBorders>
              <w:top w:val="none" w:sz="0" w:space="0" w:color="auto"/>
              <w:bottom w:val="none" w:sz="0" w:space="0" w:color="auto"/>
              <w:right w:val="none" w:sz="0" w:space="0" w:color="auto"/>
            </w:tcBorders>
          </w:tcPr>
          <w:p w14:paraId="506622F8" w14:textId="77777777" w:rsidR="00933AF4" w:rsidRPr="00B54963" w:rsidRDefault="00B54963"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sidRPr="00B54963">
              <w:rPr>
                <w:b/>
                <w:color w:val="FF0000"/>
                <w:sz w:val="24"/>
                <w:szCs w:val="24"/>
              </w:rPr>
              <w:t>2.2 mSv</w:t>
            </w:r>
          </w:p>
        </w:tc>
      </w:tr>
      <w:tr w:rsidR="00933AF4" w:rsidRPr="001F1787" w14:paraId="506622FC" w14:textId="77777777" w:rsidTr="00D63FE6">
        <w:tc>
          <w:tcPr>
            <w:cnfStyle w:val="001000000000" w:firstRow="0" w:lastRow="0" w:firstColumn="1" w:lastColumn="0" w:oddVBand="0" w:evenVBand="0" w:oddHBand="0" w:evenHBand="0" w:firstRowFirstColumn="0" w:firstRowLastColumn="0" w:lastRowFirstColumn="0" w:lastRowLastColumn="0"/>
            <w:tcW w:w="6629" w:type="dxa"/>
          </w:tcPr>
          <w:p w14:paraId="506622FA" w14:textId="77777777" w:rsidR="00933AF4" w:rsidRPr="001F1787" w:rsidRDefault="00CE3FF2"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 xml:space="preserve">State the </w:t>
            </w:r>
            <w:r w:rsidR="00B614FF">
              <w:rPr>
                <w:rFonts w:cs="Arial"/>
                <w:b w:val="0"/>
                <w:sz w:val="24"/>
                <w:szCs w:val="24"/>
              </w:rPr>
              <w:t xml:space="preserve">average </w:t>
            </w:r>
            <w:r>
              <w:rPr>
                <w:rFonts w:cs="Arial"/>
                <w:b w:val="0"/>
                <w:sz w:val="24"/>
                <w:szCs w:val="24"/>
              </w:rPr>
              <w:t>annual effective dose limit</w:t>
            </w:r>
            <w:r w:rsidR="00B614FF">
              <w:rPr>
                <w:rFonts w:cs="Arial"/>
                <w:b w:val="0"/>
                <w:sz w:val="24"/>
                <w:szCs w:val="24"/>
              </w:rPr>
              <w:t xml:space="preserve"> for a member of the public in the UK</w:t>
            </w:r>
          </w:p>
        </w:tc>
        <w:tc>
          <w:tcPr>
            <w:tcW w:w="3261" w:type="dxa"/>
          </w:tcPr>
          <w:p w14:paraId="506622FB" w14:textId="77777777" w:rsidR="00933AF4" w:rsidRPr="00B54963" w:rsidRDefault="00B54963" w:rsidP="00B54963">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 xml:space="preserve">1 </w:t>
            </w:r>
            <w:r w:rsidRPr="00B54963">
              <w:rPr>
                <w:b/>
                <w:color w:val="FF0000"/>
                <w:sz w:val="24"/>
                <w:szCs w:val="24"/>
              </w:rPr>
              <w:t>mSv</w:t>
            </w:r>
          </w:p>
        </w:tc>
      </w:tr>
      <w:tr w:rsidR="00933AF4" w:rsidRPr="001F1787" w14:paraId="506622FF" w14:textId="77777777" w:rsidTr="00D63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tcBorders>
          </w:tcPr>
          <w:p w14:paraId="506622FD" w14:textId="77777777" w:rsidR="00933AF4" w:rsidRPr="001F1787" w:rsidRDefault="00B614FF"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average annual effective dose limit for radiation workers in the UK.</w:t>
            </w:r>
          </w:p>
        </w:tc>
        <w:tc>
          <w:tcPr>
            <w:tcW w:w="3261" w:type="dxa"/>
            <w:tcBorders>
              <w:top w:val="none" w:sz="0" w:space="0" w:color="auto"/>
              <w:bottom w:val="none" w:sz="0" w:space="0" w:color="auto"/>
              <w:right w:val="none" w:sz="0" w:space="0" w:color="auto"/>
            </w:tcBorders>
          </w:tcPr>
          <w:p w14:paraId="506622FE" w14:textId="77777777" w:rsidR="00933AF4" w:rsidRPr="00B54963" w:rsidRDefault="00B54963"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20</w:t>
            </w:r>
            <w:r w:rsidRPr="00B54963">
              <w:rPr>
                <w:b/>
                <w:color w:val="FF0000"/>
                <w:sz w:val="24"/>
                <w:szCs w:val="24"/>
              </w:rPr>
              <w:t xml:space="preserve"> mSv</w:t>
            </w:r>
          </w:p>
        </w:tc>
      </w:tr>
      <w:tr w:rsidR="00933AF4" w:rsidRPr="001F1787" w14:paraId="50662302" w14:textId="77777777" w:rsidTr="00D63FE6">
        <w:tc>
          <w:tcPr>
            <w:cnfStyle w:val="001000000000" w:firstRow="0" w:lastRow="0" w:firstColumn="1" w:lastColumn="0" w:oddVBand="0" w:evenVBand="0" w:oddHBand="0" w:evenHBand="0" w:firstRowFirstColumn="0" w:firstRowLastColumn="0" w:lastRowFirstColumn="0" w:lastRowLastColumn="0"/>
            <w:tcW w:w="6629" w:type="dxa"/>
          </w:tcPr>
          <w:p w14:paraId="50662300" w14:textId="77777777" w:rsidR="00933AF4" w:rsidRPr="001F1787" w:rsidRDefault="00B614FF"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an alpha particle</w:t>
            </w:r>
          </w:p>
        </w:tc>
        <w:tc>
          <w:tcPr>
            <w:tcW w:w="3261" w:type="dxa"/>
          </w:tcPr>
          <w:p w14:paraId="50662301" w14:textId="77777777" w:rsidR="00933AF4" w:rsidRPr="00B54963" w:rsidRDefault="00B54963"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20</w:t>
            </w:r>
          </w:p>
        </w:tc>
      </w:tr>
      <w:tr w:rsidR="00933AF4" w:rsidRPr="001F1787" w14:paraId="50662305" w14:textId="77777777" w:rsidTr="00D63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tcBorders>
          </w:tcPr>
          <w:p w14:paraId="50662303" w14:textId="77777777"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 beta particle</w:t>
            </w:r>
          </w:p>
        </w:tc>
        <w:tc>
          <w:tcPr>
            <w:tcW w:w="3261" w:type="dxa"/>
            <w:tcBorders>
              <w:top w:val="none" w:sz="0" w:space="0" w:color="auto"/>
              <w:bottom w:val="none" w:sz="0" w:space="0" w:color="auto"/>
              <w:right w:val="none" w:sz="0" w:space="0" w:color="auto"/>
            </w:tcBorders>
          </w:tcPr>
          <w:p w14:paraId="50662304" w14:textId="77777777" w:rsidR="00933AF4" w:rsidRPr="00B54963" w:rsidRDefault="00B54963"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1</w:t>
            </w:r>
          </w:p>
        </w:tc>
      </w:tr>
      <w:tr w:rsidR="00933AF4" w:rsidRPr="001F1787" w14:paraId="50662308" w14:textId="77777777" w:rsidTr="00D63FE6">
        <w:tc>
          <w:tcPr>
            <w:cnfStyle w:val="001000000000" w:firstRow="0" w:lastRow="0" w:firstColumn="1" w:lastColumn="0" w:oddVBand="0" w:evenVBand="0" w:oddHBand="0" w:evenHBand="0" w:firstRowFirstColumn="0" w:firstRowLastColumn="0" w:lastRowFirstColumn="0" w:lastRowLastColumn="0"/>
            <w:tcW w:w="6629" w:type="dxa"/>
          </w:tcPr>
          <w:p w14:paraId="50662306" w14:textId="77777777"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lastRenderedPageBreak/>
              <w:t>State the radiation weighting factor of a gamma particle</w:t>
            </w:r>
          </w:p>
        </w:tc>
        <w:tc>
          <w:tcPr>
            <w:tcW w:w="3261" w:type="dxa"/>
          </w:tcPr>
          <w:p w14:paraId="50662307" w14:textId="77777777" w:rsidR="00933AF4" w:rsidRPr="00B54963" w:rsidRDefault="00B54963"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sidRPr="00B54963">
              <w:rPr>
                <w:b/>
                <w:color w:val="FF0000"/>
                <w:sz w:val="24"/>
                <w:szCs w:val="24"/>
              </w:rPr>
              <w:t>1</w:t>
            </w:r>
          </w:p>
        </w:tc>
      </w:tr>
      <w:tr w:rsidR="00933AF4" w:rsidRPr="001F1787" w14:paraId="5066230B" w14:textId="77777777" w:rsidTr="00D63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tcBorders>
          </w:tcPr>
          <w:p w14:paraId="50662309" w14:textId="77777777"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 fast neutron</w:t>
            </w:r>
          </w:p>
        </w:tc>
        <w:tc>
          <w:tcPr>
            <w:tcW w:w="3261" w:type="dxa"/>
            <w:tcBorders>
              <w:top w:val="none" w:sz="0" w:space="0" w:color="auto"/>
              <w:bottom w:val="none" w:sz="0" w:space="0" w:color="auto"/>
              <w:right w:val="none" w:sz="0" w:space="0" w:color="auto"/>
            </w:tcBorders>
          </w:tcPr>
          <w:p w14:paraId="5066230A" w14:textId="77777777" w:rsidR="00933AF4" w:rsidRPr="00B54963" w:rsidRDefault="00B54963"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10</w:t>
            </w:r>
          </w:p>
        </w:tc>
      </w:tr>
      <w:tr w:rsidR="00933AF4" w:rsidRPr="001F1787" w14:paraId="5066230E" w14:textId="77777777" w:rsidTr="00D63FE6">
        <w:tc>
          <w:tcPr>
            <w:cnfStyle w:val="001000000000" w:firstRow="0" w:lastRow="0" w:firstColumn="1" w:lastColumn="0" w:oddVBand="0" w:evenVBand="0" w:oddHBand="0" w:evenHBand="0" w:firstRowFirstColumn="0" w:firstRowLastColumn="0" w:lastRowFirstColumn="0" w:lastRowLastColumn="0"/>
            <w:tcW w:w="6629" w:type="dxa"/>
          </w:tcPr>
          <w:p w14:paraId="5066230C" w14:textId="77777777" w:rsidR="00933AF4" w:rsidRPr="001F1787" w:rsidRDefault="00B614FF" w:rsidP="00B614FF">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radiation weighting factor of a slow neutron</w:t>
            </w:r>
          </w:p>
        </w:tc>
        <w:tc>
          <w:tcPr>
            <w:tcW w:w="3261" w:type="dxa"/>
          </w:tcPr>
          <w:p w14:paraId="5066230D" w14:textId="77777777" w:rsidR="00933AF4" w:rsidRPr="00B54963" w:rsidRDefault="00B54963" w:rsidP="00933AF4">
            <w:pPr>
              <w:spacing w:before="120"/>
              <w:cnfStyle w:val="000000000000" w:firstRow="0" w:lastRow="0" w:firstColumn="0" w:lastColumn="0" w:oddVBand="0" w:evenVBand="0" w:oddHBand="0" w:evenHBand="0" w:firstRowFirstColumn="0" w:firstRowLastColumn="0" w:lastRowFirstColumn="0" w:lastRowLastColumn="0"/>
              <w:rPr>
                <w:b/>
                <w:color w:val="FF0000"/>
                <w:sz w:val="24"/>
                <w:szCs w:val="24"/>
              </w:rPr>
            </w:pPr>
            <w:r>
              <w:rPr>
                <w:b/>
                <w:color w:val="FF0000"/>
                <w:sz w:val="24"/>
                <w:szCs w:val="24"/>
              </w:rPr>
              <w:t>3</w:t>
            </w:r>
          </w:p>
        </w:tc>
      </w:tr>
      <w:tr w:rsidR="00933AF4" w:rsidRPr="001F1787" w14:paraId="50662311" w14:textId="77777777" w:rsidTr="00D63F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Borders>
              <w:top w:val="none" w:sz="0" w:space="0" w:color="auto"/>
              <w:left w:val="none" w:sz="0" w:space="0" w:color="auto"/>
              <w:bottom w:val="none" w:sz="0" w:space="0" w:color="auto"/>
            </w:tcBorders>
          </w:tcPr>
          <w:p w14:paraId="5066230F" w14:textId="77777777" w:rsidR="00933AF4" w:rsidRPr="001F1787" w:rsidRDefault="000748CC" w:rsidP="00933AF4">
            <w:pPr>
              <w:widowControl w:val="0"/>
              <w:tabs>
                <w:tab w:val="center" w:pos="432"/>
                <w:tab w:val="num" w:pos="1152"/>
              </w:tabs>
              <w:autoSpaceDE w:val="0"/>
              <w:autoSpaceDN w:val="0"/>
              <w:adjustRightInd w:val="0"/>
              <w:spacing w:before="120" w:after="120"/>
              <w:jc w:val="left"/>
              <w:rPr>
                <w:rFonts w:cs="Arial"/>
                <w:b w:val="0"/>
                <w:sz w:val="24"/>
                <w:szCs w:val="24"/>
              </w:rPr>
            </w:pPr>
            <w:r>
              <w:rPr>
                <w:rFonts w:cs="Arial"/>
                <w:b w:val="0"/>
                <w:sz w:val="24"/>
                <w:szCs w:val="24"/>
              </w:rPr>
              <w:t>State the speed of a gamma wave in air</w:t>
            </w:r>
          </w:p>
        </w:tc>
        <w:tc>
          <w:tcPr>
            <w:tcW w:w="3261" w:type="dxa"/>
            <w:tcBorders>
              <w:top w:val="none" w:sz="0" w:space="0" w:color="auto"/>
              <w:bottom w:val="none" w:sz="0" w:space="0" w:color="auto"/>
              <w:right w:val="none" w:sz="0" w:space="0" w:color="auto"/>
            </w:tcBorders>
          </w:tcPr>
          <w:p w14:paraId="50662310" w14:textId="77777777" w:rsidR="00933AF4" w:rsidRPr="00B54963" w:rsidRDefault="00B54963" w:rsidP="00933AF4">
            <w:pPr>
              <w:spacing w:before="120"/>
              <w:cnfStyle w:val="000000100000" w:firstRow="0" w:lastRow="0" w:firstColumn="0" w:lastColumn="0" w:oddVBand="0" w:evenVBand="0" w:oddHBand="1" w:evenHBand="0" w:firstRowFirstColumn="0" w:firstRowLastColumn="0" w:lastRowFirstColumn="0" w:lastRowLastColumn="0"/>
              <w:rPr>
                <w:b/>
                <w:color w:val="FF0000"/>
                <w:sz w:val="24"/>
                <w:szCs w:val="24"/>
                <w:vertAlign w:val="superscript"/>
              </w:rPr>
            </w:pPr>
            <w:r>
              <w:rPr>
                <w:b/>
                <w:color w:val="FF0000"/>
                <w:sz w:val="24"/>
                <w:szCs w:val="24"/>
              </w:rPr>
              <w:t xml:space="preserve">3 </w:t>
            </w:r>
            <w:r>
              <w:rPr>
                <w:b/>
                <w:color w:val="FF0000"/>
                <w:sz w:val="24"/>
                <w:szCs w:val="24"/>
              </w:rPr>
              <w:sym w:font="Symbol" w:char="F0B4"/>
            </w:r>
            <w:r>
              <w:rPr>
                <w:b/>
                <w:color w:val="FF0000"/>
                <w:sz w:val="24"/>
                <w:szCs w:val="24"/>
              </w:rPr>
              <w:t xml:space="preserve"> 10</w:t>
            </w:r>
            <w:r>
              <w:rPr>
                <w:b/>
                <w:color w:val="FF0000"/>
                <w:sz w:val="24"/>
                <w:szCs w:val="24"/>
                <w:vertAlign w:val="superscript"/>
              </w:rPr>
              <w:t>8</w:t>
            </w:r>
            <w:r>
              <w:rPr>
                <w:b/>
                <w:color w:val="FF0000"/>
                <w:sz w:val="24"/>
                <w:szCs w:val="24"/>
              </w:rPr>
              <w:t xml:space="preserve"> ms</w:t>
            </w:r>
            <w:r>
              <w:rPr>
                <w:b/>
                <w:color w:val="FF0000"/>
                <w:sz w:val="24"/>
                <w:szCs w:val="24"/>
                <w:vertAlign w:val="superscript"/>
              </w:rPr>
              <w:t>-1</w:t>
            </w:r>
          </w:p>
        </w:tc>
      </w:tr>
    </w:tbl>
    <w:p w14:paraId="50662312" w14:textId="77777777" w:rsidR="00933AF4" w:rsidRDefault="00933AF4" w:rsidP="0079399E"/>
    <w:p w14:paraId="50662313" w14:textId="77777777" w:rsidR="00933AF4" w:rsidRPr="0079399E" w:rsidRDefault="00933AF4" w:rsidP="0079399E"/>
    <w:tbl>
      <w:tblPr>
        <w:tblW w:w="101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99"/>
        <w:gridCol w:w="45"/>
        <w:gridCol w:w="98"/>
        <w:gridCol w:w="142"/>
        <w:gridCol w:w="2835"/>
        <w:gridCol w:w="992"/>
        <w:gridCol w:w="4927"/>
      </w:tblGrid>
      <w:tr w:rsidR="00410A72" w:rsidRPr="001F1787" w14:paraId="50662316" w14:textId="77777777" w:rsidTr="00A1469F">
        <w:trPr>
          <w:trHeight w:val="660"/>
          <w:tblHeader/>
        </w:trPr>
        <w:tc>
          <w:tcPr>
            <w:tcW w:w="1099" w:type="dxa"/>
            <w:shd w:val="clear" w:color="auto" w:fill="DDD9C3" w:themeFill="background2" w:themeFillShade="E6"/>
            <w:vAlign w:val="center"/>
          </w:tcPr>
          <w:p w14:paraId="50662314" w14:textId="6A7EE6C9" w:rsidR="00410A72" w:rsidRPr="001F1787" w:rsidRDefault="005F76DB" w:rsidP="00DC26F3">
            <w:pPr>
              <w:spacing w:before="120" w:after="0"/>
              <w:jc w:val="center"/>
              <w:rPr>
                <w:rFonts w:eastAsia="Times New Roman" w:cs="Times New Roman"/>
                <w:b/>
                <w:sz w:val="24"/>
                <w:szCs w:val="24"/>
                <w:lang w:eastAsia="en-GB"/>
              </w:rPr>
            </w:pPr>
            <w:r w:rsidRPr="001F1787">
              <w:rPr>
                <w:rFonts w:cs="Lucida Grande"/>
                <w:b/>
                <w:color w:val="808080" w:themeColor="background1" w:themeShade="80"/>
                <w:sz w:val="24"/>
                <w:szCs w:val="24"/>
              </w:rPr>
              <w:t xml:space="preserve"> </w:t>
            </w:r>
            <w:r w:rsidR="00410A72" w:rsidRPr="001F1787">
              <w:rPr>
                <w:rFonts w:eastAsia="Times New Roman" w:cs="Times New Roman"/>
                <w:b/>
                <w:sz w:val="24"/>
                <w:szCs w:val="24"/>
                <w:lang w:eastAsia="en-GB"/>
              </w:rPr>
              <w:t>No.</w:t>
            </w:r>
          </w:p>
        </w:tc>
        <w:tc>
          <w:tcPr>
            <w:tcW w:w="9039" w:type="dxa"/>
            <w:gridSpan w:val="6"/>
            <w:shd w:val="clear" w:color="auto" w:fill="DDD9C3" w:themeFill="background2" w:themeFillShade="E6"/>
            <w:vAlign w:val="center"/>
          </w:tcPr>
          <w:p w14:paraId="50662315" w14:textId="70F88D00" w:rsidR="00410A72" w:rsidRPr="001F1787" w:rsidRDefault="00410A7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CONTENT</w:t>
            </w:r>
          </w:p>
        </w:tc>
      </w:tr>
      <w:tr w:rsidR="00410A72" w:rsidRPr="001F1787" w14:paraId="50662318" w14:textId="77777777" w:rsidTr="00A1469F">
        <w:trPr>
          <w:trHeight w:val="660"/>
        </w:trPr>
        <w:tc>
          <w:tcPr>
            <w:tcW w:w="10138" w:type="dxa"/>
            <w:gridSpan w:val="7"/>
            <w:tcBorders>
              <w:bottom w:val="single" w:sz="6" w:space="0" w:color="auto"/>
            </w:tcBorders>
            <w:shd w:val="clear" w:color="auto" w:fill="C2D69B" w:themeFill="accent3" w:themeFillTint="99"/>
            <w:vAlign w:val="center"/>
          </w:tcPr>
          <w:p w14:paraId="50662317" w14:textId="77777777" w:rsidR="00410A72" w:rsidRPr="001755DB" w:rsidRDefault="00410A72" w:rsidP="00DC26F3">
            <w:pPr>
              <w:spacing w:before="120" w:after="0"/>
              <w:rPr>
                <w:rFonts w:eastAsia="Times New Roman" w:cs="Times New Roman"/>
                <w:sz w:val="36"/>
                <w:szCs w:val="36"/>
                <w:lang w:eastAsia="en-GB"/>
              </w:rPr>
            </w:pPr>
            <w:r w:rsidRPr="001755DB">
              <w:rPr>
                <w:rFonts w:eastAsia="Times New Roman" w:cs="Times New Roman"/>
                <w:b/>
                <w:sz w:val="36"/>
                <w:szCs w:val="36"/>
                <w:lang w:eastAsia="en-GB"/>
              </w:rPr>
              <w:t>Nuclear Radiation</w:t>
            </w:r>
          </w:p>
        </w:tc>
      </w:tr>
      <w:tr w:rsidR="00410A72" w:rsidRPr="001F1787" w14:paraId="5066231B" w14:textId="77777777" w:rsidTr="00A1469F">
        <w:trPr>
          <w:trHeight w:val="660"/>
        </w:trPr>
        <w:tc>
          <w:tcPr>
            <w:tcW w:w="1144" w:type="dxa"/>
            <w:gridSpan w:val="2"/>
            <w:shd w:val="clear" w:color="auto" w:fill="C4BC96" w:themeFill="background2" w:themeFillShade="BF"/>
            <w:vAlign w:val="center"/>
          </w:tcPr>
          <w:p w14:paraId="50662319" w14:textId="77777777" w:rsidR="00410A72" w:rsidRPr="001F1787" w:rsidRDefault="00410A72"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w:t>
            </w:r>
          </w:p>
        </w:tc>
        <w:tc>
          <w:tcPr>
            <w:tcW w:w="8994" w:type="dxa"/>
            <w:gridSpan w:val="5"/>
            <w:shd w:val="clear" w:color="auto" w:fill="C4BC96" w:themeFill="background2" w:themeFillShade="BF"/>
            <w:vAlign w:val="center"/>
          </w:tcPr>
          <w:p w14:paraId="5066231A" w14:textId="77777777" w:rsidR="00410A72" w:rsidRPr="001F1787" w:rsidRDefault="00410A72"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understand the nature of alpha, beta and gamma radiation: including the relative effect of ionization, their relative penetration. </w:t>
            </w:r>
          </w:p>
        </w:tc>
      </w:tr>
      <w:tr w:rsidR="00C54495" w:rsidRPr="001F1787" w14:paraId="5066231F" w14:textId="77777777" w:rsidTr="00A1469F">
        <w:trPr>
          <w:trHeight w:val="660"/>
        </w:trPr>
        <w:tc>
          <w:tcPr>
            <w:tcW w:w="1144" w:type="dxa"/>
            <w:gridSpan w:val="2"/>
            <w:tcBorders>
              <w:bottom w:val="single" w:sz="6" w:space="0" w:color="auto"/>
            </w:tcBorders>
            <w:shd w:val="clear" w:color="auto" w:fill="auto"/>
            <w:vAlign w:val="center"/>
          </w:tcPr>
          <w:p w14:paraId="5066231C" w14:textId="77777777" w:rsidR="00C54495" w:rsidRPr="00744D78" w:rsidRDefault="00744D78" w:rsidP="00DC26F3">
            <w:pPr>
              <w:spacing w:before="120" w:after="0"/>
              <w:jc w:val="center"/>
              <w:rPr>
                <w:rFonts w:eastAsia="Times New Roman" w:cs="Times New Roman"/>
                <w:sz w:val="24"/>
                <w:szCs w:val="24"/>
                <w:lang w:eastAsia="en-GB"/>
              </w:rPr>
            </w:pPr>
            <w:r w:rsidRPr="00744D78">
              <w:rPr>
                <w:rFonts w:eastAsia="Times New Roman" w:cs="Times New Roman"/>
                <w:sz w:val="24"/>
                <w:szCs w:val="24"/>
                <w:lang w:eastAsia="en-GB"/>
              </w:rPr>
              <w:t>20.1.1</w:t>
            </w:r>
          </w:p>
        </w:tc>
        <w:tc>
          <w:tcPr>
            <w:tcW w:w="8994" w:type="dxa"/>
            <w:gridSpan w:val="5"/>
            <w:tcBorders>
              <w:bottom w:val="single" w:sz="6" w:space="0" w:color="auto"/>
            </w:tcBorders>
            <w:shd w:val="clear" w:color="auto" w:fill="auto"/>
            <w:vAlign w:val="center"/>
          </w:tcPr>
          <w:p w14:paraId="5066231D" w14:textId="77777777" w:rsidR="00C54495" w:rsidRPr="00A034E5" w:rsidRDefault="008D3EA9" w:rsidP="008D3EA9">
            <w:pPr>
              <w:spacing w:after="0" w:line="240" w:lineRule="auto"/>
              <w:jc w:val="left"/>
              <w:rPr>
                <w:sz w:val="24"/>
                <w:szCs w:val="24"/>
              </w:rPr>
            </w:pPr>
            <w:r w:rsidRPr="00A034E5">
              <w:rPr>
                <w:sz w:val="24"/>
                <w:szCs w:val="24"/>
              </w:rPr>
              <w:t>Copy the simple diagram of an ato</w:t>
            </w:r>
            <w:r w:rsidR="00800E1A">
              <w:rPr>
                <w:sz w:val="24"/>
                <w:szCs w:val="24"/>
              </w:rPr>
              <w:t>m and label the nucleus, proton, neutron and electron</w:t>
            </w:r>
            <w:r w:rsidRPr="00A034E5">
              <w:rPr>
                <w:sz w:val="24"/>
                <w:szCs w:val="24"/>
              </w:rPr>
              <w:t>.</w:t>
            </w:r>
            <w:r w:rsidR="00A034E5" w:rsidRPr="00A034E5">
              <w:rPr>
                <w:sz w:val="24"/>
                <w:szCs w:val="24"/>
              </w:rPr>
              <w:t xml:space="preserve"> State the charge on each particle</w:t>
            </w:r>
            <w:r w:rsidR="002939C6">
              <w:rPr>
                <w:sz w:val="24"/>
                <w:szCs w:val="24"/>
              </w:rPr>
              <w:t>.</w:t>
            </w:r>
            <w:r w:rsidRPr="00A034E5">
              <w:rPr>
                <w:sz w:val="24"/>
                <w:szCs w:val="24"/>
              </w:rPr>
              <w:t xml:space="preserve"> </w:t>
            </w:r>
          </w:p>
          <w:p w14:paraId="5066231E" w14:textId="77777777" w:rsidR="008D3EA9" w:rsidRPr="008D3EA9" w:rsidRDefault="008D3EA9" w:rsidP="00A034E5">
            <w:pPr>
              <w:spacing w:after="0" w:line="240" w:lineRule="auto"/>
              <w:jc w:val="center"/>
              <w:rPr>
                <w:rFonts w:ascii="Comic Sans MS" w:hAnsi="Comic Sans MS"/>
                <w:sz w:val="28"/>
              </w:rPr>
            </w:pPr>
          </w:p>
        </w:tc>
      </w:tr>
      <w:tr w:rsidR="005265EC" w:rsidRPr="001F1787" w14:paraId="5066232A" w14:textId="77777777" w:rsidTr="00A1469F">
        <w:trPr>
          <w:trHeight w:val="660"/>
        </w:trPr>
        <w:tc>
          <w:tcPr>
            <w:tcW w:w="1144" w:type="dxa"/>
            <w:gridSpan w:val="2"/>
            <w:tcBorders>
              <w:bottom w:val="single" w:sz="6" w:space="0" w:color="auto"/>
            </w:tcBorders>
            <w:shd w:val="clear" w:color="auto" w:fill="auto"/>
            <w:vAlign w:val="center"/>
          </w:tcPr>
          <w:p w14:paraId="50662320" w14:textId="77777777" w:rsidR="005265EC" w:rsidRPr="00744D78" w:rsidRDefault="005265EC"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0662321" w14:textId="77777777" w:rsidR="005265EC" w:rsidRPr="00A034E5" w:rsidRDefault="005265EC" w:rsidP="008D3EA9">
            <w:pPr>
              <w:spacing w:after="0" w:line="240" w:lineRule="auto"/>
              <w:jc w:val="left"/>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79"/>
              <w:gridCol w:w="4279"/>
            </w:tblGrid>
            <w:tr w:rsidR="005265EC" w14:paraId="50662328" w14:textId="77777777" w:rsidTr="00E54A53">
              <w:tc>
                <w:tcPr>
                  <w:tcW w:w="4279" w:type="dxa"/>
                </w:tcPr>
                <w:p w14:paraId="50662322" w14:textId="77777777" w:rsidR="005265EC" w:rsidRDefault="005265EC" w:rsidP="008D3EA9">
                  <w:pPr>
                    <w:jc w:val="left"/>
                    <w:rPr>
                      <w:sz w:val="24"/>
                      <w:szCs w:val="24"/>
                    </w:rPr>
                  </w:pPr>
                  <w:r>
                    <w:rPr>
                      <w:b/>
                      <w:noProof/>
                      <w:color w:val="FF0000"/>
                      <w:sz w:val="24"/>
                      <w:szCs w:val="24"/>
                      <w:lang w:eastAsia="en-GB"/>
                    </w:rPr>
                    <mc:AlternateContent>
                      <mc:Choice Requires="wpg">
                        <w:drawing>
                          <wp:anchor distT="0" distB="0" distL="114300" distR="114300" simplePos="0" relativeHeight="251651584" behindDoc="0" locked="0" layoutInCell="1" allowOverlap="1" wp14:anchorId="5066288D" wp14:editId="2271E2D4">
                            <wp:simplePos x="0" y="0"/>
                            <wp:positionH relativeFrom="column">
                              <wp:posOffset>1147445</wp:posOffset>
                            </wp:positionH>
                            <wp:positionV relativeFrom="paragraph">
                              <wp:posOffset>170180</wp:posOffset>
                            </wp:positionV>
                            <wp:extent cx="1561465" cy="1609725"/>
                            <wp:effectExtent l="38100" t="38100" r="76835" b="123825"/>
                            <wp:wrapNone/>
                            <wp:docPr id="1073742215" name="Group 1073742215"/>
                            <wp:cNvGraphicFramePr/>
                            <a:graphic xmlns:a="http://schemas.openxmlformats.org/drawingml/2006/main">
                              <a:graphicData uri="http://schemas.microsoft.com/office/word/2010/wordprocessingGroup">
                                <wpg:wgp>
                                  <wpg:cNvGrpSpPr/>
                                  <wpg:grpSpPr>
                                    <a:xfrm>
                                      <a:off x="0" y="0"/>
                                      <a:ext cx="1561465" cy="1609725"/>
                                      <a:chOff x="0" y="0"/>
                                      <a:chExt cx="1561465" cy="1609725"/>
                                    </a:xfrm>
                                  </wpg:grpSpPr>
                                  <wps:wsp>
                                    <wps:cNvPr id="6" name="Straight Arrow Connector 6"/>
                                    <wps:cNvCnPr/>
                                    <wps:spPr>
                                      <a:xfrm flipH="1" flipV="1">
                                        <a:off x="609600" y="1552575"/>
                                        <a:ext cx="951864" cy="5715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073742187" name="Straight Arrow Connector 1073742187"/>
                                    <wps:cNvCnPr/>
                                    <wps:spPr>
                                      <a:xfrm flipH="1">
                                        <a:off x="66675" y="800100"/>
                                        <a:ext cx="1493520" cy="5715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073742193" name="Straight Arrow Connector 1073742193"/>
                                    <wps:cNvCnPr/>
                                    <wps:spPr>
                                      <a:xfrm flipH="1" flipV="1">
                                        <a:off x="171450" y="981075"/>
                                        <a:ext cx="1389379" cy="238125"/>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073742209" name="Straight Arrow Connector 1073742209"/>
                                    <wps:cNvCnPr/>
                                    <wps:spPr>
                                      <a:xfrm flipH="1">
                                        <a:off x="0" y="409575"/>
                                        <a:ext cx="1561465" cy="314325"/>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s:wsp>
                                    <wps:cNvPr id="1073742211" name="Straight Arrow Connector 1073742211"/>
                                    <wps:cNvCnPr/>
                                    <wps:spPr>
                                      <a:xfrm flipH="1">
                                        <a:off x="238125" y="0"/>
                                        <a:ext cx="1322069" cy="228600"/>
                                      </a:xfrm>
                                      <a:prstGeom prst="straightConnector1">
                                        <a:avLst/>
                                      </a:prstGeom>
                                      <a:ln>
                                        <a:solidFill>
                                          <a:srgbClr val="FF0000"/>
                                        </a:solidFill>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F2BFC7B" id="Group 1073742215" o:spid="_x0000_s1026" style="position:absolute;margin-left:90.35pt;margin-top:13.4pt;width:122.95pt;height:126.75pt;z-index:251651584" coordsize="15614,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">
                            <v:shapetype id="_x0000_t32" coordsize="21600,21600" o:spt="32" o:oned="t" path="m,l21600,21600e" filled="f">
                              <v:path arrowok="t" fillok="f" o:connecttype="none"/>
                              <o:lock v:ext="edit" shapetype="t"/>
                            </v:shapetype>
                            <v:shape id="Straight Arrow Connector 6" o:spid="_x0000_s1027" type="#_x0000_t32" style="position:absolute;left:6096;top:15525;width:9518;height:57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" strokecolor="red" strokeweight="2pt">
                              <v:stroke endarrow="open"/>
                              <v:shadow on="t" color="black" opacity="24903f" origin=",.5" offset="0,.55556mm"/>
                            </v:shape>
                            <v:shape id="Straight Arrow Connector 1073742187" o:spid="_x0000_s1028" type="#_x0000_t32" style="position:absolute;left:666;top:8001;width:14935;height:5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" strokecolor="red" strokeweight="2pt">
                              <v:stroke endarrow="open"/>
                              <v:shadow on="t" color="black" opacity="24903f" origin=",.5" offset="0,.55556mm"/>
                            </v:shape>
                            <v:shape id="Straight Arrow Connector 1073742193" o:spid="_x0000_s1029" type="#_x0000_t32" style="position:absolute;left:1714;top:9810;width:13894;height:23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" strokecolor="red" strokeweight="2pt">
                              <v:stroke endarrow="open"/>
                              <v:shadow on="t" color="black" opacity="24903f" origin=",.5" offset="0,.55556mm"/>
                            </v:shape>
                            <v:shape id="Straight Arrow Connector 1073742209" o:spid="_x0000_s1030" type="#_x0000_t32" style="position:absolute;top:4095;width:15614;height:31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" strokecolor="red" strokeweight="2pt">
                              <v:stroke endarrow="open"/>
                              <v:shadow on="t" color="black" opacity="24903f" origin=",.5" offset="0,.55556mm"/>
                            </v:shape>
                            <v:shape id="Straight Arrow Connector 1073742211" o:spid="_x0000_s1031" type="#_x0000_t32" style="position:absolute;left:2381;width:13220;height:228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" strokecolor="red" strokeweight="2pt">
                              <v:stroke endarrow="open"/>
                              <v:shadow on="t" color="black" opacity="24903f" origin=",.5" offset="0,.55556mm"/>
                            </v:shape>
                          </v:group>
                        </w:pict>
                      </mc:Fallback>
                    </mc:AlternateContent>
                  </w:r>
                  <w:r>
                    <w:rPr>
                      <w:b/>
                      <w:color w:val="FF0000"/>
                      <w:sz w:val="24"/>
                      <w:szCs w:val="24"/>
                    </w:rPr>
                    <w:t xml:space="preserve"> </w:t>
                  </w:r>
                  <w:r>
                    <w:rPr>
                      <w:noProof/>
                      <w:lang w:eastAsia="en-GB"/>
                    </w:rPr>
                    <w:drawing>
                      <wp:inline distT="0" distB="0" distL="0" distR="0" wp14:anchorId="5066288F" wp14:editId="0617AAD9">
                        <wp:extent cx="2129155" cy="2060575"/>
                        <wp:effectExtent l="0" t="0" r="4445"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29155" cy="2060575"/>
                                </a:xfrm>
                                <a:prstGeom prst="rect">
                                  <a:avLst/>
                                </a:prstGeom>
                                <a:noFill/>
                                <a:ln>
                                  <a:noFill/>
                                </a:ln>
                              </pic:spPr>
                            </pic:pic>
                          </a:graphicData>
                        </a:graphic>
                      </wp:inline>
                    </w:drawing>
                  </w:r>
                </w:p>
              </w:tc>
              <w:tc>
                <w:tcPr>
                  <w:tcW w:w="4279" w:type="dxa"/>
                </w:tcPr>
                <w:p w14:paraId="50662323" w14:textId="77777777" w:rsidR="005265EC" w:rsidRPr="005265EC" w:rsidRDefault="005265EC" w:rsidP="005265EC">
                  <w:pPr>
                    <w:spacing w:before="120" w:after="360"/>
                    <w:jc w:val="left"/>
                    <w:rPr>
                      <w:b/>
                      <w:color w:val="FF0000"/>
                      <w:sz w:val="24"/>
                      <w:szCs w:val="24"/>
                    </w:rPr>
                  </w:pPr>
                  <w:r>
                    <w:rPr>
                      <w:b/>
                      <w:color w:val="FF0000"/>
                      <w:sz w:val="24"/>
                      <w:szCs w:val="24"/>
                    </w:rPr>
                    <w:t xml:space="preserve">Electron (-1), -1.6 </w:t>
                  </w:r>
                  <w:r>
                    <w:rPr>
                      <w:b/>
                      <w:color w:val="FF0000"/>
                      <w:sz w:val="24"/>
                      <w:szCs w:val="24"/>
                    </w:rPr>
                    <w:sym w:font="Symbol" w:char="F0B4"/>
                  </w:r>
                  <w:r>
                    <w:rPr>
                      <w:b/>
                      <w:color w:val="FF0000"/>
                      <w:sz w:val="24"/>
                      <w:szCs w:val="24"/>
                    </w:rPr>
                    <w:t xml:space="preserve"> 10</w:t>
                  </w:r>
                  <w:r>
                    <w:rPr>
                      <w:b/>
                      <w:color w:val="FF0000"/>
                      <w:sz w:val="24"/>
                      <w:szCs w:val="24"/>
                      <w:vertAlign w:val="superscript"/>
                    </w:rPr>
                    <w:t xml:space="preserve">-19 </w:t>
                  </w:r>
                  <w:r>
                    <w:rPr>
                      <w:b/>
                      <w:color w:val="FF0000"/>
                      <w:sz w:val="24"/>
                      <w:szCs w:val="24"/>
                    </w:rPr>
                    <w:t>C</w:t>
                  </w:r>
                </w:p>
                <w:p w14:paraId="50662324" w14:textId="77777777" w:rsidR="005265EC" w:rsidRPr="005265EC" w:rsidRDefault="005265EC" w:rsidP="005265EC">
                  <w:pPr>
                    <w:spacing w:before="120" w:after="360"/>
                    <w:jc w:val="left"/>
                    <w:rPr>
                      <w:b/>
                      <w:color w:val="FF0000"/>
                      <w:sz w:val="24"/>
                      <w:szCs w:val="24"/>
                    </w:rPr>
                  </w:pPr>
                  <w:r>
                    <w:rPr>
                      <w:b/>
                      <w:color w:val="FF0000"/>
                      <w:sz w:val="24"/>
                      <w:szCs w:val="24"/>
                    </w:rPr>
                    <w:t xml:space="preserve">Proton (+1), +1.6 </w:t>
                  </w:r>
                  <w:r>
                    <w:rPr>
                      <w:b/>
                      <w:color w:val="FF0000"/>
                      <w:sz w:val="24"/>
                      <w:szCs w:val="24"/>
                    </w:rPr>
                    <w:sym w:font="Symbol" w:char="F0B4"/>
                  </w:r>
                  <w:r>
                    <w:rPr>
                      <w:b/>
                      <w:color w:val="FF0000"/>
                      <w:sz w:val="24"/>
                      <w:szCs w:val="24"/>
                    </w:rPr>
                    <w:t xml:space="preserve"> 10</w:t>
                  </w:r>
                  <w:r>
                    <w:rPr>
                      <w:b/>
                      <w:color w:val="FF0000"/>
                      <w:sz w:val="24"/>
                      <w:szCs w:val="24"/>
                      <w:vertAlign w:val="superscript"/>
                    </w:rPr>
                    <w:t xml:space="preserve">-19 </w:t>
                  </w:r>
                  <w:r>
                    <w:rPr>
                      <w:b/>
                      <w:color w:val="FF0000"/>
                      <w:sz w:val="24"/>
                      <w:szCs w:val="24"/>
                    </w:rPr>
                    <w:t>C</w:t>
                  </w:r>
                </w:p>
                <w:p w14:paraId="50662325" w14:textId="77777777" w:rsidR="005265EC" w:rsidRDefault="005265EC" w:rsidP="005265EC">
                  <w:pPr>
                    <w:spacing w:before="120" w:after="360"/>
                    <w:jc w:val="left"/>
                    <w:rPr>
                      <w:b/>
                      <w:color w:val="FF0000"/>
                      <w:sz w:val="24"/>
                      <w:szCs w:val="24"/>
                    </w:rPr>
                  </w:pPr>
                  <w:r>
                    <w:rPr>
                      <w:b/>
                      <w:color w:val="FF0000"/>
                      <w:sz w:val="24"/>
                      <w:szCs w:val="24"/>
                    </w:rPr>
                    <w:t>Neutron (0) 0</w:t>
                  </w:r>
                </w:p>
                <w:p w14:paraId="50662326" w14:textId="77777777" w:rsidR="005265EC" w:rsidRDefault="005265EC" w:rsidP="005265EC">
                  <w:pPr>
                    <w:spacing w:before="120" w:after="360"/>
                    <w:jc w:val="left"/>
                    <w:rPr>
                      <w:b/>
                      <w:color w:val="FF0000"/>
                      <w:sz w:val="24"/>
                      <w:szCs w:val="24"/>
                    </w:rPr>
                  </w:pPr>
                  <w:r>
                    <w:rPr>
                      <w:b/>
                      <w:color w:val="FF0000"/>
                      <w:sz w:val="24"/>
                      <w:szCs w:val="24"/>
                    </w:rPr>
                    <w:t>Nucleus</w:t>
                  </w:r>
                </w:p>
                <w:p w14:paraId="50662327" w14:textId="77777777" w:rsidR="005265EC" w:rsidRPr="005265EC" w:rsidRDefault="005265EC" w:rsidP="005265EC">
                  <w:pPr>
                    <w:spacing w:before="120" w:after="360"/>
                    <w:jc w:val="left"/>
                    <w:rPr>
                      <w:b/>
                      <w:color w:val="FF0000"/>
                      <w:sz w:val="24"/>
                      <w:szCs w:val="24"/>
                    </w:rPr>
                  </w:pPr>
                  <w:r>
                    <w:rPr>
                      <w:b/>
                      <w:color w:val="FF0000"/>
                      <w:sz w:val="24"/>
                      <w:szCs w:val="24"/>
                    </w:rPr>
                    <w:t>Energy Shell</w:t>
                  </w:r>
                </w:p>
              </w:tc>
            </w:tr>
          </w:tbl>
          <w:p w14:paraId="50662329" w14:textId="77777777" w:rsidR="005265EC" w:rsidRPr="00A034E5" w:rsidRDefault="005265EC" w:rsidP="008D3EA9">
            <w:pPr>
              <w:spacing w:after="0" w:line="240" w:lineRule="auto"/>
              <w:jc w:val="left"/>
              <w:rPr>
                <w:sz w:val="24"/>
                <w:szCs w:val="24"/>
              </w:rPr>
            </w:pPr>
          </w:p>
        </w:tc>
      </w:tr>
      <w:tr w:rsidR="00AA3752" w:rsidRPr="001F1787" w14:paraId="5066232D" w14:textId="77777777" w:rsidTr="00A1469F">
        <w:trPr>
          <w:trHeight w:val="660"/>
        </w:trPr>
        <w:tc>
          <w:tcPr>
            <w:tcW w:w="1144" w:type="dxa"/>
            <w:gridSpan w:val="2"/>
            <w:shd w:val="clear" w:color="auto" w:fill="auto"/>
            <w:vAlign w:val="center"/>
          </w:tcPr>
          <w:p w14:paraId="5066232B" w14:textId="77777777" w:rsidR="00AA3752" w:rsidRDefault="00AA3752" w:rsidP="009D4E56">
            <w:pPr>
              <w:spacing w:before="120" w:after="0"/>
              <w:jc w:val="center"/>
              <w:rPr>
                <w:rFonts w:eastAsia="Times New Roman" w:cs="Times New Roman"/>
                <w:sz w:val="24"/>
                <w:szCs w:val="24"/>
                <w:lang w:eastAsia="en-GB"/>
              </w:rPr>
            </w:pPr>
            <w:r>
              <w:rPr>
                <w:rFonts w:eastAsia="Times New Roman" w:cs="Times New Roman"/>
                <w:sz w:val="24"/>
                <w:szCs w:val="24"/>
                <w:lang w:eastAsia="en-GB"/>
              </w:rPr>
              <w:t>20.1.2</w:t>
            </w:r>
          </w:p>
        </w:tc>
        <w:tc>
          <w:tcPr>
            <w:tcW w:w="8994" w:type="dxa"/>
            <w:gridSpan w:val="5"/>
            <w:shd w:val="clear" w:color="auto" w:fill="auto"/>
            <w:vAlign w:val="center"/>
          </w:tcPr>
          <w:p w14:paraId="5066232C" w14:textId="77777777" w:rsidR="00AA3752" w:rsidRDefault="00AA3752" w:rsidP="00DC26F3">
            <w:pPr>
              <w:spacing w:before="120" w:after="0"/>
              <w:rPr>
                <w:rFonts w:eastAsia="Times New Roman" w:cs="Times New Roman"/>
                <w:sz w:val="24"/>
                <w:szCs w:val="24"/>
                <w:lang w:eastAsia="en-GB"/>
              </w:rPr>
            </w:pPr>
            <w:r w:rsidRPr="00F209A8">
              <w:rPr>
                <w:rFonts w:eastAsia="Times New Roman" w:cs="Times New Roman"/>
                <w:color w:val="00B050"/>
                <w:sz w:val="24"/>
                <w:szCs w:val="24"/>
                <w:lang w:eastAsia="en-GB"/>
              </w:rPr>
              <w:t>Define the term ionisation</w:t>
            </w:r>
            <w:r w:rsidR="002F5808" w:rsidRPr="00F209A8">
              <w:rPr>
                <w:rFonts w:eastAsia="Times New Roman" w:cs="Times New Roman"/>
                <w:color w:val="00B050"/>
                <w:sz w:val="24"/>
                <w:szCs w:val="24"/>
                <w:lang w:eastAsia="en-GB"/>
              </w:rPr>
              <w:t xml:space="preserve">  (repeat)</w:t>
            </w:r>
          </w:p>
        </w:tc>
      </w:tr>
      <w:tr w:rsidR="005265EC" w:rsidRPr="001F1787" w14:paraId="50662330" w14:textId="77777777" w:rsidTr="00A1469F">
        <w:trPr>
          <w:trHeight w:val="660"/>
        </w:trPr>
        <w:tc>
          <w:tcPr>
            <w:tcW w:w="1144" w:type="dxa"/>
            <w:gridSpan w:val="2"/>
            <w:shd w:val="clear" w:color="auto" w:fill="auto"/>
            <w:vAlign w:val="center"/>
          </w:tcPr>
          <w:p w14:paraId="5066232E" w14:textId="77777777" w:rsidR="005265EC" w:rsidRDefault="005265EC" w:rsidP="009D4E56">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066232F" w14:textId="77777777" w:rsidR="005265EC" w:rsidRPr="005265EC" w:rsidRDefault="005265EC" w:rsidP="00DC26F3">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Ionisation is the gaining or losing of electrons from atoms</w:t>
            </w:r>
          </w:p>
        </w:tc>
      </w:tr>
      <w:tr w:rsidR="00AA3752" w:rsidRPr="001F1787" w14:paraId="50662333" w14:textId="77777777" w:rsidTr="00A1469F">
        <w:trPr>
          <w:trHeight w:val="660"/>
        </w:trPr>
        <w:tc>
          <w:tcPr>
            <w:tcW w:w="1144" w:type="dxa"/>
            <w:gridSpan w:val="2"/>
            <w:shd w:val="clear" w:color="auto" w:fill="auto"/>
            <w:vAlign w:val="center"/>
          </w:tcPr>
          <w:p w14:paraId="50662331" w14:textId="77777777" w:rsidR="00AA3752" w:rsidRPr="001F1787" w:rsidRDefault="00AA3752" w:rsidP="009D4E56">
            <w:pPr>
              <w:spacing w:before="120" w:after="0"/>
              <w:jc w:val="center"/>
              <w:rPr>
                <w:rFonts w:eastAsia="Times New Roman" w:cs="Times New Roman"/>
                <w:b/>
                <w:sz w:val="24"/>
                <w:szCs w:val="24"/>
                <w:lang w:eastAsia="en-GB"/>
              </w:rPr>
            </w:pPr>
            <w:r>
              <w:rPr>
                <w:rFonts w:eastAsia="Times New Roman" w:cs="Times New Roman"/>
                <w:sz w:val="24"/>
                <w:szCs w:val="24"/>
                <w:lang w:eastAsia="en-GB"/>
              </w:rPr>
              <w:t>20.1.3</w:t>
            </w:r>
          </w:p>
        </w:tc>
        <w:tc>
          <w:tcPr>
            <w:tcW w:w="8994" w:type="dxa"/>
            <w:gridSpan w:val="5"/>
            <w:shd w:val="clear" w:color="auto" w:fill="auto"/>
            <w:vAlign w:val="center"/>
          </w:tcPr>
          <w:p w14:paraId="50662332" w14:textId="77777777"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State from where all ionizing radiations originate.</w:t>
            </w:r>
          </w:p>
        </w:tc>
      </w:tr>
      <w:tr w:rsidR="005265EC" w:rsidRPr="001F1787" w14:paraId="50662336" w14:textId="77777777" w:rsidTr="00A1469F">
        <w:trPr>
          <w:trHeight w:val="660"/>
        </w:trPr>
        <w:tc>
          <w:tcPr>
            <w:tcW w:w="1144" w:type="dxa"/>
            <w:gridSpan w:val="2"/>
            <w:shd w:val="clear" w:color="auto" w:fill="auto"/>
            <w:vAlign w:val="center"/>
          </w:tcPr>
          <w:p w14:paraId="50662334" w14:textId="77777777" w:rsidR="005265EC" w:rsidRDefault="005265EC" w:rsidP="009D4E56">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0662335" w14:textId="65F0A028" w:rsidR="005265EC" w:rsidRPr="005265EC" w:rsidRDefault="005265EC" w:rsidP="00C7112E">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The </w:t>
            </w:r>
            <w:r w:rsidR="00C7112E">
              <w:rPr>
                <w:rFonts w:eastAsia="Times New Roman" w:cs="Times New Roman"/>
                <w:b/>
                <w:color w:val="FF0000"/>
                <w:sz w:val="24"/>
                <w:szCs w:val="24"/>
                <w:lang w:eastAsia="en-GB"/>
              </w:rPr>
              <w:t>nucleus</w:t>
            </w:r>
          </w:p>
        </w:tc>
      </w:tr>
      <w:tr w:rsidR="00AA3752" w:rsidRPr="001F1787" w14:paraId="5066233C" w14:textId="77777777" w:rsidTr="00A1469F">
        <w:trPr>
          <w:trHeight w:val="660"/>
        </w:trPr>
        <w:tc>
          <w:tcPr>
            <w:tcW w:w="1144" w:type="dxa"/>
            <w:gridSpan w:val="2"/>
            <w:shd w:val="clear" w:color="auto" w:fill="auto"/>
            <w:vAlign w:val="center"/>
          </w:tcPr>
          <w:p w14:paraId="50662337" w14:textId="77777777" w:rsidR="00AA3752" w:rsidRPr="001F1787" w:rsidRDefault="00AA3752" w:rsidP="009D4E56">
            <w:pPr>
              <w:spacing w:before="120" w:after="0"/>
              <w:jc w:val="center"/>
              <w:rPr>
                <w:rFonts w:eastAsia="Times New Roman" w:cs="Times New Roman"/>
                <w:b/>
                <w:sz w:val="24"/>
                <w:szCs w:val="24"/>
                <w:lang w:eastAsia="en-GB"/>
              </w:rPr>
            </w:pPr>
            <w:r>
              <w:rPr>
                <w:rFonts w:eastAsia="Times New Roman" w:cs="Times New Roman"/>
                <w:sz w:val="24"/>
                <w:szCs w:val="24"/>
                <w:lang w:eastAsia="en-GB"/>
              </w:rPr>
              <w:t>20.1.4</w:t>
            </w:r>
          </w:p>
        </w:tc>
        <w:tc>
          <w:tcPr>
            <w:tcW w:w="8994" w:type="dxa"/>
            <w:gridSpan w:val="5"/>
            <w:shd w:val="clear" w:color="auto" w:fill="auto"/>
            <w:vAlign w:val="center"/>
          </w:tcPr>
          <w:p w14:paraId="50662338" w14:textId="77777777" w:rsidR="00AA3752" w:rsidRDefault="00AA3752" w:rsidP="00DC26F3">
            <w:pPr>
              <w:spacing w:before="120" w:after="0"/>
              <w:rPr>
                <w:rFonts w:eastAsia="Times New Roman" w:cs="Times New Roman"/>
                <w:sz w:val="24"/>
                <w:szCs w:val="24"/>
                <w:lang w:eastAsia="en-GB"/>
              </w:rPr>
            </w:pPr>
            <w:r>
              <w:rPr>
                <w:rFonts w:eastAsia="Times New Roman" w:cs="Times New Roman"/>
                <w:sz w:val="24"/>
                <w:szCs w:val="24"/>
                <w:lang w:eastAsia="en-GB"/>
              </w:rPr>
              <w:t>Describe the following in as much detail as you can</w:t>
            </w:r>
          </w:p>
          <w:p w14:paraId="50662339" w14:textId="77777777" w:rsidR="00AA3752" w:rsidRDefault="00AA3752" w:rsidP="008520DF">
            <w:pPr>
              <w:pStyle w:val="ListParagraph"/>
              <w:numPr>
                <w:ilvl w:val="0"/>
                <w:numId w:val="3"/>
              </w:numPr>
              <w:spacing w:before="120" w:after="0"/>
              <w:rPr>
                <w:rFonts w:eastAsia="Times New Roman" w:cs="Times New Roman"/>
                <w:sz w:val="24"/>
                <w:szCs w:val="24"/>
                <w:lang w:eastAsia="en-GB"/>
              </w:rPr>
            </w:pPr>
            <w:r>
              <w:rPr>
                <w:rFonts w:eastAsia="Times New Roman" w:cs="Times New Roman"/>
                <w:sz w:val="24"/>
                <w:szCs w:val="24"/>
                <w:lang w:eastAsia="en-GB"/>
              </w:rPr>
              <w:t>Alpha particle</w:t>
            </w:r>
          </w:p>
          <w:p w14:paraId="5066233A" w14:textId="77777777" w:rsidR="00AA3752" w:rsidRDefault="00AA3752" w:rsidP="008520DF">
            <w:pPr>
              <w:pStyle w:val="ListParagraph"/>
              <w:numPr>
                <w:ilvl w:val="0"/>
                <w:numId w:val="3"/>
              </w:numPr>
              <w:spacing w:before="120" w:after="0"/>
              <w:rPr>
                <w:rFonts w:eastAsia="Times New Roman" w:cs="Times New Roman"/>
                <w:sz w:val="24"/>
                <w:szCs w:val="24"/>
                <w:lang w:eastAsia="en-GB"/>
              </w:rPr>
            </w:pPr>
            <w:r>
              <w:rPr>
                <w:rFonts w:eastAsia="Times New Roman" w:cs="Times New Roman"/>
                <w:sz w:val="24"/>
                <w:szCs w:val="24"/>
                <w:lang w:eastAsia="en-GB"/>
              </w:rPr>
              <w:t>Beta particle</w:t>
            </w:r>
          </w:p>
          <w:p w14:paraId="5066233B" w14:textId="77777777" w:rsidR="00AA3752" w:rsidRPr="008D3EA9" w:rsidRDefault="00AA3752" w:rsidP="008520DF">
            <w:pPr>
              <w:pStyle w:val="ListParagraph"/>
              <w:numPr>
                <w:ilvl w:val="0"/>
                <w:numId w:val="3"/>
              </w:numPr>
              <w:spacing w:before="120" w:after="0"/>
              <w:rPr>
                <w:rFonts w:eastAsia="Times New Roman" w:cs="Times New Roman"/>
                <w:sz w:val="24"/>
                <w:szCs w:val="24"/>
                <w:lang w:eastAsia="en-GB"/>
              </w:rPr>
            </w:pPr>
            <w:r>
              <w:rPr>
                <w:rFonts w:eastAsia="Times New Roman" w:cs="Times New Roman"/>
                <w:sz w:val="24"/>
                <w:szCs w:val="24"/>
                <w:lang w:eastAsia="en-GB"/>
              </w:rPr>
              <w:t>Gamma radiation</w:t>
            </w:r>
          </w:p>
        </w:tc>
      </w:tr>
      <w:tr w:rsidR="005265EC" w:rsidRPr="001F1787" w14:paraId="5066233F" w14:textId="77777777" w:rsidTr="00A1469F">
        <w:trPr>
          <w:trHeight w:val="1294"/>
        </w:trPr>
        <w:tc>
          <w:tcPr>
            <w:tcW w:w="1144" w:type="dxa"/>
            <w:gridSpan w:val="2"/>
            <w:shd w:val="clear" w:color="auto" w:fill="auto"/>
            <w:vAlign w:val="center"/>
          </w:tcPr>
          <w:p w14:paraId="5066233D" w14:textId="77777777" w:rsidR="005265EC" w:rsidRPr="00D3165C" w:rsidRDefault="00D3165C" w:rsidP="009D4E56">
            <w:pPr>
              <w:spacing w:before="120" w:after="0"/>
              <w:jc w:val="center"/>
              <w:rPr>
                <w:rFonts w:eastAsia="Times New Roman" w:cs="Times New Roman"/>
                <w:b/>
                <w:color w:val="FF0000"/>
                <w:sz w:val="24"/>
                <w:szCs w:val="24"/>
                <w:lang w:eastAsia="en-GB"/>
              </w:rPr>
            </w:pPr>
            <w:r>
              <w:rPr>
                <w:rFonts w:eastAsia="Times New Roman" w:cs="Times New Roman"/>
                <w:b/>
                <w:color w:val="FF0000"/>
                <w:sz w:val="24"/>
                <w:szCs w:val="24"/>
                <w:lang w:eastAsia="en-GB"/>
              </w:rPr>
              <w:lastRenderedPageBreak/>
              <w:t>Alpha</w:t>
            </w:r>
          </w:p>
        </w:tc>
        <w:tc>
          <w:tcPr>
            <w:tcW w:w="8994" w:type="dxa"/>
            <w:gridSpan w:val="5"/>
            <w:shd w:val="clear" w:color="auto" w:fill="auto"/>
            <w:vAlign w:val="center"/>
          </w:tcPr>
          <w:p w14:paraId="5066233E" w14:textId="77777777" w:rsidR="005265EC" w:rsidRPr="00D3165C" w:rsidRDefault="00D3165C" w:rsidP="00D3165C">
            <w:pPr>
              <w:spacing w:before="120" w:after="360"/>
              <w:jc w:val="left"/>
              <w:rPr>
                <w:b/>
                <w:color w:val="FF0000"/>
                <w:sz w:val="24"/>
                <w:szCs w:val="24"/>
              </w:rPr>
            </w:pPr>
            <w:r w:rsidRPr="00D3165C">
              <w:rPr>
                <w:rFonts w:eastAsia="Times New Roman" w:cs="Times New Roman"/>
                <w:b/>
                <w:color w:val="FF0000"/>
                <w:sz w:val="24"/>
                <w:szCs w:val="24"/>
                <w:lang w:eastAsia="en-GB"/>
              </w:rPr>
              <w:t xml:space="preserve">Symbol = </w:t>
            </w:r>
            <w:r w:rsidRPr="00D3165C">
              <w:rPr>
                <w:rFonts w:eastAsia="Times New Roman" w:cs="Times New Roman"/>
                <w:b/>
                <w:color w:val="FF0000"/>
                <w:sz w:val="24"/>
                <w:szCs w:val="24"/>
                <w:lang w:eastAsia="en-GB"/>
              </w:rPr>
              <w:sym w:font="Symbol" w:char="F061"/>
            </w:r>
            <w:r w:rsidRPr="00D3165C">
              <w:rPr>
                <w:rFonts w:eastAsia="Times New Roman" w:cs="Times New Roman"/>
                <w:b/>
                <w:color w:val="FF0000"/>
                <w:sz w:val="24"/>
                <w:szCs w:val="24"/>
                <w:lang w:eastAsia="en-GB"/>
              </w:rPr>
              <w:t>, He nucleus, 2 protons and 2 neutrons, highly ionising, travels very short distances in air (a few cm), stopped by paper and an</w:t>
            </w:r>
            <w:r>
              <w:rPr>
                <w:rFonts w:eastAsia="Times New Roman" w:cs="Times New Roman"/>
                <w:b/>
                <w:color w:val="FF0000"/>
                <w:sz w:val="24"/>
                <w:szCs w:val="24"/>
                <w:lang w:eastAsia="en-GB"/>
              </w:rPr>
              <w:t>ything more dense, charge +2 or 3.2</w:t>
            </w:r>
            <w:r>
              <w:rPr>
                <w:b/>
                <w:color w:val="FF0000"/>
                <w:sz w:val="24"/>
                <w:szCs w:val="24"/>
              </w:rPr>
              <w:t xml:space="preserve"> </w:t>
            </w:r>
            <w:r>
              <w:rPr>
                <w:b/>
                <w:color w:val="FF0000"/>
                <w:sz w:val="24"/>
                <w:szCs w:val="24"/>
              </w:rPr>
              <w:sym w:font="Symbol" w:char="F0B4"/>
            </w:r>
            <w:r>
              <w:rPr>
                <w:b/>
                <w:color w:val="FF0000"/>
                <w:sz w:val="24"/>
                <w:szCs w:val="24"/>
              </w:rPr>
              <w:t xml:space="preserve"> 10</w:t>
            </w:r>
            <w:r>
              <w:rPr>
                <w:b/>
                <w:color w:val="FF0000"/>
                <w:sz w:val="24"/>
                <w:szCs w:val="24"/>
                <w:vertAlign w:val="superscript"/>
              </w:rPr>
              <w:t xml:space="preserve">-19 </w:t>
            </w:r>
            <w:r>
              <w:rPr>
                <w:b/>
                <w:color w:val="FF0000"/>
                <w:sz w:val="24"/>
                <w:szCs w:val="24"/>
              </w:rPr>
              <w:t>C</w:t>
            </w:r>
            <w:r w:rsidR="00263648">
              <w:rPr>
                <w:b/>
                <w:color w:val="FF0000"/>
                <w:sz w:val="24"/>
                <w:szCs w:val="24"/>
              </w:rPr>
              <w:t>. Radiation weighting factor of 20</w:t>
            </w:r>
          </w:p>
        </w:tc>
      </w:tr>
      <w:tr w:rsidR="00D3165C" w:rsidRPr="001F1787" w14:paraId="50662342" w14:textId="77777777" w:rsidTr="00A1469F">
        <w:trPr>
          <w:trHeight w:val="660"/>
        </w:trPr>
        <w:tc>
          <w:tcPr>
            <w:tcW w:w="1144" w:type="dxa"/>
            <w:gridSpan w:val="2"/>
            <w:shd w:val="clear" w:color="auto" w:fill="auto"/>
            <w:vAlign w:val="center"/>
          </w:tcPr>
          <w:p w14:paraId="50662340" w14:textId="77777777" w:rsidR="00D3165C" w:rsidRPr="00425B30" w:rsidRDefault="00D3165C" w:rsidP="009D4E56">
            <w:pPr>
              <w:spacing w:before="120" w:after="0"/>
              <w:jc w:val="center"/>
              <w:rPr>
                <w:rFonts w:eastAsia="Times New Roman" w:cs="Times New Roman"/>
                <w:b/>
                <w:color w:val="FF0000"/>
                <w:sz w:val="24"/>
                <w:szCs w:val="24"/>
                <w:lang w:eastAsia="en-GB"/>
              </w:rPr>
            </w:pPr>
            <w:r w:rsidRPr="00425B30">
              <w:rPr>
                <w:rFonts w:eastAsia="Times New Roman" w:cs="Times New Roman"/>
                <w:b/>
                <w:color w:val="FF0000"/>
                <w:sz w:val="24"/>
                <w:szCs w:val="24"/>
                <w:lang w:eastAsia="en-GB"/>
              </w:rPr>
              <w:t>Beta</w:t>
            </w:r>
          </w:p>
        </w:tc>
        <w:tc>
          <w:tcPr>
            <w:tcW w:w="8994" w:type="dxa"/>
            <w:gridSpan w:val="5"/>
            <w:shd w:val="clear" w:color="auto" w:fill="auto"/>
            <w:vAlign w:val="center"/>
          </w:tcPr>
          <w:p w14:paraId="50662341" w14:textId="77777777" w:rsidR="00D3165C" w:rsidRPr="00D3165C" w:rsidRDefault="00425B30" w:rsidP="00425B30">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Symbol </w:t>
            </w:r>
            <w:r w:rsidR="00D3165C" w:rsidRPr="00D3165C">
              <w:rPr>
                <w:rFonts w:eastAsia="Times New Roman" w:cs="Times New Roman"/>
                <w:b/>
                <w:color w:val="FF0000"/>
                <w:sz w:val="24"/>
                <w:szCs w:val="24"/>
                <w:lang w:eastAsia="en-GB"/>
              </w:rPr>
              <w:sym w:font="Symbol" w:char="F062"/>
            </w:r>
            <w:r>
              <w:rPr>
                <w:rFonts w:eastAsia="Times New Roman" w:cs="Times New Roman"/>
                <w:b/>
                <w:color w:val="FF0000"/>
                <w:sz w:val="24"/>
                <w:szCs w:val="24"/>
                <w:lang w:eastAsia="en-GB"/>
              </w:rPr>
              <w:t xml:space="preserve">, fast moving electron, produced when </w:t>
            </w:r>
            <w:r w:rsidRPr="00425B30">
              <w:rPr>
                <w:rFonts w:eastAsia="Times New Roman" w:cs="Times New Roman"/>
                <w:b/>
                <w:color w:val="FF0000"/>
                <w:sz w:val="24"/>
                <w:szCs w:val="24"/>
                <w:lang w:eastAsia="en-GB"/>
              </w:rPr>
              <w:t>neutron is converted to a proton, and the process creates an electron and an electron antineutrino</w:t>
            </w:r>
            <w:r>
              <w:rPr>
                <w:rFonts w:eastAsia="Times New Roman" w:cs="Times New Roman"/>
                <w:b/>
                <w:color w:val="FF0000"/>
                <w:sz w:val="24"/>
                <w:szCs w:val="24"/>
                <w:lang w:eastAsia="en-GB"/>
              </w:rPr>
              <w:t xml:space="preserve">, charge -1 or </w:t>
            </w:r>
            <w:proofErr w:type="spellStart"/>
            <w:r>
              <w:rPr>
                <w:rFonts w:eastAsia="Times New Roman" w:cs="Times New Roman"/>
                <w:b/>
                <w:color w:val="FF0000"/>
                <w:sz w:val="24"/>
                <w:szCs w:val="24"/>
                <w:lang w:eastAsia="en-GB"/>
              </w:rPr>
              <w:t>or</w:t>
            </w:r>
            <w:proofErr w:type="spellEnd"/>
            <w:r>
              <w:rPr>
                <w:rFonts w:eastAsia="Times New Roman" w:cs="Times New Roman"/>
                <w:b/>
                <w:color w:val="FF0000"/>
                <w:sz w:val="24"/>
                <w:szCs w:val="24"/>
                <w:lang w:eastAsia="en-GB"/>
              </w:rPr>
              <w:t xml:space="preserve"> -1.6</w:t>
            </w:r>
            <w:r>
              <w:rPr>
                <w:b/>
                <w:color w:val="FF0000"/>
                <w:sz w:val="24"/>
                <w:szCs w:val="24"/>
              </w:rPr>
              <w:t xml:space="preserve"> </w:t>
            </w:r>
            <w:r>
              <w:rPr>
                <w:b/>
                <w:color w:val="FF0000"/>
                <w:sz w:val="24"/>
                <w:szCs w:val="24"/>
              </w:rPr>
              <w:sym w:font="Symbol" w:char="F0B4"/>
            </w:r>
            <w:r>
              <w:rPr>
                <w:b/>
                <w:color w:val="FF0000"/>
                <w:sz w:val="24"/>
                <w:szCs w:val="24"/>
              </w:rPr>
              <w:t xml:space="preserve"> 10</w:t>
            </w:r>
            <w:r>
              <w:rPr>
                <w:b/>
                <w:color w:val="FF0000"/>
                <w:sz w:val="24"/>
                <w:szCs w:val="24"/>
                <w:vertAlign w:val="superscript"/>
              </w:rPr>
              <w:t xml:space="preserve">-19 </w:t>
            </w:r>
            <w:r>
              <w:rPr>
                <w:b/>
                <w:color w:val="FF0000"/>
                <w:sz w:val="24"/>
                <w:szCs w:val="24"/>
              </w:rPr>
              <w:t>C. Travels a few cm in air and stopped by a few mm of aluminium or anything denser</w:t>
            </w:r>
            <w:r w:rsidR="00263648">
              <w:rPr>
                <w:b/>
                <w:color w:val="FF0000"/>
                <w:sz w:val="24"/>
                <w:szCs w:val="24"/>
              </w:rPr>
              <w:t>. Radiation weighting factor of 1</w:t>
            </w:r>
          </w:p>
        </w:tc>
      </w:tr>
      <w:tr w:rsidR="00D3165C" w:rsidRPr="001F1787" w14:paraId="50662345" w14:textId="77777777" w:rsidTr="00A1469F">
        <w:trPr>
          <w:trHeight w:val="660"/>
        </w:trPr>
        <w:tc>
          <w:tcPr>
            <w:tcW w:w="1144" w:type="dxa"/>
            <w:gridSpan w:val="2"/>
            <w:shd w:val="clear" w:color="auto" w:fill="auto"/>
            <w:vAlign w:val="center"/>
          </w:tcPr>
          <w:p w14:paraId="50662343" w14:textId="77777777" w:rsidR="00D3165C" w:rsidRPr="00263648" w:rsidRDefault="00D3165C" w:rsidP="009D4E56">
            <w:pPr>
              <w:spacing w:before="120" w:after="0"/>
              <w:jc w:val="center"/>
              <w:rPr>
                <w:rFonts w:eastAsia="Times New Roman" w:cs="Times New Roman"/>
                <w:b/>
                <w:color w:val="FF0000"/>
                <w:sz w:val="24"/>
                <w:szCs w:val="24"/>
                <w:lang w:eastAsia="en-GB"/>
              </w:rPr>
            </w:pPr>
            <w:r w:rsidRPr="00263648">
              <w:rPr>
                <w:rFonts w:eastAsia="Times New Roman" w:cs="Times New Roman"/>
                <w:b/>
                <w:color w:val="FF0000"/>
                <w:sz w:val="24"/>
                <w:szCs w:val="24"/>
                <w:lang w:eastAsia="en-GB"/>
              </w:rPr>
              <w:t>Gamma</w:t>
            </w:r>
          </w:p>
        </w:tc>
        <w:tc>
          <w:tcPr>
            <w:tcW w:w="8994" w:type="dxa"/>
            <w:gridSpan w:val="5"/>
            <w:shd w:val="clear" w:color="auto" w:fill="auto"/>
            <w:vAlign w:val="center"/>
          </w:tcPr>
          <w:p w14:paraId="50662344" w14:textId="693E6C78" w:rsidR="00D3165C" w:rsidRPr="007403BE" w:rsidRDefault="007403BE" w:rsidP="00DC26F3">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Symbol </w:t>
            </w:r>
            <w:r w:rsidR="00D3165C" w:rsidRPr="00263648">
              <w:rPr>
                <w:rFonts w:eastAsia="Times New Roman" w:cs="Times New Roman"/>
                <w:b/>
                <w:color w:val="FF0000"/>
                <w:sz w:val="24"/>
                <w:szCs w:val="24"/>
                <w:lang w:eastAsia="en-GB"/>
              </w:rPr>
              <w:sym w:font="Symbol" w:char="F067"/>
            </w:r>
            <w:r>
              <w:rPr>
                <w:rFonts w:eastAsia="Times New Roman" w:cs="Times New Roman"/>
                <w:b/>
                <w:color w:val="FF0000"/>
                <w:sz w:val="24"/>
                <w:szCs w:val="24"/>
                <w:lang w:eastAsia="en-GB"/>
              </w:rPr>
              <w:t xml:space="preserve">: a transverse high energy wave travelling at 3 </w:t>
            </w:r>
            <w:r>
              <w:rPr>
                <w:rFonts w:eastAsia="Times New Roman" w:cs="Times New Roman"/>
                <w:b/>
                <w:color w:val="FF0000"/>
                <w:sz w:val="24"/>
                <w:szCs w:val="24"/>
                <w:lang w:eastAsia="en-GB"/>
              </w:rPr>
              <w:sym w:font="Symbol" w:char="F0B4"/>
            </w:r>
            <w:r>
              <w:rPr>
                <w:rFonts w:eastAsia="Times New Roman" w:cs="Times New Roman"/>
                <w:b/>
                <w:color w:val="FF0000"/>
                <w:sz w:val="24"/>
                <w:szCs w:val="24"/>
                <w:lang w:eastAsia="en-GB"/>
              </w:rPr>
              <w:t>10</w:t>
            </w:r>
            <w:r>
              <w:rPr>
                <w:rFonts w:eastAsia="Times New Roman" w:cs="Times New Roman"/>
                <w:b/>
                <w:color w:val="FF0000"/>
                <w:sz w:val="24"/>
                <w:szCs w:val="24"/>
                <w:vertAlign w:val="superscript"/>
                <w:lang w:eastAsia="en-GB"/>
              </w:rPr>
              <w:t>8</w:t>
            </w:r>
            <w:r>
              <w:rPr>
                <w:rFonts w:eastAsia="Times New Roman" w:cs="Times New Roman"/>
                <w:b/>
                <w:color w:val="FF0000"/>
                <w:sz w:val="24"/>
                <w:szCs w:val="24"/>
                <w:lang w:eastAsia="en-GB"/>
              </w:rPr>
              <w:t xml:space="preserve"> ms</w:t>
            </w:r>
            <w:r>
              <w:rPr>
                <w:rFonts w:eastAsia="Times New Roman" w:cs="Times New Roman"/>
                <w:b/>
                <w:color w:val="FF0000"/>
                <w:sz w:val="24"/>
                <w:szCs w:val="24"/>
                <w:vertAlign w:val="superscript"/>
                <w:lang w:eastAsia="en-GB"/>
              </w:rPr>
              <w:t>-1</w:t>
            </w:r>
            <w:r>
              <w:rPr>
                <w:rFonts w:eastAsia="Times New Roman" w:cs="Times New Roman"/>
                <w:b/>
                <w:color w:val="FF0000"/>
                <w:sz w:val="24"/>
                <w:szCs w:val="24"/>
                <w:lang w:eastAsia="en-GB"/>
              </w:rPr>
              <w:t xml:space="preserve">, which has no charge and no mass. It travels through air and is partially stopped by a few cm of lead or several metres of concrete. It has a radiation weighting factor of 1. It is the least ionising radiation and </w:t>
            </w:r>
            <w:r w:rsidR="00C7112E">
              <w:rPr>
                <w:rFonts w:eastAsia="Times New Roman" w:cs="Times New Roman"/>
                <w:b/>
                <w:color w:val="FF0000"/>
                <w:sz w:val="24"/>
                <w:szCs w:val="24"/>
                <w:lang w:eastAsia="en-GB"/>
              </w:rPr>
              <w:t>can travel many km in air.</w:t>
            </w:r>
          </w:p>
        </w:tc>
      </w:tr>
      <w:tr w:rsidR="00AA3752" w:rsidRPr="001F1787" w14:paraId="50662348" w14:textId="77777777" w:rsidTr="00A1469F">
        <w:trPr>
          <w:trHeight w:val="660"/>
        </w:trPr>
        <w:tc>
          <w:tcPr>
            <w:tcW w:w="1144" w:type="dxa"/>
            <w:gridSpan w:val="2"/>
            <w:shd w:val="clear" w:color="auto" w:fill="auto"/>
            <w:vAlign w:val="center"/>
          </w:tcPr>
          <w:p w14:paraId="50662346" w14:textId="77777777" w:rsidR="00AA3752" w:rsidRPr="001F1787" w:rsidRDefault="00AA3752"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20.1.5</w:t>
            </w:r>
          </w:p>
        </w:tc>
        <w:tc>
          <w:tcPr>
            <w:tcW w:w="8994" w:type="dxa"/>
            <w:gridSpan w:val="5"/>
            <w:shd w:val="clear" w:color="auto" w:fill="auto"/>
            <w:vAlign w:val="center"/>
          </w:tcPr>
          <w:p w14:paraId="50662347" w14:textId="77777777" w:rsidR="00AA3752" w:rsidRPr="001F1787" w:rsidRDefault="00AA3752" w:rsidP="00F57C93">
            <w:pPr>
              <w:spacing w:before="120" w:after="0"/>
              <w:rPr>
                <w:rFonts w:eastAsia="Times New Roman" w:cs="Times New Roman"/>
                <w:sz w:val="24"/>
                <w:szCs w:val="24"/>
                <w:lang w:eastAsia="en-GB"/>
              </w:rPr>
            </w:pPr>
            <w:r w:rsidRPr="00F57C93">
              <w:rPr>
                <w:rFonts w:eastAsia="Times New Roman" w:cs="Times New Roman"/>
                <w:sz w:val="24"/>
                <w:szCs w:val="24"/>
                <w:lang w:eastAsia="en-GB"/>
              </w:rPr>
              <w:t xml:space="preserve">State </w:t>
            </w:r>
            <w:r>
              <w:rPr>
                <w:rFonts w:eastAsia="Times New Roman" w:cs="Times New Roman"/>
                <w:sz w:val="24"/>
                <w:szCs w:val="24"/>
                <w:lang w:eastAsia="en-GB"/>
              </w:rPr>
              <w:t>what happens to</w:t>
            </w:r>
            <w:r w:rsidRPr="00F57C93">
              <w:rPr>
                <w:rFonts w:eastAsia="Times New Roman" w:cs="Times New Roman"/>
                <w:sz w:val="24"/>
                <w:szCs w:val="24"/>
                <w:lang w:eastAsia="en-GB"/>
              </w:rPr>
              <w:t xml:space="preserve"> radiation energy </w:t>
            </w:r>
            <w:r>
              <w:rPr>
                <w:rFonts w:eastAsia="Times New Roman" w:cs="Times New Roman"/>
                <w:sz w:val="24"/>
                <w:szCs w:val="24"/>
                <w:lang w:eastAsia="en-GB"/>
              </w:rPr>
              <w:t>as it passes through the medium</w:t>
            </w:r>
            <w:r w:rsidRPr="00F57C93">
              <w:rPr>
                <w:rFonts w:eastAsia="Times New Roman" w:cs="Times New Roman"/>
                <w:sz w:val="24"/>
                <w:szCs w:val="24"/>
                <w:lang w:eastAsia="en-GB"/>
              </w:rPr>
              <w:t>.</w:t>
            </w:r>
          </w:p>
        </w:tc>
      </w:tr>
      <w:tr w:rsidR="00263648" w:rsidRPr="001F1787" w14:paraId="5066234B" w14:textId="77777777" w:rsidTr="00A1469F">
        <w:trPr>
          <w:trHeight w:val="660"/>
        </w:trPr>
        <w:tc>
          <w:tcPr>
            <w:tcW w:w="1144" w:type="dxa"/>
            <w:gridSpan w:val="2"/>
            <w:shd w:val="clear" w:color="auto" w:fill="auto"/>
            <w:vAlign w:val="center"/>
          </w:tcPr>
          <w:p w14:paraId="50662349" w14:textId="77777777" w:rsidR="00263648" w:rsidRDefault="00263648"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066234A" w14:textId="77777777" w:rsidR="00263648" w:rsidRPr="002F5808" w:rsidRDefault="002F5808" w:rsidP="00F57C93">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Radiation energy is absorbed as it passes through the medium</w:t>
            </w:r>
          </w:p>
        </w:tc>
      </w:tr>
      <w:tr w:rsidR="00AA3752" w:rsidRPr="001F1787" w14:paraId="5066234E" w14:textId="77777777" w:rsidTr="00A1469F">
        <w:trPr>
          <w:trHeight w:val="660"/>
        </w:trPr>
        <w:tc>
          <w:tcPr>
            <w:tcW w:w="1144" w:type="dxa"/>
            <w:gridSpan w:val="2"/>
            <w:shd w:val="clear" w:color="auto" w:fill="auto"/>
            <w:vAlign w:val="center"/>
          </w:tcPr>
          <w:p w14:paraId="5066234C" w14:textId="77777777" w:rsidR="00AA3752" w:rsidRDefault="00AA3752"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20.1.6</w:t>
            </w:r>
          </w:p>
        </w:tc>
        <w:tc>
          <w:tcPr>
            <w:tcW w:w="8994" w:type="dxa"/>
            <w:gridSpan w:val="5"/>
            <w:shd w:val="clear" w:color="auto" w:fill="auto"/>
            <w:vAlign w:val="center"/>
          </w:tcPr>
          <w:p w14:paraId="5066234D" w14:textId="77777777" w:rsidR="00AA3752" w:rsidRPr="00F57C93" w:rsidRDefault="00AA3752" w:rsidP="00F57C93">
            <w:pPr>
              <w:spacing w:before="120" w:after="0"/>
              <w:rPr>
                <w:rFonts w:eastAsia="Times New Roman" w:cs="Times New Roman"/>
                <w:sz w:val="24"/>
                <w:szCs w:val="24"/>
                <w:lang w:eastAsia="en-GB"/>
              </w:rPr>
            </w:pPr>
            <w:r w:rsidRPr="003B5FE1">
              <w:rPr>
                <w:rFonts w:eastAsia="Times New Roman" w:cs="Times New Roman"/>
                <w:sz w:val="24"/>
                <w:szCs w:val="24"/>
                <w:lang w:eastAsia="en-GB"/>
              </w:rPr>
              <w:t>State the approximate range through air, and absorption of alpha, beta and gamma radiation.</w:t>
            </w:r>
          </w:p>
        </w:tc>
      </w:tr>
      <w:tr w:rsidR="00752AE3" w:rsidRPr="001F1787" w14:paraId="50662361" w14:textId="77777777" w:rsidTr="00A1469F">
        <w:trPr>
          <w:trHeight w:val="660"/>
        </w:trPr>
        <w:tc>
          <w:tcPr>
            <w:tcW w:w="10138" w:type="dxa"/>
            <w:gridSpan w:val="7"/>
            <w:tcBorders>
              <w:bottom w:val="single" w:sz="6" w:space="0" w:color="auto"/>
            </w:tcBorders>
            <w:shd w:val="clear" w:color="auto" w:fill="auto"/>
            <w:vAlign w:val="center"/>
          </w:tcPr>
          <w:tbl>
            <w:tblPr>
              <w:tblStyle w:val="MediumShading1-Accent3"/>
              <w:tblW w:w="8080" w:type="dxa"/>
              <w:tblInd w:w="711" w:type="dxa"/>
              <w:tblLayout w:type="fixed"/>
              <w:tblLook w:val="04A0" w:firstRow="1" w:lastRow="0" w:firstColumn="1" w:lastColumn="0" w:noHBand="0" w:noVBand="1"/>
            </w:tblPr>
            <w:tblGrid>
              <w:gridCol w:w="2139"/>
              <w:gridCol w:w="2539"/>
              <w:gridCol w:w="3402"/>
            </w:tblGrid>
            <w:tr w:rsidR="00752AE3" w:rsidRPr="007403BE" w14:paraId="50662353" w14:textId="77777777" w:rsidTr="00B41B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dxa"/>
                </w:tcPr>
                <w:p w14:paraId="50662350" w14:textId="77777777" w:rsidR="00752AE3" w:rsidRPr="007403BE" w:rsidRDefault="00752AE3" w:rsidP="001F2E34">
                  <w:pPr>
                    <w:rPr>
                      <w:b w:val="0"/>
                      <w:sz w:val="24"/>
                      <w:szCs w:val="24"/>
                    </w:rPr>
                  </w:pPr>
                  <w:r w:rsidRPr="007403BE">
                    <w:rPr>
                      <w:b w:val="0"/>
                      <w:sz w:val="24"/>
                      <w:szCs w:val="24"/>
                    </w:rPr>
                    <w:t>Radiation</w:t>
                  </w:r>
                </w:p>
              </w:tc>
              <w:tc>
                <w:tcPr>
                  <w:tcW w:w="2539" w:type="dxa"/>
                </w:tcPr>
                <w:p w14:paraId="50662351" w14:textId="77777777" w:rsidR="00752AE3" w:rsidRPr="007403BE" w:rsidRDefault="00752AE3" w:rsidP="001F2E34">
                  <w:pPr>
                    <w:cnfStyle w:val="100000000000" w:firstRow="1" w:lastRow="0" w:firstColumn="0" w:lastColumn="0" w:oddVBand="0" w:evenVBand="0" w:oddHBand="0" w:evenHBand="0" w:firstRowFirstColumn="0" w:firstRowLastColumn="0" w:lastRowFirstColumn="0" w:lastRowLastColumn="0"/>
                    <w:rPr>
                      <w:b w:val="0"/>
                      <w:sz w:val="24"/>
                      <w:szCs w:val="24"/>
                    </w:rPr>
                  </w:pPr>
                  <w:r w:rsidRPr="007403BE">
                    <w:rPr>
                      <w:b w:val="0"/>
                      <w:sz w:val="24"/>
                      <w:szCs w:val="24"/>
                    </w:rPr>
                    <w:t>Range in air</w:t>
                  </w:r>
                </w:p>
              </w:tc>
              <w:tc>
                <w:tcPr>
                  <w:tcW w:w="3402" w:type="dxa"/>
                </w:tcPr>
                <w:p w14:paraId="50662352" w14:textId="77777777" w:rsidR="00752AE3" w:rsidRPr="007403BE" w:rsidRDefault="00752AE3" w:rsidP="002F5808">
                  <w:pPr>
                    <w:jc w:val="center"/>
                    <w:cnfStyle w:val="100000000000" w:firstRow="1" w:lastRow="0" w:firstColumn="0" w:lastColumn="0" w:oddVBand="0" w:evenVBand="0" w:oddHBand="0" w:evenHBand="0" w:firstRowFirstColumn="0" w:firstRowLastColumn="0" w:lastRowFirstColumn="0" w:lastRowLastColumn="0"/>
                    <w:rPr>
                      <w:b w:val="0"/>
                      <w:sz w:val="24"/>
                      <w:szCs w:val="24"/>
                    </w:rPr>
                  </w:pPr>
                  <w:r w:rsidRPr="007403BE">
                    <w:rPr>
                      <w:b w:val="0"/>
                      <w:sz w:val="24"/>
                      <w:szCs w:val="24"/>
                    </w:rPr>
                    <w:t>Minimum absorbing material</w:t>
                  </w:r>
                </w:p>
              </w:tc>
            </w:tr>
            <w:tr w:rsidR="00752AE3" w14:paraId="50662357" w14:textId="77777777" w:rsidTr="00B4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dxa"/>
                </w:tcPr>
                <w:p w14:paraId="50662354" w14:textId="77777777" w:rsidR="00752AE3" w:rsidRPr="00F209A8" w:rsidRDefault="00752AE3" w:rsidP="001F2E34">
                  <w:pPr>
                    <w:rPr>
                      <w:color w:val="FF0000"/>
                      <w:sz w:val="24"/>
                      <w:szCs w:val="24"/>
                    </w:rPr>
                  </w:pPr>
                  <w:r w:rsidRPr="00F209A8">
                    <w:rPr>
                      <w:color w:val="FF0000"/>
                      <w:sz w:val="24"/>
                      <w:szCs w:val="24"/>
                    </w:rPr>
                    <w:t xml:space="preserve">Alpha, </w:t>
                  </w:r>
                  <w:r w:rsidRPr="00F209A8">
                    <w:rPr>
                      <w:color w:val="FF0000"/>
                      <w:sz w:val="24"/>
                      <w:szCs w:val="24"/>
                    </w:rPr>
                    <w:sym w:font="Symbol" w:char="F061"/>
                  </w:r>
                </w:p>
              </w:tc>
              <w:tc>
                <w:tcPr>
                  <w:tcW w:w="2539" w:type="dxa"/>
                </w:tcPr>
                <w:p w14:paraId="50662355" w14:textId="77777777" w:rsidR="00752AE3" w:rsidRPr="00154920" w:rsidRDefault="00752AE3" w:rsidP="001F2E34">
                  <w:pP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154920">
                    <w:rPr>
                      <w:b/>
                      <w:color w:val="FF0000"/>
                      <w:sz w:val="24"/>
                      <w:szCs w:val="24"/>
                    </w:rPr>
                    <w:t>A few cm</w:t>
                  </w:r>
                </w:p>
              </w:tc>
              <w:tc>
                <w:tcPr>
                  <w:tcW w:w="3402" w:type="dxa"/>
                </w:tcPr>
                <w:p w14:paraId="50662356" w14:textId="77777777" w:rsidR="00752AE3" w:rsidRPr="00154920" w:rsidRDefault="00752AE3" w:rsidP="001F2E34">
                  <w:pP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154920">
                    <w:rPr>
                      <w:b/>
                      <w:color w:val="FF0000"/>
                      <w:sz w:val="24"/>
                      <w:szCs w:val="24"/>
                    </w:rPr>
                    <w:t>A sheet of paper</w:t>
                  </w:r>
                </w:p>
              </w:tc>
            </w:tr>
            <w:tr w:rsidR="00752AE3" w14:paraId="5066235B" w14:textId="77777777" w:rsidTr="00B41BD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dxa"/>
                </w:tcPr>
                <w:p w14:paraId="50662358" w14:textId="77777777" w:rsidR="00752AE3" w:rsidRPr="00F209A8" w:rsidRDefault="00752AE3" w:rsidP="001F2E34">
                  <w:pPr>
                    <w:rPr>
                      <w:color w:val="FF0000"/>
                      <w:sz w:val="24"/>
                      <w:szCs w:val="24"/>
                    </w:rPr>
                  </w:pPr>
                  <w:r w:rsidRPr="00F209A8">
                    <w:rPr>
                      <w:color w:val="FF0000"/>
                      <w:sz w:val="24"/>
                      <w:szCs w:val="24"/>
                    </w:rPr>
                    <w:t xml:space="preserve">Beta, </w:t>
                  </w:r>
                  <w:r w:rsidRPr="00F209A8">
                    <w:rPr>
                      <w:color w:val="FF0000"/>
                      <w:sz w:val="24"/>
                      <w:szCs w:val="24"/>
                    </w:rPr>
                    <w:sym w:font="Symbol" w:char="F062"/>
                  </w:r>
                </w:p>
              </w:tc>
              <w:tc>
                <w:tcPr>
                  <w:tcW w:w="2539" w:type="dxa"/>
                </w:tcPr>
                <w:p w14:paraId="50662359" w14:textId="77777777" w:rsidR="00752AE3" w:rsidRPr="00154920" w:rsidRDefault="00752AE3" w:rsidP="001F2E34">
                  <w:pPr>
                    <w:cnfStyle w:val="000000010000" w:firstRow="0" w:lastRow="0" w:firstColumn="0" w:lastColumn="0" w:oddVBand="0" w:evenVBand="0" w:oddHBand="0" w:evenHBand="1" w:firstRowFirstColumn="0" w:firstRowLastColumn="0" w:lastRowFirstColumn="0" w:lastRowLastColumn="0"/>
                    <w:rPr>
                      <w:b/>
                      <w:color w:val="FF0000"/>
                      <w:sz w:val="24"/>
                      <w:szCs w:val="24"/>
                    </w:rPr>
                  </w:pPr>
                  <w:r w:rsidRPr="00154920">
                    <w:rPr>
                      <w:b/>
                      <w:color w:val="FF0000"/>
                      <w:sz w:val="24"/>
                      <w:szCs w:val="24"/>
                    </w:rPr>
                    <w:t>A few m</w:t>
                  </w:r>
                </w:p>
              </w:tc>
              <w:tc>
                <w:tcPr>
                  <w:tcW w:w="3402" w:type="dxa"/>
                </w:tcPr>
                <w:p w14:paraId="5066235A" w14:textId="77777777" w:rsidR="00752AE3" w:rsidRPr="00154920" w:rsidRDefault="00752AE3" w:rsidP="001F2E34">
                  <w:pPr>
                    <w:cnfStyle w:val="000000010000" w:firstRow="0" w:lastRow="0" w:firstColumn="0" w:lastColumn="0" w:oddVBand="0" w:evenVBand="0" w:oddHBand="0" w:evenHBand="1" w:firstRowFirstColumn="0" w:firstRowLastColumn="0" w:lastRowFirstColumn="0" w:lastRowLastColumn="0"/>
                    <w:rPr>
                      <w:b/>
                      <w:color w:val="FF0000"/>
                      <w:sz w:val="24"/>
                      <w:szCs w:val="24"/>
                    </w:rPr>
                  </w:pPr>
                  <w:r w:rsidRPr="00154920">
                    <w:rPr>
                      <w:b/>
                      <w:color w:val="FF0000"/>
                      <w:sz w:val="24"/>
                      <w:szCs w:val="24"/>
                    </w:rPr>
                    <w:t>A few mm of Al</w:t>
                  </w:r>
                </w:p>
              </w:tc>
            </w:tr>
            <w:tr w:rsidR="00752AE3" w14:paraId="5066235F" w14:textId="77777777" w:rsidTr="00B41B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9" w:type="dxa"/>
                </w:tcPr>
                <w:p w14:paraId="5066235C" w14:textId="77777777" w:rsidR="00752AE3" w:rsidRPr="00F209A8" w:rsidRDefault="00752AE3" w:rsidP="001F2E34">
                  <w:pPr>
                    <w:rPr>
                      <w:color w:val="FF0000"/>
                      <w:sz w:val="24"/>
                      <w:szCs w:val="24"/>
                    </w:rPr>
                  </w:pPr>
                  <w:r w:rsidRPr="00F209A8">
                    <w:rPr>
                      <w:color w:val="FF0000"/>
                      <w:sz w:val="24"/>
                      <w:szCs w:val="24"/>
                    </w:rPr>
                    <w:t xml:space="preserve">Gamma, </w:t>
                  </w:r>
                  <w:r w:rsidRPr="00F209A8">
                    <w:rPr>
                      <w:color w:val="FF0000"/>
                      <w:sz w:val="24"/>
                      <w:szCs w:val="24"/>
                    </w:rPr>
                    <w:sym w:font="Symbol" w:char="F067"/>
                  </w:r>
                </w:p>
              </w:tc>
              <w:tc>
                <w:tcPr>
                  <w:tcW w:w="2539" w:type="dxa"/>
                </w:tcPr>
                <w:p w14:paraId="5066235D" w14:textId="3684E816" w:rsidR="00752AE3" w:rsidRPr="00154920" w:rsidRDefault="00752AE3" w:rsidP="001F2E34">
                  <w:pPr>
                    <w:cnfStyle w:val="000000100000" w:firstRow="0" w:lastRow="0" w:firstColumn="0" w:lastColumn="0" w:oddVBand="0" w:evenVBand="0" w:oddHBand="1" w:evenHBand="0" w:firstRowFirstColumn="0" w:firstRowLastColumn="0" w:lastRowFirstColumn="0" w:lastRowLastColumn="0"/>
                    <w:rPr>
                      <w:b/>
                      <w:color w:val="FF0000"/>
                      <w:sz w:val="24"/>
                      <w:szCs w:val="24"/>
                    </w:rPr>
                  </w:pPr>
                  <w:r>
                    <w:rPr>
                      <w:b/>
                      <w:color w:val="FF0000"/>
                      <w:sz w:val="24"/>
                      <w:szCs w:val="24"/>
                    </w:rPr>
                    <w:t xml:space="preserve">Many km </w:t>
                  </w:r>
                </w:p>
              </w:tc>
              <w:tc>
                <w:tcPr>
                  <w:tcW w:w="3402" w:type="dxa"/>
                </w:tcPr>
                <w:p w14:paraId="5066235E" w14:textId="77777777" w:rsidR="00752AE3" w:rsidRPr="00154920" w:rsidRDefault="00752AE3" w:rsidP="001F2E34">
                  <w:pPr>
                    <w:cnfStyle w:val="000000100000" w:firstRow="0" w:lastRow="0" w:firstColumn="0" w:lastColumn="0" w:oddVBand="0" w:evenVBand="0" w:oddHBand="1" w:evenHBand="0" w:firstRowFirstColumn="0" w:firstRowLastColumn="0" w:lastRowFirstColumn="0" w:lastRowLastColumn="0"/>
                    <w:rPr>
                      <w:b/>
                      <w:color w:val="FF0000"/>
                      <w:sz w:val="24"/>
                      <w:szCs w:val="24"/>
                    </w:rPr>
                  </w:pPr>
                  <w:r w:rsidRPr="00154920">
                    <w:rPr>
                      <w:b/>
                      <w:color w:val="FF0000"/>
                      <w:sz w:val="24"/>
                      <w:szCs w:val="24"/>
                    </w:rPr>
                    <w:t>A few cm of lead or several m of concrete.</w:t>
                  </w:r>
                </w:p>
              </w:tc>
            </w:tr>
          </w:tbl>
          <w:p w14:paraId="50662360" w14:textId="77777777" w:rsidR="00752AE3" w:rsidRPr="001F2E34" w:rsidRDefault="00752AE3" w:rsidP="001F2E34">
            <w:pPr>
              <w:rPr>
                <w:rFonts w:ascii="Comic Sans MS" w:hAnsi="Comic Sans MS"/>
                <w:sz w:val="28"/>
              </w:rPr>
            </w:pPr>
          </w:p>
        </w:tc>
      </w:tr>
      <w:tr w:rsidR="002F5808" w:rsidRPr="001F1787" w14:paraId="50662365" w14:textId="77777777" w:rsidTr="00A1469F">
        <w:trPr>
          <w:trHeight w:val="660"/>
        </w:trPr>
        <w:tc>
          <w:tcPr>
            <w:tcW w:w="1144" w:type="dxa"/>
            <w:gridSpan w:val="2"/>
            <w:tcBorders>
              <w:bottom w:val="nil"/>
            </w:tcBorders>
            <w:shd w:val="clear" w:color="auto" w:fill="auto"/>
            <w:vAlign w:val="center"/>
          </w:tcPr>
          <w:p w14:paraId="50662362" w14:textId="77777777" w:rsidR="002F5808" w:rsidRDefault="002F5808" w:rsidP="00647B27">
            <w:pPr>
              <w:spacing w:before="120" w:after="0"/>
              <w:jc w:val="center"/>
              <w:rPr>
                <w:rFonts w:eastAsia="Times New Roman" w:cs="Times New Roman"/>
                <w:sz w:val="24"/>
                <w:szCs w:val="24"/>
                <w:lang w:eastAsia="en-GB"/>
              </w:rPr>
            </w:pPr>
            <w:r>
              <w:rPr>
                <w:rFonts w:eastAsia="Times New Roman" w:cs="Times New Roman"/>
                <w:sz w:val="24"/>
                <w:szCs w:val="24"/>
                <w:lang w:eastAsia="en-GB"/>
              </w:rPr>
              <w:t>20.1.7</w:t>
            </w:r>
          </w:p>
        </w:tc>
        <w:tc>
          <w:tcPr>
            <w:tcW w:w="8994" w:type="dxa"/>
            <w:gridSpan w:val="5"/>
            <w:tcBorders>
              <w:bottom w:val="nil"/>
            </w:tcBorders>
            <w:shd w:val="clear" w:color="auto" w:fill="auto"/>
            <w:vAlign w:val="center"/>
          </w:tcPr>
          <w:p w14:paraId="50662363" w14:textId="77777777" w:rsidR="002F5808" w:rsidRDefault="002F5808" w:rsidP="00647B27">
            <w:pPr>
              <w:rPr>
                <w:rFonts w:eastAsia="Times New Roman" w:cs="Times New Roman"/>
                <w:sz w:val="24"/>
                <w:szCs w:val="24"/>
                <w:lang w:eastAsia="en-GB"/>
              </w:rPr>
            </w:pPr>
            <w:r w:rsidRPr="003B5FE1">
              <w:rPr>
                <w:rFonts w:eastAsia="Times New Roman" w:cs="Times New Roman"/>
                <w:sz w:val="24"/>
                <w:szCs w:val="24"/>
                <w:lang w:eastAsia="en-GB"/>
              </w:rPr>
              <w:t>Describe how one of the effects of radiation is used in a detector of radiation</w:t>
            </w:r>
            <w:r>
              <w:rPr>
                <w:rFonts w:eastAsia="Times New Roman" w:cs="Times New Roman"/>
                <w:sz w:val="24"/>
                <w:szCs w:val="24"/>
                <w:lang w:eastAsia="en-GB"/>
              </w:rPr>
              <w:t>.  The following web address might help.</w:t>
            </w:r>
          </w:p>
          <w:p w14:paraId="50662364" w14:textId="7118B1A5" w:rsidR="00B41BDD" w:rsidRPr="00242F8C" w:rsidRDefault="00960189" w:rsidP="00647B27">
            <w:pPr>
              <w:rPr>
                <w:rFonts w:ascii="Comic Sans MS" w:hAnsi="Comic Sans MS"/>
                <w:color w:val="0000FF"/>
                <w:sz w:val="28"/>
                <w:u w:val="single"/>
              </w:rPr>
            </w:pPr>
            <w:hyperlink r:id="rId13" w:history="1">
              <w:r w:rsidR="002F5808">
                <w:rPr>
                  <w:rStyle w:val="Hyperlink"/>
                  <w:rFonts w:ascii="Comic Sans MS" w:hAnsi="Comic Sans MS"/>
                  <w:sz w:val="28"/>
                </w:rPr>
                <w:t>http://www.darvill.clara.net/nucrad/detect.htm</w:t>
              </w:r>
            </w:hyperlink>
          </w:p>
        </w:tc>
      </w:tr>
      <w:tr w:rsidR="0084305C" w:rsidRPr="001F1787" w14:paraId="50662382" w14:textId="77777777" w:rsidTr="00A1469F">
        <w:trPr>
          <w:trHeight w:val="660"/>
        </w:trPr>
        <w:tc>
          <w:tcPr>
            <w:tcW w:w="10138" w:type="dxa"/>
            <w:gridSpan w:val="7"/>
            <w:tcBorders>
              <w:top w:val="nil"/>
            </w:tcBorders>
            <w:shd w:val="clear" w:color="auto" w:fill="auto"/>
            <w:vAlign w:val="center"/>
          </w:tcPr>
          <w:tbl>
            <w:tblPr>
              <w:tblStyle w:val="MediumShading1-Accent3"/>
              <w:tblW w:w="0" w:type="auto"/>
              <w:tblLayout w:type="fixed"/>
              <w:tblLook w:val="04A0" w:firstRow="1" w:lastRow="0" w:firstColumn="1" w:lastColumn="0" w:noHBand="0" w:noVBand="1"/>
            </w:tblPr>
            <w:tblGrid>
              <w:gridCol w:w="1872"/>
              <w:gridCol w:w="7762"/>
            </w:tblGrid>
            <w:tr w:rsidR="007403BE" w:rsidRPr="007403BE" w14:paraId="50662368" w14:textId="77777777" w:rsidTr="00AE49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0662366" w14:textId="77777777" w:rsidR="0084305C" w:rsidRPr="007403BE" w:rsidRDefault="0084305C" w:rsidP="00186EDA">
                  <w:pPr>
                    <w:spacing w:before="120"/>
                    <w:rPr>
                      <w:rFonts w:eastAsia="Times New Roman" w:cs="Times New Roman"/>
                      <w:b w:val="0"/>
                      <w:sz w:val="24"/>
                      <w:szCs w:val="24"/>
                      <w:lang w:eastAsia="en-GB"/>
                    </w:rPr>
                  </w:pPr>
                  <w:r w:rsidRPr="007403BE">
                    <w:rPr>
                      <w:rFonts w:eastAsia="Times New Roman" w:cs="Times New Roman"/>
                      <w:b w:val="0"/>
                      <w:sz w:val="24"/>
                      <w:szCs w:val="24"/>
                      <w:lang w:eastAsia="en-GB"/>
                    </w:rPr>
                    <w:t>Detectors of Radiation</w:t>
                  </w:r>
                </w:p>
              </w:tc>
              <w:tc>
                <w:tcPr>
                  <w:tcW w:w="7762" w:type="dxa"/>
                </w:tcPr>
                <w:p w14:paraId="50662367" w14:textId="77777777" w:rsidR="0084305C" w:rsidRPr="007403BE" w:rsidRDefault="0084305C" w:rsidP="00186EDA">
                  <w:pPr>
                    <w:spacing w:before="120"/>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sidRPr="007403BE">
                    <w:rPr>
                      <w:rFonts w:eastAsia="Times New Roman" w:cs="Times New Roman"/>
                      <w:sz w:val="24"/>
                      <w:szCs w:val="24"/>
                      <w:lang w:eastAsia="en-GB"/>
                    </w:rPr>
                    <w:t>Effect on which they work</w:t>
                  </w:r>
                </w:p>
              </w:tc>
            </w:tr>
            <w:tr w:rsidR="0084305C" w14:paraId="5066236C" w14:textId="77777777" w:rsidTr="00AE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0662369" w14:textId="77777777" w:rsidR="0084305C" w:rsidRPr="007403BE" w:rsidRDefault="0084305C" w:rsidP="00186EDA">
                  <w:pPr>
                    <w:spacing w:before="120"/>
                    <w:rPr>
                      <w:rFonts w:eastAsia="Times New Roman" w:cs="Times New Roman"/>
                      <w:b w:val="0"/>
                      <w:color w:val="FF0000"/>
                      <w:sz w:val="24"/>
                      <w:szCs w:val="24"/>
                      <w:lang w:eastAsia="en-GB"/>
                    </w:rPr>
                  </w:pPr>
                  <w:r w:rsidRPr="007403BE">
                    <w:rPr>
                      <w:rFonts w:eastAsia="Times New Roman" w:cs="Times New Roman"/>
                      <w:b w:val="0"/>
                      <w:color w:val="FF0000"/>
                      <w:sz w:val="24"/>
                      <w:szCs w:val="24"/>
                      <w:lang w:eastAsia="en-GB"/>
                    </w:rPr>
                    <w:t>Geiger Muller</w:t>
                  </w:r>
                </w:p>
              </w:tc>
              <w:tc>
                <w:tcPr>
                  <w:tcW w:w="7762" w:type="dxa"/>
                </w:tcPr>
                <w:p w14:paraId="5066236A" w14:textId="37352D2F" w:rsidR="0084305C" w:rsidRPr="008F3FEA" w:rsidRDefault="0084305C" w:rsidP="008F3FEA">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F3FEA">
                    <w:rPr>
                      <w:rFonts w:eastAsia="Times New Roman" w:cs="Times New Roman"/>
                      <w:b/>
                      <w:color w:val="FF0000"/>
                      <w:sz w:val="24"/>
                      <w:szCs w:val="24"/>
                      <w:lang w:eastAsia="en-GB"/>
                    </w:rPr>
                    <w:t xml:space="preserve">GM tubes work </w:t>
                  </w:r>
                  <w:r>
                    <w:rPr>
                      <w:rFonts w:eastAsia="Times New Roman" w:cs="Times New Roman"/>
                      <w:b/>
                      <w:color w:val="FF0000"/>
                      <w:sz w:val="24"/>
                      <w:szCs w:val="24"/>
                      <w:lang w:eastAsia="en-GB"/>
                    </w:rPr>
                    <w:t>by</w:t>
                  </w:r>
                  <w:r w:rsidRPr="008F3FEA">
                    <w:rPr>
                      <w:rFonts w:eastAsia="Times New Roman" w:cs="Times New Roman"/>
                      <w:b/>
                      <w:color w:val="FF0000"/>
                      <w:sz w:val="24"/>
                      <w:szCs w:val="24"/>
                      <w:lang w:eastAsia="en-GB"/>
                    </w:rPr>
                    <w:t xml:space="preserve"> </w:t>
                  </w:r>
                  <w:r>
                    <w:rPr>
                      <w:rFonts w:eastAsia="Times New Roman" w:cs="Times New Roman"/>
                      <w:b/>
                      <w:color w:val="FF0000"/>
                      <w:sz w:val="24"/>
                      <w:szCs w:val="24"/>
                      <w:u w:val="single"/>
                      <w:lang w:eastAsia="en-GB"/>
                    </w:rPr>
                    <w:t>ionisation</w:t>
                  </w:r>
                  <w:r w:rsidRPr="008F3FEA">
                    <w:rPr>
                      <w:rFonts w:eastAsia="Times New Roman" w:cs="Times New Roman"/>
                      <w:b/>
                      <w:color w:val="FF0000"/>
                      <w:sz w:val="24"/>
                      <w:szCs w:val="24"/>
                      <w:lang w:eastAsia="en-GB"/>
                    </w:rPr>
                    <w:t xml:space="preserve">. </w:t>
                  </w:r>
                  <w:r w:rsidR="00F209A8">
                    <w:rPr>
                      <w:rFonts w:eastAsia="Times New Roman" w:cs="Times New Roman"/>
                      <w:b/>
                      <w:color w:val="FF0000"/>
                      <w:sz w:val="24"/>
                      <w:szCs w:val="24"/>
                      <w:lang w:eastAsia="en-GB"/>
                    </w:rPr>
                    <w:t>B</w:t>
                  </w:r>
                  <w:r w:rsidRPr="008F3FEA">
                    <w:rPr>
                      <w:rFonts w:eastAsia="Times New Roman" w:cs="Times New Roman"/>
                      <w:b/>
                      <w:color w:val="FF0000"/>
                      <w:sz w:val="24"/>
                      <w:szCs w:val="24"/>
                      <w:lang w:eastAsia="en-GB"/>
                    </w:rPr>
                    <w:t>est at detecting alpha particles, because -particles ionise strongly.</w:t>
                  </w:r>
                </w:p>
                <w:p w14:paraId="5066236B" w14:textId="77777777" w:rsidR="0084305C" w:rsidRPr="008F3FEA" w:rsidRDefault="0084305C" w:rsidP="008F3FEA">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F3FEA">
                    <w:rPr>
                      <w:rFonts w:eastAsia="Times New Roman" w:cs="Times New Roman"/>
                      <w:b/>
                      <w:color w:val="FF0000"/>
                      <w:sz w:val="24"/>
                      <w:szCs w:val="24"/>
                      <w:lang w:eastAsia="en-GB"/>
                    </w:rPr>
                    <w:t xml:space="preserve">The tube is filled with Argon gas, and a high voltage is applied to the thin wire. When a particle enters the tube, it pulls an electron from an Argon atom. The electron is attracted to the central wire, and as it rushes towards the wire, the electron will knock other electrons from Argon atoms, causing an "avalanche". Thus one single incoming particle will cause many electrons to arrive at the wire, creating a pulse which can be amplified and counted. </w:t>
                  </w:r>
                </w:p>
              </w:tc>
            </w:tr>
            <w:tr w:rsidR="0084305C" w14:paraId="50662370" w14:textId="77777777" w:rsidTr="00AE4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066236D" w14:textId="77777777" w:rsidR="0084305C" w:rsidRPr="007403BE" w:rsidRDefault="0084305C" w:rsidP="00186EDA">
                  <w:pPr>
                    <w:spacing w:before="120"/>
                    <w:rPr>
                      <w:rFonts w:eastAsia="Times New Roman" w:cs="Times New Roman"/>
                      <w:b w:val="0"/>
                      <w:color w:val="FF0000"/>
                      <w:sz w:val="24"/>
                      <w:szCs w:val="24"/>
                      <w:lang w:eastAsia="en-GB"/>
                    </w:rPr>
                  </w:pPr>
                  <w:r w:rsidRPr="007403BE">
                    <w:rPr>
                      <w:rFonts w:eastAsia="Times New Roman" w:cs="Times New Roman"/>
                      <w:b w:val="0"/>
                      <w:color w:val="FF0000"/>
                      <w:sz w:val="24"/>
                      <w:szCs w:val="24"/>
                      <w:lang w:eastAsia="en-GB"/>
                    </w:rPr>
                    <w:t>Photographic Film</w:t>
                  </w:r>
                </w:p>
              </w:tc>
              <w:tc>
                <w:tcPr>
                  <w:tcW w:w="7762" w:type="dxa"/>
                </w:tcPr>
                <w:p w14:paraId="5066236E" w14:textId="77777777" w:rsidR="0084305C" w:rsidRPr="0084305C" w:rsidRDefault="0084305C" w:rsidP="008F3FEA">
                  <w:pPr>
                    <w:spacing w:before="120"/>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 xml:space="preserve">Radioactivity will darken ("fog") photographic film, </w:t>
                  </w:r>
                </w:p>
                <w:p w14:paraId="5066236F" w14:textId="77777777" w:rsidR="0084305C" w:rsidRPr="0084305C" w:rsidRDefault="0084305C" w:rsidP="0084305C">
                  <w:pPr>
                    <w:spacing w:before="120"/>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 xml:space="preserve">Workers in the nuclear industry USED TO wear "film badges" which are sent to a laboratory to be developed, just like your photographs. This allows us to measure the dose that each worker </w:t>
                  </w:r>
                  <w:r w:rsidRPr="0084305C">
                    <w:rPr>
                      <w:rFonts w:eastAsia="Times New Roman" w:cs="Times New Roman"/>
                      <w:b/>
                      <w:color w:val="FF0000"/>
                      <w:sz w:val="24"/>
                      <w:szCs w:val="24"/>
                      <w:lang w:eastAsia="en-GB"/>
                    </w:rPr>
                    <w:lastRenderedPageBreak/>
                    <w:t>has received different “windows” with different thickness and materia</w:t>
                  </w:r>
                  <w:r>
                    <w:rPr>
                      <w:rFonts w:eastAsia="Times New Roman" w:cs="Times New Roman"/>
                      <w:b/>
                      <w:color w:val="FF0000"/>
                      <w:sz w:val="24"/>
                      <w:szCs w:val="24"/>
                      <w:lang w:eastAsia="en-GB"/>
                    </w:rPr>
                    <w:t>ls allowing</w:t>
                  </w:r>
                  <w:r w:rsidRPr="0084305C">
                    <w:rPr>
                      <w:rFonts w:eastAsia="Times New Roman" w:cs="Times New Roman"/>
                      <w:b/>
                      <w:color w:val="FF0000"/>
                      <w:sz w:val="24"/>
                      <w:szCs w:val="24"/>
                      <w:lang w:eastAsia="en-GB"/>
                    </w:rPr>
                    <w:t xml:space="preserve"> the</w:t>
                  </w:r>
                  <w:r>
                    <w:rPr>
                      <w:rFonts w:eastAsia="Times New Roman" w:cs="Times New Roman"/>
                      <w:b/>
                      <w:color w:val="FF0000"/>
                      <w:sz w:val="24"/>
                      <w:szCs w:val="24"/>
                      <w:lang w:eastAsia="en-GB"/>
                    </w:rPr>
                    <w:t xml:space="preserve"> </w:t>
                  </w:r>
                  <w:r w:rsidRPr="0084305C">
                    <w:rPr>
                      <w:rFonts w:eastAsia="Times New Roman" w:cs="Times New Roman"/>
                      <w:b/>
                      <w:color w:val="FF0000"/>
                      <w:sz w:val="24"/>
                      <w:szCs w:val="24"/>
                      <w:lang w:eastAsia="en-GB"/>
                    </w:rPr>
                    <w:t>type of radiation to be identified.</w:t>
                  </w:r>
                </w:p>
              </w:tc>
            </w:tr>
            <w:tr w:rsidR="0084305C" w14:paraId="50662374" w14:textId="77777777" w:rsidTr="00AE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0662371" w14:textId="77777777" w:rsidR="0084305C" w:rsidRPr="007403BE" w:rsidRDefault="0084305C" w:rsidP="00186EDA">
                  <w:pPr>
                    <w:spacing w:before="120"/>
                    <w:rPr>
                      <w:rFonts w:eastAsia="Times New Roman" w:cs="Times New Roman"/>
                      <w:b w:val="0"/>
                      <w:color w:val="FF0000"/>
                      <w:sz w:val="24"/>
                      <w:szCs w:val="24"/>
                      <w:lang w:eastAsia="en-GB"/>
                    </w:rPr>
                  </w:pPr>
                  <w:r w:rsidRPr="007403BE">
                    <w:rPr>
                      <w:rFonts w:eastAsia="Times New Roman" w:cs="Times New Roman"/>
                      <w:b w:val="0"/>
                      <w:color w:val="FF0000"/>
                      <w:sz w:val="24"/>
                      <w:szCs w:val="24"/>
                      <w:lang w:eastAsia="en-GB"/>
                    </w:rPr>
                    <w:lastRenderedPageBreak/>
                    <w:t>Gold leaf electroscope</w:t>
                  </w:r>
                </w:p>
              </w:tc>
              <w:tc>
                <w:tcPr>
                  <w:tcW w:w="7762" w:type="dxa"/>
                </w:tcPr>
                <w:p w14:paraId="50662372" w14:textId="77777777" w:rsidR="0084305C" w:rsidRPr="0084305C" w:rsidRDefault="0084305C" w:rsidP="0084305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This uses ionisation. When an electroscope is charged, the gold leaf sticks out, because the charges on the gold repel the charges on the metal stalk.</w:t>
                  </w:r>
                </w:p>
                <w:p w14:paraId="50662373" w14:textId="77777777" w:rsidR="0084305C" w:rsidRPr="0084305C" w:rsidRDefault="0084305C" w:rsidP="0084305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When a radioactive source comes near, the air is ionised, and starts to conduct electricity. This means that the charge can "leak" away, the electroscope discharges and the gold leaf falls.</w:t>
                  </w:r>
                </w:p>
              </w:tc>
            </w:tr>
            <w:tr w:rsidR="0084305C" w14:paraId="50662378" w14:textId="77777777" w:rsidTr="00AE4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0662375" w14:textId="77777777" w:rsidR="0084305C" w:rsidRPr="007403BE" w:rsidRDefault="0084305C" w:rsidP="00186EDA">
                  <w:pPr>
                    <w:spacing w:before="120"/>
                    <w:rPr>
                      <w:rFonts w:eastAsia="Times New Roman" w:cs="Times New Roman"/>
                      <w:b w:val="0"/>
                      <w:color w:val="FF0000"/>
                      <w:sz w:val="24"/>
                      <w:szCs w:val="24"/>
                      <w:lang w:eastAsia="en-GB"/>
                    </w:rPr>
                  </w:pPr>
                  <w:r w:rsidRPr="007403BE">
                    <w:rPr>
                      <w:rFonts w:eastAsia="Times New Roman" w:cs="Times New Roman"/>
                      <w:b w:val="0"/>
                      <w:color w:val="FF0000"/>
                      <w:sz w:val="24"/>
                      <w:szCs w:val="24"/>
                      <w:lang w:eastAsia="en-GB"/>
                    </w:rPr>
                    <w:t>Spark Counter</w:t>
                  </w:r>
                </w:p>
              </w:tc>
              <w:tc>
                <w:tcPr>
                  <w:tcW w:w="7762" w:type="dxa"/>
                </w:tcPr>
                <w:p w14:paraId="50662376" w14:textId="77777777" w:rsidR="0084305C" w:rsidRPr="0084305C" w:rsidRDefault="0084305C" w:rsidP="0084305C">
                  <w:pPr>
                    <w:spacing w:before="120"/>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This works a little like the GM tube. A high voltage is applied between the gauze and the wire.</w:t>
                  </w:r>
                </w:p>
                <w:p w14:paraId="50662377" w14:textId="77777777" w:rsidR="0084305C" w:rsidRPr="0084305C" w:rsidRDefault="0084305C" w:rsidP="0084305C">
                  <w:pPr>
                    <w:spacing w:before="120"/>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When a radioactive source is brought close, the air between the gauze and the wire is ionised, and sparks jump where particles pass</w:t>
                  </w:r>
                </w:p>
              </w:tc>
            </w:tr>
            <w:tr w:rsidR="0084305C" w14:paraId="5066237C" w14:textId="77777777" w:rsidTr="00AE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0662379" w14:textId="77777777" w:rsidR="0084305C" w:rsidRPr="007403BE" w:rsidRDefault="0084305C" w:rsidP="00186EDA">
                  <w:pPr>
                    <w:spacing w:before="120"/>
                    <w:rPr>
                      <w:rFonts w:eastAsia="Times New Roman" w:cs="Times New Roman"/>
                      <w:b w:val="0"/>
                      <w:color w:val="FF0000"/>
                      <w:sz w:val="24"/>
                      <w:szCs w:val="24"/>
                      <w:lang w:eastAsia="en-GB"/>
                    </w:rPr>
                  </w:pPr>
                  <w:r w:rsidRPr="007403BE">
                    <w:rPr>
                      <w:rFonts w:eastAsia="Times New Roman" w:cs="Times New Roman"/>
                      <w:b w:val="0"/>
                      <w:color w:val="FF0000"/>
                      <w:sz w:val="24"/>
                      <w:szCs w:val="24"/>
                      <w:lang w:eastAsia="en-GB"/>
                    </w:rPr>
                    <w:t>Cloud Chamber</w:t>
                  </w:r>
                </w:p>
              </w:tc>
              <w:tc>
                <w:tcPr>
                  <w:tcW w:w="7762" w:type="dxa"/>
                </w:tcPr>
                <w:p w14:paraId="5066237A" w14:textId="77777777" w:rsidR="0084305C" w:rsidRPr="0084305C" w:rsidRDefault="0084305C" w:rsidP="0084305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These work by ionisation. Alpha or beta particles leave trails in the vapour in the chamber.</w:t>
                  </w:r>
                </w:p>
                <w:p w14:paraId="5066237B" w14:textId="77777777" w:rsidR="0084305C" w:rsidRPr="0084305C" w:rsidRDefault="0084305C" w:rsidP="0084305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 xml:space="preserve">The chamber contains a supersaturated vapour (e.g. methylated spirits), which condenses into droplets when disturbed and ionised by the passage of a particle </w:t>
                  </w:r>
                </w:p>
              </w:tc>
            </w:tr>
            <w:tr w:rsidR="0084305C" w14:paraId="50662380" w14:textId="77777777" w:rsidTr="00AE49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066237D" w14:textId="77777777" w:rsidR="0084305C" w:rsidRPr="007403BE" w:rsidRDefault="0084305C" w:rsidP="00186EDA">
                  <w:pPr>
                    <w:spacing w:before="120"/>
                    <w:rPr>
                      <w:rFonts w:eastAsia="Times New Roman" w:cs="Times New Roman"/>
                      <w:b w:val="0"/>
                      <w:color w:val="FF0000"/>
                      <w:sz w:val="24"/>
                      <w:szCs w:val="24"/>
                      <w:lang w:eastAsia="en-GB"/>
                    </w:rPr>
                  </w:pPr>
                  <w:r w:rsidRPr="007403BE">
                    <w:rPr>
                      <w:rFonts w:eastAsia="Times New Roman" w:cs="Times New Roman"/>
                      <w:b w:val="0"/>
                      <w:color w:val="FF0000"/>
                      <w:sz w:val="24"/>
                      <w:szCs w:val="24"/>
                      <w:lang w:eastAsia="en-GB"/>
                    </w:rPr>
                    <w:t>Bubble Chamber</w:t>
                  </w:r>
                </w:p>
              </w:tc>
              <w:tc>
                <w:tcPr>
                  <w:tcW w:w="7762" w:type="dxa"/>
                </w:tcPr>
                <w:p w14:paraId="5066237E" w14:textId="77777777" w:rsidR="0084305C" w:rsidRPr="0084305C" w:rsidRDefault="0084305C" w:rsidP="0084305C">
                  <w:pPr>
                    <w:spacing w:before="120"/>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P</w:t>
                  </w:r>
                  <w:r w:rsidRPr="0084305C">
                    <w:rPr>
                      <w:rFonts w:eastAsia="Times New Roman" w:cs="Times New Roman"/>
                      <w:b/>
                      <w:color w:val="FF0000"/>
                      <w:sz w:val="24"/>
                      <w:szCs w:val="24"/>
                      <w:lang w:eastAsia="en-GB"/>
                    </w:rPr>
                    <w:t xml:space="preserve">articles leave trails of tiny bubbles in a liquid. </w:t>
                  </w:r>
                </w:p>
                <w:p w14:paraId="5066237F" w14:textId="77777777" w:rsidR="0084305C" w:rsidRPr="0084305C" w:rsidRDefault="0084305C" w:rsidP="0084305C">
                  <w:pPr>
                    <w:spacing w:before="120"/>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The chamber would be surrounded by powerful magnets, so any charged particles passing though the chamber would move in curved paths. The shapes of the curves tell us about the charge, mass and speed of each particle, so we can work out what they are</w:t>
                  </w:r>
                  <w:r>
                    <w:rPr>
                      <w:rFonts w:eastAsia="Times New Roman" w:cs="Times New Roman"/>
                      <w:b/>
                      <w:color w:val="FF0000"/>
                      <w:sz w:val="24"/>
                      <w:szCs w:val="24"/>
                      <w:lang w:eastAsia="en-GB"/>
                    </w:rPr>
                    <w:t>.</w:t>
                  </w:r>
                </w:p>
              </w:tc>
            </w:tr>
          </w:tbl>
          <w:p w14:paraId="50662381" w14:textId="77777777" w:rsidR="0084305C" w:rsidRPr="00F57C93" w:rsidRDefault="0084305C" w:rsidP="00186EDA">
            <w:pPr>
              <w:spacing w:before="120" w:after="0"/>
              <w:rPr>
                <w:rFonts w:eastAsia="Times New Roman" w:cs="Times New Roman"/>
                <w:sz w:val="24"/>
                <w:szCs w:val="24"/>
                <w:lang w:eastAsia="en-GB"/>
              </w:rPr>
            </w:pPr>
          </w:p>
        </w:tc>
      </w:tr>
      <w:tr w:rsidR="002F5808" w:rsidRPr="001F1787" w14:paraId="5066239C" w14:textId="77777777" w:rsidTr="00A1469F">
        <w:trPr>
          <w:trHeight w:val="660"/>
        </w:trPr>
        <w:tc>
          <w:tcPr>
            <w:tcW w:w="1144" w:type="dxa"/>
            <w:gridSpan w:val="2"/>
            <w:shd w:val="clear" w:color="auto" w:fill="auto"/>
            <w:vAlign w:val="center"/>
          </w:tcPr>
          <w:p w14:paraId="50662383" w14:textId="77777777" w:rsidR="002F5808" w:rsidRDefault="002F5808" w:rsidP="00647B27">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20.1.8</w:t>
            </w:r>
          </w:p>
        </w:tc>
        <w:tc>
          <w:tcPr>
            <w:tcW w:w="8994" w:type="dxa"/>
            <w:gridSpan w:val="5"/>
            <w:shd w:val="clear" w:color="auto" w:fill="auto"/>
            <w:vAlign w:val="center"/>
          </w:tcPr>
          <w:p w14:paraId="50662384" w14:textId="22FCBA79" w:rsidR="002F5808" w:rsidRDefault="007E709B" w:rsidP="00647B27">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652608" behindDoc="1" locked="0" layoutInCell="1" allowOverlap="1" wp14:anchorId="2B767846" wp14:editId="55020A6B">
                  <wp:simplePos x="0" y="0"/>
                  <wp:positionH relativeFrom="column">
                    <wp:posOffset>3294380</wp:posOffset>
                  </wp:positionH>
                  <wp:positionV relativeFrom="paragraph">
                    <wp:posOffset>107950</wp:posOffset>
                  </wp:positionV>
                  <wp:extent cx="2049780" cy="1582420"/>
                  <wp:effectExtent l="0" t="0" r="7620" b="0"/>
                  <wp:wrapTight wrapText="bothSides">
                    <wp:wrapPolygon edited="0">
                      <wp:start x="0" y="0"/>
                      <wp:lineTo x="0" y="21323"/>
                      <wp:lineTo x="21480" y="21323"/>
                      <wp:lineTo x="21480" y="0"/>
                      <wp:lineTo x="0" y="0"/>
                    </wp:wrapPolygon>
                  </wp:wrapTight>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9780" cy="1582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F5808" w:rsidRPr="00186EDA">
              <w:rPr>
                <w:rFonts w:eastAsia="Times New Roman" w:cs="Times New Roman"/>
                <w:sz w:val="24"/>
                <w:szCs w:val="24"/>
                <w:lang w:eastAsia="en-GB"/>
              </w:rPr>
              <w:t>In an experiment, radiation from a sample of radium is passed through an electric field.</w:t>
            </w:r>
          </w:p>
          <w:p w14:paraId="50662385" w14:textId="15A23A20" w:rsidR="002F5808" w:rsidRPr="00186EDA" w:rsidRDefault="002F5808" w:rsidP="00647B27">
            <w:pPr>
              <w:spacing w:before="120" w:after="0"/>
              <w:jc w:val="center"/>
              <w:rPr>
                <w:rFonts w:eastAsia="Times New Roman" w:cs="Times New Roman"/>
                <w:sz w:val="24"/>
                <w:szCs w:val="24"/>
                <w:lang w:eastAsia="en-GB"/>
              </w:rPr>
            </w:pPr>
          </w:p>
          <w:p w14:paraId="50662386" w14:textId="77777777" w:rsidR="002F5808" w:rsidRDefault="002F5808" w:rsidP="00647B27">
            <w:pPr>
              <w:spacing w:before="120" w:after="0"/>
              <w:rPr>
                <w:rFonts w:eastAsia="Times New Roman" w:cs="Times New Roman"/>
                <w:sz w:val="24"/>
                <w:szCs w:val="24"/>
                <w:lang w:eastAsia="en-GB"/>
              </w:rPr>
            </w:pPr>
            <w:r w:rsidRPr="00186EDA">
              <w:rPr>
                <w:rFonts w:eastAsia="Times New Roman" w:cs="Times New Roman"/>
                <w:sz w:val="24"/>
                <w:szCs w:val="24"/>
                <w:lang w:eastAsia="en-GB"/>
              </w:rPr>
              <w:t>It is split into three different components (as shown in the diagram below).</w:t>
            </w:r>
          </w:p>
          <w:p w14:paraId="50662387" w14:textId="77777777" w:rsidR="002F5808" w:rsidRPr="00F80B28" w:rsidRDefault="002F5808" w:rsidP="008520DF">
            <w:pPr>
              <w:pStyle w:val="ListParagraph"/>
              <w:numPr>
                <w:ilvl w:val="0"/>
                <w:numId w:val="32"/>
              </w:numPr>
              <w:spacing w:before="120" w:after="0"/>
              <w:rPr>
                <w:rFonts w:eastAsia="Times New Roman" w:cs="Times New Roman"/>
                <w:sz w:val="24"/>
                <w:szCs w:val="24"/>
                <w:lang w:eastAsia="en-GB"/>
              </w:rPr>
            </w:pPr>
            <w:r w:rsidRPr="00F80B28">
              <w:rPr>
                <w:rFonts w:eastAsia="Times New Roman" w:cs="Times New Roman"/>
                <w:sz w:val="24"/>
                <w:szCs w:val="24"/>
                <w:lang w:eastAsia="en-GB"/>
              </w:rPr>
              <w:t>Name the radiations labelled (</w:t>
            </w:r>
            <w:proofErr w:type="spellStart"/>
            <w:r w:rsidRPr="00F80B28">
              <w:rPr>
                <w:rFonts w:eastAsia="Times New Roman" w:cs="Times New Roman"/>
                <w:sz w:val="24"/>
                <w:szCs w:val="24"/>
                <w:lang w:eastAsia="en-GB"/>
              </w:rPr>
              <w:t>i</w:t>
            </w:r>
            <w:proofErr w:type="spellEnd"/>
            <w:r w:rsidRPr="00F80B28">
              <w:rPr>
                <w:rFonts w:eastAsia="Times New Roman" w:cs="Times New Roman"/>
                <w:sz w:val="24"/>
                <w:szCs w:val="24"/>
                <w:lang w:eastAsia="en-GB"/>
              </w:rPr>
              <w:t>), (ii) and (iii).</w:t>
            </w:r>
          </w:p>
          <w:tbl>
            <w:tblPr>
              <w:tblStyle w:val="TableGrid"/>
              <w:tblW w:w="8392" w:type="dxa"/>
              <w:tblLayout w:type="fixed"/>
              <w:tblLook w:val="04A0" w:firstRow="1" w:lastRow="0" w:firstColumn="1" w:lastColumn="0" w:noHBand="0" w:noVBand="1"/>
            </w:tblPr>
            <w:tblGrid>
              <w:gridCol w:w="995"/>
              <w:gridCol w:w="1276"/>
              <w:gridCol w:w="6121"/>
            </w:tblGrid>
            <w:tr w:rsidR="00F80B28" w14:paraId="5066238B" w14:textId="77777777" w:rsidTr="00AE49F1">
              <w:tc>
                <w:tcPr>
                  <w:tcW w:w="995" w:type="dxa"/>
                </w:tcPr>
                <w:p w14:paraId="50662388" w14:textId="77777777" w:rsidR="00F80B28" w:rsidRPr="00F80B28" w:rsidRDefault="00F80B28" w:rsidP="00F80B28">
                  <w:pPr>
                    <w:pStyle w:val="ListParagraph"/>
                    <w:spacing w:before="120"/>
                    <w:ind w:left="0"/>
                    <w:rPr>
                      <w:rFonts w:eastAsia="Times New Roman" w:cs="Times New Roman"/>
                      <w:b/>
                      <w:color w:val="FF0000"/>
                      <w:sz w:val="24"/>
                      <w:szCs w:val="24"/>
                      <w:lang w:eastAsia="en-GB"/>
                    </w:rPr>
                  </w:pPr>
                  <w:r>
                    <w:rPr>
                      <w:rFonts w:eastAsia="Times New Roman" w:cs="Times New Roman"/>
                      <w:b/>
                      <w:color w:val="FF0000"/>
                      <w:sz w:val="24"/>
                      <w:szCs w:val="24"/>
                      <w:lang w:eastAsia="en-GB"/>
                    </w:rPr>
                    <w:t>(</w:t>
                  </w:r>
                  <w:proofErr w:type="spellStart"/>
                  <w:r>
                    <w:rPr>
                      <w:rFonts w:eastAsia="Times New Roman" w:cs="Times New Roman"/>
                      <w:b/>
                      <w:color w:val="FF0000"/>
                      <w:sz w:val="24"/>
                      <w:szCs w:val="24"/>
                      <w:lang w:eastAsia="en-GB"/>
                    </w:rPr>
                    <w:t>i</w:t>
                  </w:r>
                  <w:proofErr w:type="spellEnd"/>
                  <w:r>
                    <w:rPr>
                      <w:rFonts w:eastAsia="Times New Roman" w:cs="Times New Roman"/>
                      <w:b/>
                      <w:color w:val="FF0000"/>
                      <w:sz w:val="24"/>
                      <w:szCs w:val="24"/>
                      <w:lang w:eastAsia="en-GB"/>
                    </w:rPr>
                    <w:t>)</w:t>
                  </w:r>
                </w:p>
              </w:tc>
              <w:tc>
                <w:tcPr>
                  <w:tcW w:w="1276" w:type="dxa"/>
                </w:tcPr>
                <w:p w14:paraId="50662389" w14:textId="77777777" w:rsidR="00F80B28" w:rsidRPr="00F80B28" w:rsidRDefault="00F80B28" w:rsidP="00F80B28">
                  <w:pPr>
                    <w:pStyle w:val="ListParagraph"/>
                    <w:spacing w:before="120"/>
                    <w:ind w:left="0"/>
                    <w:rPr>
                      <w:rFonts w:eastAsia="Times New Roman" w:cs="Times New Roman"/>
                      <w:b/>
                      <w:color w:val="FF0000"/>
                      <w:sz w:val="24"/>
                      <w:szCs w:val="24"/>
                      <w:lang w:eastAsia="en-GB"/>
                    </w:rPr>
                  </w:pPr>
                  <w:r>
                    <w:rPr>
                      <w:rFonts w:eastAsia="Times New Roman" w:cs="Times New Roman"/>
                      <w:b/>
                      <w:color w:val="FF0000"/>
                      <w:sz w:val="24"/>
                      <w:szCs w:val="24"/>
                      <w:lang w:eastAsia="en-GB"/>
                    </w:rPr>
                    <w:t>Alpha</w:t>
                  </w:r>
                </w:p>
              </w:tc>
              <w:tc>
                <w:tcPr>
                  <w:tcW w:w="6121" w:type="dxa"/>
                </w:tcPr>
                <w:p w14:paraId="5066238A" w14:textId="27C09ABB" w:rsidR="00F80B28" w:rsidRPr="00F80B28" w:rsidRDefault="00F80B28" w:rsidP="00F80B28">
                  <w:pPr>
                    <w:pStyle w:val="ListParagraph"/>
                    <w:spacing w:before="120"/>
                    <w:ind w:left="0"/>
                    <w:rPr>
                      <w:rFonts w:eastAsia="Times New Roman" w:cs="Times New Roman"/>
                      <w:b/>
                      <w:color w:val="FF0000"/>
                      <w:sz w:val="24"/>
                      <w:szCs w:val="24"/>
                      <w:lang w:eastAsia="en-GB"/>
                    </w:rPr>
                  </w:pPr>
                  <w:r>
                    <w:rPr>
                      <w:rFonts w:eastAsia="Times New Roman" w:cs="Times New Roman"/>
                      <w:b/>
                      <w:color w:val="FF0000"/>
                      <w:sz w:val="24"/>
                      <w:szCs w:val="24"/>
                      <w:lang w:eastAsia="en-GB"/>
                    </w:rPr>
                    <w:t>It is positively charged so is attracted towards the negatively charged plate</w:t>
                  </w:r>
                </w:p>
              </w:tc>
            </w:tr>
            <w:tr w:rsidR="00F80B28" w14:paraId="5066238F" w14:textId="77777777" w:rsidTr="00AE49F1">
              <w:tc>
                <w:tcPr>
                  <w:tcW w:w="995" w:type="dxa"/>
                </w:tcPr>
                <w:p w14:paraId="5066238C" w14:textId="77777777" w:rsidR="00F80B28" w:rsidRPr="00F80B28" w:rsidRDefault="00F80B28" w:rsidP="00F80B28">
                  <w:pPr>
                    <w:pStyle w:val="ListParagraph"/>
                    <w:spacing w:before="120"/>
                    <w:ind w:left="0"/>
                    <w:rPr>
                      <w:rFonts w:eastAsia="Times New Roman" w:cs="Times New Roman"/>
                      <w:b/>
                      <w:color w:val="FF0000"/>
                      <w:sz w:val="24"/>
                      <w:szCs w:val="24"/>
                      <w:lang w:eastAsia="en-GB"/>
                    </w:rPr>
                  </w:pPr>
                  <w:r>
                    <w:rPr>
                      <w:rFonts w:eastAsia="Times New Roman" w:cs="Times New Roman"/>
                      <w:b/>
                      <w:color w:val="FF0000"/>
                      <w:sz w:val="24"/>
                      <w:szCs w:val="24"/>
                      <w:lang w:eastAsia="en-GB"/>
                    </w:rPr>
                    <w:t>(ii)</w:t>
                  </w:r>
                </w:p>
              </w:tc>
              <w:tc>
                <w:tcPr>
                  <w:tcW w:w="1276" w:type="dxa"/>
                </w:tcPr>
                <w:p w14:paraId="5066238D" w14:textId="77777777" w:rsidR="00F80B28" w:rsidRPr="00F80B28" w:rsidRDefault="00F80B28" w:rsidP="00F80B28">
                  <w:pPr>
                    <w:pStyle w:val="ListParagraph"/>
                    <w:spacing w:before="120"/>
                    <w:ind w:left="0"/>
                    <w:rPr>
                      <w:rFonts w:eastAsia="Times New Roman" w:cs="Times New Roman"/>
                      <w:b/>
                      <w:color w:val="FF0000"/>
                      <w:sz w:val="24"/>
                      <w:szCs w:val="24"/>
                      <w:lang w:eastAsia="en-GB"/>
                    </w:rPr>
                  </w:pPr>
                  <w:r>
                    <w:rPr>
                      <w:rFonts w:eastAsia="Times New Roman" w:cs="Times New Roman"/>
                      <w:b/>
                      <w:color w:val="FF0000"/>
                      <w:sz w:val="24"/>
                      <w:szCs w:val="24"/>
                      <w:lang w:eastAsia="en-GB"/>
                    </w:rPr>
                    <w:t>Gamma</w:t>
                  </w:r>
                </w:p>
              </w:tc>
              <w:tc>
                <w:tcPr>
                  <w:tcW w:w="6121" w:type="dxa"/>
                </w:tcPr>
                <w:p w14:paraId="5066238E" w14:textId="77777777" w:rsidR="00F80B28" w:rsidRPr="00F80B28" w:rsidRDefault="00F80B28" w:rsidP="00F80B28">
                  <w:pPr>
                    <w:pStyle w:val="ListParagraph"/>
                    <w:spacing w:before="120"/>
                    <w:ind w:left="0"/>
                    <w:rPr>
                      <w:rFonts w:eastAsia="Times New Roman" w:cs="Times New Roman"/>
                      <w:b/>
                      <w:color w:val="FF0000"/>
                      <w:sz w:val="24"/>
                      <w:szCs w:val="24"/>
                      <w:lang w:eastAsia="en-GB"/>
                    </w:rPr>
                  </w:pPr>
                  <w:r>
                    <w:rPr>
                      <w:rFonts w:eastAsia="Times New Roman" w:cs="Times New Roman"/>
                      <w:b/>
                      <w:color w:val="FF0000"/>
                      <w:sz w:val="24"/>
                      <w:szCs w:val="24"/>
                      <w:lang w:eastAsia="en-GB"/>
                    </w:rPr>
                    <w:t>It is not charged so continues in a straight line</w:t>
                  </w:r>
                </w:p>
              </w:tc>
            </w:tr>
            <w:tr w:rsidR="00F80B28" w14:paraId="50662393" w14:textId="77777777" w:rsidTr="00AE49F1">
              <w:tc>
                <w:tcPr>
                  <w:tcW w:w="995" w:type="dxa"/>
                </w:tcPr>
                <w:p w14:paraId="50662390" w14:textId="77777777" w:rsidR="00F80B28" w:rsidRPr="00F80B28" w:rsidRDefault="00F80B28" w:rsidP="00F80B28">
                  <w:pPr>
                    <w:pStyle w:val="ListParagraph"/>
                    <w:spacing w:before="120"/>
                    <w:ind w:left="0"/>
                    <w:rPr>
                      <w:rFonts w:eastAsia="Times New Roman" w:cs="Times New Roman"/>
                      <w:b/>
                      <w:color w:val="FF0000"/>
                      <w:sz w:val="24"/>
                      <w:szCs w:val="24"/>
                      <w:lang w:eastAsia="en-GB"/>
                    </w:rPr>
                  </w:pPr>
                  <w:r>
                    <w:rPr>
                      <w:rFonts w:eastAsia="Times New Roman" w:cs="Times New Roman"/>
                      <w:b/>
                      <w:color w:val="FF0000"/>
                      <w:sz w:val="24"/>
                      <w:szCs w:val="24"/>
                      <w:lang w:eastAsia="en-GB"/>
                    </w:rPr>
                    <w:t>(iii)</w:t>
                  </w:r>
                </w:p>
              </w:tc>
              <w:tc>
                <w:tcPr>
                  <w:tcW w:w="1276" w:type="dxa"/>
                </w:tcPr>
                <w:p w14:paraId="50662391" w14:textId="77777777" w:rsidR="00F80B28" w:rsidRPr="00F80B28" w:rsidRDefault="00F80B28" w:rsidP="00F80B28">
                  <w:pPr>
                    <w:pStyle w:val="ListParagraph"/>
                    <w:spacing w:before="120"/>
                    <w:ind w:left="0"/>
                    <w:rPr>
                      <w:rFonts w:eastAsia="Times New Roman" w:cs="Times New Roman"/>
                      <w:b/>
                      <w:color w:val="FF0000"/>
                      <w:sz w:val="24"/>
                      <w:szCs w:val="24"/>
                      <w:lang w:eastAsia="en-GB"/>
                    </w:rPr>
                  </w:pPr>
                  <w:r>
                    <w:rPr>
                      <w:rFonts w:eastAsia="Times New Roman" w:cs="Times New Roman"/>
                      <w:b/>
                      <w:color w:val="FF0000"/>
                      <w:sz w:val="24"/>
                      <w:szCs w:val="24"/>
                      <w:lang w:eastAsia="en-GB"/>
                    </w:rPr>
                    <w:t>Beta</w:t>
                  </w:r>
                </w:p>
              </w:tc>
              <w:tc>
                <w:tcPr>
                  <w:tcW w:w="6121" w:type="dxa"/>
                </w:tcPr>
                <w:p w14:paraId="50662392" w14:textId="77777777" w:rsidR="00F80B28" w:rsidRPr="00F80B28" w:rsidRDefault="00F80B28" w:rsidP="00F80B28">
                  <w:pPr>
                    <w:pStyle w:val="ListParagraph"/>
                    <w:spacing w:before="120"/>
                    <w:ind w:left="0"/>
                    <w:rPr>
                      <w:rFonts w:eastAsia="Times New Roman" w:cs="Times New Roman"/>
                      <w:b/>
                      <w:color w:val="FF0000"/>
                      <w:sz w:val="24"/>
                      <w:szCs w:val="24"/>
                      <w:lang w:eastAsia="en-GB"/>
                    </w:rPr>
                  </w:pPr>
                  <w:r>
                    <w:rPr>
                      <w:rFonts w:eastAsia="Times New Roman" w:cs="Times New Roman"/>
                      <w:b/>
                      <w:color w:val="FF0000"/>
                      <w:sz w:val="24"/>
                      <w:szCs w:val="24"/>
                      <w:lang w:eastAsia="en-GB"/>
                    </w:rPr>
                    <w:t>Is negatively charged so is attracted towards the positively charged plate</w:t>
                  </w:r>
                </w:p>
              </w:tc>
            </w:tr>
          </w:tbl>
          <w:p w14:paraId="50662394" w14:textId="77777777" w:rsidR="002F5808" w:rsidRPr="00F12CA7" w:rsidRDefault="002F5808" w:rsidP="008520DF">
            <w:pPr>
              <w:pStyle w:val="ListParagraph"/>
              <w:numPr>
                <w:ilvl w:val="0"/>
                <w:numId w:val="32"/>
              </w:numPr>
              <w:spacing w:before="120" w:after="0"/>
              <w:rPr>
                <w:rFonts w:eastAsia="Times New Roman" w:cs="Times New Roman"/>
                <w:sz w:val="24"/>
                <w:szCs w:val="24"/>
                <w:lang w:eastAsia="en-GB"/>
              </w:rPr>
            </w:pPr>
            <w:r w:rsidRPr="00F12CA7">
              <w:rPr>
                <w:rFonts w:eastAsia="Times New Roman" w:cs="Times New Roman"/>
                <w:sz w:val="24"/>
                <w:szCs w:val="24"/>
                <w:lang w:eastAsia="en-GB"/>
              </w:rPr>
              <w:t>Which radiation is deflected most by the electrostatic field?</w:t>
            </w:r>
          </w:p>
          <w:p w14:paraId="50662395" w14:textId="77777777" w:rsidR="00F12CA7" w:rsidRPr="00F12CA7" w:rsidRDefault="00F12CA7" w:rsidP="00F12CA7">
            <w:pPr>
              <w:pStyle w:val="ListParagraph"/>
              <w:spacing w:before="120" w:after="0"/>
              <w:ind w:left="735"/>
              <w:rPr>
                <w:rFonts w:eastAsia="Times New Roman" w:cs="Times New Roman"/>
                <w:b/>
                <w:color w:val="FF0000"/>
                <w:sz w:val="24"/>
                <w:szCs w:val="24"/>
                <w:lang w:eastAsia="en-GB"/>
              </w:rPr>
            </w:pPr>
            <w:r>
              <w:rPr>
                <w:rFonts w:eastAsia="Times New Roman" w:cs="Times New Roman"/>
                <w:b/>
                <w:color w:val="FF0000"/>
                <w:sz w:val="24"/>
                <w:szCs w:val="24"/>
                <w:lang w:eastAsia="en-GB"/>
              </w:rPr>
              <w:t>Beta</w:t>
            </w:r>
          </w:p>
          <w:p w14:paraId="50662396" w14:textId="77777777" w:rsidR="002F5808" w:rsidRPr="00F12CA7" w:rsidRDefault="002F5808" w:rsidP="008520DF">
            <w:pPr>
              <w:pStyle w:val="ListParagraph"/>
              <w:numPr>
                <w:ilvl w:val="0"/>
                <w:numId w:val="32"/>
              </w:numPr>
              <w:spacing w:before="120" w:after="0"/>
              <w:rPr>
                <w:rFonts w:eastAsia="Times New Roman" w:cs="Times New Roman"/>
                <w:sz w:val="24"/>
                <w:szCs w:val="24"/>
                <w:lang w:eastAsia="en-GB"/>
              </w:rPr>
            </w:pPr>
            <w:r w:rsidRPr="00F12CA7">
              <w:rPr>
                <w:rFonts w:eastAsia="Times New Roman" w:cs="Times New Roman"/>
                <w:sz w:val="24"/>
                <w:szCs w:val="24"/>
                <w:lang w:eastAsia="en-GB"/>
              </w:rPr>
              <w:t>What is the function of the lead shield?</w:t>
            </w:r>
          </w:p>
          <w:p w14:paraId="50662397" w14:textId="77777777" w:rsidR="00F12CA7" w:rsidRPr="00F12CA7" w:rsidRDefault="00F12CA7" w:rsidP="00F12CA7">
            <w:pPr>
              <w:pStyle w:val="ListParagraph"/>
              <w:spacing w:before="120" w:after="0"/>
              <w:ind w:left="735"/>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To absorb the radiation not travelling in the right direction and to prevent particles from the outside getting in </w:t>
            </w:r>
          </w:p>
          <w:p w14:paraId="50662398" w14:textId="77777777" w:rsidR="002F5808" w:rsidRPr="00F12CA7" w:rsidRDefault="002F5808" w:rsidP="008520DF">
            <w:pPr>
              <w:pStyle w:val="ListParagraph"/>
              <w:numPr>
                <w:ilvl w:val="0"/>
                <w:numId w:val="32"/>
              </w:numPr>
              <w:spacing w:before="120" w:after="0"/>
              <w:rPr>
                <w:rFonts w:eastAsia="Times New Roman" w:cs="Times New Roman"/>
                <w:sz w:val="24"/>
                <w:szCs w:val="24"/>
                <w:lang w:eastAsia="en-GB"/>
              </w:rPr>
            </w:pPr>
            <w:r w:rsidRPr="00F12CA7">
              <w:rPr>
                <w:rFonts w:eastAsia="Times New Roman" w:cs="Times New Roman"/>
                <w:sz w:val="24"/>
                <w:szCs w:val="24"/>
                <w:lang w:eastAsia="en-GB"/>
              </w:rPr>
              <w:t>Why is the experiment carried out in an evacuated chamber?</w:t>
            </w:r>
          </w:p>
          <w:p w14:paraId="50662399" w14:textId="77777777" w:rsidR="00F12CA7" w:rsidRPr="00F12CA7" w:rsidRDefault="00F12CA7" w:rsidP="00F12CA7">
            <w:pPr>
              <w:pStyle w:val="ListParagraph"/>
              <w:spacing w:before="120" w:after="0"/>
              <w:ind w:left="735"/>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So the radiation travel as far as the photographic film and do not ionise </w:t>
            </w:r>
            <w:r>
              <w:rPr>
                <w:rFonts w:eastAsia="Times New Roman" w:cs="Times New Roman"/>
                <w:b/>
                <w:color w:val="FF0000"/>
                <w:sz w:val="24"/>
                <w:szCs w:val="24"/>
                <w:lang w:eastAsia="en-GB"/>
              </w:rPr>
              <w:lastRenderedPageBreak/>
              <w:t xml:space="preserve">the air. </w:t>
            </w:r>
          </w:p>
          <w:p w14:paraId="5066239A" w14:textId="77777777" w:rsidR="002F5808" w:rsidRPr="00F12CA7" w:rsidRDefault="002F5808" w:rsidP="008520DF">
            <w:pPr>
              <w:pStyle w:val="ListParagraph"/>
              <w:numPr>
                <w:ilvl w:val="0"/>
                <w:numId w:val="32"/>
              </w:numPr>
              <w:spacing w:before="120" w:after="0"/>
              <w:rPr>
                <w:rFonts w:eastAsia="Times New Roman" w:cs="Times New Roman"/>
                <w:sz w:val="24"/>
                <w:szCs w:val="24"/>
                <w:lang w:eastAsia="en-GB"/>
              </w:rPr>
            </w:pPr>
            <w:r w:rsidRPr="00F12CA7">
              <w:rPr>
                <w:rFonts w:eastAsia="Times New Roman" w:cs="Times New Roman"/>
                <w:sz w:val="24"/>
                <w:szCs w:val="24"/>
                <w:lang w:eastAsia="en-GB"/>
              </w:rPr>
              <w:t>What is the purpose of the photographic film?</w:t>
            </w:r>
          </w:p>
          <w:p w14:paraId="5066239B" w14:textId="77777777" w:rsidR="00F12CA7" w:rsidRPr="00F12CA7" w:rsidRDefault="00F12CA7" w:rsidP="00F12CA7">
            <w:pPr>
              <w:pStyle w:val="ListParagraph"/>
              <w:spacing w:before="120" w:after="0"/>
              <w:ind w:left="735"/>
              <w:rPr>
                <w:rFonts w:eastAsia="Times New Roman" w:cs="Times New Roman"/>
                <w:b/>
                <w:color w:val="FF0000"/>
                <w:sz w:val="24"/>
                <w:szCs w:val="24"/>
                <w:lang w:eastAsia="en-GB"/>
              </w:rPr>
            </w:pPr>
            <w:r>
              <w:rPr>
                <w:rFonts w:eastAsia="Times New Roman" w:cs="Times New Roman"/>
                <w:b/>
                <w:color w:val="FF0000"/>
                <w:sz w:val="24"/>
                <w:szCs w:val="24"/>
                <w:lang w:eastAsia="en-GB"/>
              </w:rPr>
              <w:t>To detect the radiation</w:t>
            </w:r>
          </w:p>
        </w:tc>
      </w:tr>
      <w:tr w:rsidR="00F12CA7" w:rsidRPr="001F1787" w14:paraId="506623A0" w14:textId="77777777" w:rsidTr="00A1469F">
        <w:trPr>
          <w:trHeight w:val="660"/>
        </w:trPr>
        <w:tc>
          <w:tcPr>
            <w:tcW w:w="1144" w:type="dxa"/>
            <w:gridSpan w:val="2"/>
            <w:tcBorders>
              <w:bottom w:val="nil"/>
            </w:tcBorders>
            <w:shd w:val="clear" w:color="auto" w:fill="auto"/>
            <w:vAlign w:val="center"/>
          </w:tcPr>
          <w:p w14:paraId="5066239D" w14:textId="77777777" w:rsidR="00F12CA7" w:rsidRDefault="00F12CA7" w:rsidP="00647B27">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20.1.9</w:t>
            </w:r>
          </w:p>
          <w:p w14:paraId="5066239E" w14:textId="77777777" w:rsidR="00F12CA7" w:rsidRPr="001F1787" w:rsidRDefault="00F12CA7" w:rsidP="00647B27">
            <w:pPr>
              <w:spacing w:before="120" w:after="0"/>
              <w:jc w:val="center"/>
              <w:rPr>
                <w:rFonts w:eastAsia="Times New Roman" w:cs="Times New Roman"/>
                <w:b/>
                <w:sz w:val="24"/>
                <w:szCs w:val="24"/>
                <w:lang w:eastAsia="en-GB"/>
              </w:rPr>
            </w:pPr>
            <w:r>
              <w:rPr>
                <w:rFonts w:eastAsia="Times New Roman" w:cs="Times New Roman"/>
                <w:sz w:val="24"/>
                <w:szCs w:val="24"/>
                <w:lang w:eastAsia="en-GB"/>
              </w:rPr>
              <w:t>OEQ</w:t>
            </w:r>
          </w:p>
        </w:tc>
        <w:tc>
          <w:tcPr>
            <w:tcW w:w="8994" w:type="dxa"/>
            <w:gridSpan w:val="5"/>
            <w:tcBorders>
              <w:bottom w:val="nil"/>
            </w:tcBorders>
            <w:shd w:val="clear" w:color="auto" w:fill="auto"/>
            <w:vAlign w:val="center"/>
          </w:tcPr>
          <w:p w14:paraId="5066239F" w14:textId="77777777" w:rsidR="00F12CA7" w:rsidRPr="001F1787" w:rsidRDefault="00F12CA7" w:rsidP="00647B27">
            <w:pPr>
              <w:spacing w:before="120" w:after="0"/>
              <w:rPr>
                <w:rFonts w:eastAsia="Times New Roman" w:cs="Times New Roman"/>
                <w:sz w:val="24"/>
                <w:szCs w:val="24"/>
                <w:lang w:eastAsia="en-GB"/>
              </w:rPr>
            </w:pPr>
            <w:r w:rsidRPr="00744D78">
              <w:rPr>
                <w:rFonts w:eastAsia="Times New Roman" w:cs="Times New Roman"/>
                <w:sz w:val="24"/>
                <w:szCs w:val="24"/>
                <w:lang w:eastAsia="en-GB"/>
              </w:rPr>
              <w:t>Alpha, beta and gamma are types of nuclear radia</w:t>
            </w:r>
            <w:r>
              <w:rPr>
                <w:rFonts w:eastAsia="Times New Roman" w:cs="Times New Roman"/>
                <w:sz w:val="24"/>
                <w:szCs w:val="24"/>
                <w:lang w:eastAsia="en-GB"/>
              </w:rPr>
              <w:t xml:space="preserve">tion, which have a range of </w:t>
            </w:r>
            <w:r w:rsidRPr="00744D78">
              <w:rPr>
                <w:rFonts w:eastAsia="Times New Roman" w:cs="Times New Roman"/>
                <w:sz w:val="24"/>
                <w:szCs w:val="24"/>
                <w:lang w:eastAsia="en-GB"/>
              </w:rPr>
              <w:t>properties and effects.</w:t>
            </w:r>
            <w:r>
              <w:rPr>
                <w:rFonts w:eastAsia="Times New Roman" w:cs="Times New Roman"/>
                <w:sz w:val="24"/>
                <w:szCs w:val="24"/>
                <w:lang w:eastAsia="en-GB"/>
              </w:rPr>
              <w:t xml:space="preserve"> </w:t>
            </w:r>
            <w:r w:rsidRPr="00744D78">
              <w:rPr>
                <w:rFonts w:eastAsia="Times New Roman" w:cs="Times New Roman"/>
                <w:sz w:val="24"/>
                <w:szCs w:val="24"/>
                <w:lang w:eastAsia="en-GB"/>
              </w:rPr>
              <w:t>Using your knowledge of physics, comment on the similarities and/or</w:t>
            </w:r>
            <w:r>
              <w:rPr>
                <w:rFonts w:eastAsia="Times New Roman" w:cs="Times New Roman"/>
                <w:sz w:val="24"/>
                <w:szCs w:val="24"/>
                <w:lang w:eastAsia="en-GB"/>
              </w:rPr>
              <w:t xml:space="preserve"> </w:t>
            </w:r>
            <w:r w:rsidRPr="00744D78">
              <w:rPr>
                <w:rFonts w:eastAsia="Times New Roman" w:cs="Times New Roman"/>
                <w:sz w:val="24"/>
                <w:szCs w:val="24"/>
                <w:lang w:eastAsia="en-GB"/>
              </w:rPr>
              <w:t>differences between these types of nuclear radiation.</w:t>
            </w:r>
          </w:p>
        </w:tc>
      </w:tr>
      <w:tr w:rsidR="00F12CA7" w:rsidRPr="001F1787" w14:paraId="506623B6" w14:textId="77777777" w:rsidTr="00A1469F">
        <w:trPr>
          <w:trHeight w:val="660"/>
        </w:trPr>
        <w:tc>
          <w:tcPr>
            <w:tcW w:w="1144" w:type="dxa"/>
            <w:gridSpan w:val="2"/>
            <w:tcBorders>
              <w:top w:val="nil"/>
            </w:tcBorders>
            <w:shd w:val="clear" w:color="auto" w:fill="auto"/>
            <w:vAlign w:val="center"/>
          </w:tcPr>
          <w:p w14:paraId="506623A1" w14:textId="77777777" w:rsidR="00F12CA7" w:rsidRPr="001F1787" w:rsidRDefault="00F12CA7" w:rsidP="00647B27">
            <w:pPr>
              <w:spacing w:before="120" w:after="0"/>
              <w:jc w:val="center"/>
              <w:rPr>
                <w:rFonts w:eastAsia="Times New Roman" w:cs="Times New Roman"/>
                <w:b/>
                <w:sz w:val="24"/>
                <w:szCs w:val="24"/>
                <w:lang w:eastAsia="en-GB"/>
              </w:rPr>
            </w:pPr>
          </w:p>
        </w:tc>
        <w:tc>
          <w:tcPr>
            <w:tcW w:w="8994" w:type="dxa"/>
            <w:gridSpan w:val="5"/>
            <w:tcBorders>
              <w:top w:val="nil"/>
            </w:tcBorders>
            <w:shd w:val="clear" w:color="auto" w:fill="auto"/>
            <w:vAlign w:val="center"/>
          </w:tcPr>
          <w:p w14:paraId="506623A2" w14:textId="77777777" w:rsidR="00F12CA7" w:rsidRDefault="00F12CA7" w:rsidP="00647B27">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See previous questions. Talk about some of the following and use previous questions to fill in details. You’d need to specify things like mass, charge, structure:</w:t>
            </w:r>
          </w:p>
          <w:tbl>
            <w:tblPr>
              <w:tblStyle w:val="LightList-Accent3"/>
              <w:tblW w:w="8558" w:type="dxa"/>
              <w:tblLayout w:type="fixed"/>
              <w:tblLook w:val="04A0" w:firstRow="1" w:lastRow="0" w:firstColumn="1" w:lastColumn="0" w:noHBand="0" w:noVBand="1"/>
            </w:tblPr>
            <w:tblGrid>
              <w:gridCol w:w="4279"/>
              <w:gridCol w:w="4279"/>
            </w:tblGrid>
            <w:tr w:rsidR="00F12CA7" w14:paraId="506623A5" w14:textId="77777777" w:rsidTr="00AE49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9" w:type="dxa"/>
                </w:tcPr>
                <w:p w14:paraId="506623A3" w14:textId="77777777" w:rsidR="00F12CA7" w:rsidRPr="00154920" w:rsidRDefault="00F12CA7" w:rsidP="00154920">
                  <w:pPr>
                    <w:spacing w:before="120"/>
                    <w:jc w:val="center"/>
                    <w:rPr>
                      <w:rFonts w:eastAsia="Times New Roman" w:cs="Times New Roman"/>
                      <w:sz w:val="24"/>
                      <w:szCs w:val="24"/>
                      <w:lang w:eastAsia="en-GB"/>
                    </w:rPr>
                  </w:pPr>
                  <w:r w:rsidRPr="00154920">
                    <w:rPr>
                      <w:rFonts w:eastAsia="Times New Roman" w:cs="Times New Roman"/>
                      <w:sz w:val="24"/>
                      <w:szCs w:val="24"/>
                      <w:lang w:eastAsia="en-GB"/>
                    </w:rPr>
                    <w:t>Similarities</w:t>
                  </w:r>
                </w:p>
              </w:tc>
              <w:tc>
                <w:tcPr>
                  <w:tcW w:w="4279" w:type="dxa"/>
                </w:tcPr>
                <w:p w14:paraId="506623A4" w14:textId="77777777" w:rsidR="00F12CA7" w:rsidRPr="00154920" w:rsidRDefault="00F12CA7" w:rsidP="00154920">
                  <w:pPr>
                    <w:spacing w:before="12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sidRPr="00154920">
                    <w:rPr>
                      <w:rFonts w:eastAsia="Times New Roman" w:cs="Times New Roman"/>
                      <w:sz w:val="24"/>
                      <w:szCs w:val="24"/>
                      <w:lang w:eastAsia="en-GB"/>
                    </w:rPr>
                    <w:t>Difference (you need to state these in more detail)</w:t>
                  </w:r>
                </w:p>
              </w:tc>
            </w:tr>
            <w:tr w:rsidR="00F12CA7" w14:paraId="506623A8" w14:textId="77777777" w:rsidTr="00AE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9" w:type="dxa"/>
                </w:tcPr>
                <w:p w14:paraId="506623A6" w14:textId="77777777" w:rsidR="00F12CA7" w:rsidRPr="00154920" w:rsidRDefault="00F12CA7" w:rsidP="00647B27">
                  <w:pPr>
                    <w:spacing w:before="120"/>
                    <w:rPr>
                      <w:rFonts w:eastAsia="Times New Roman" w:cs="Times New Roman"/>
                      <w:color w:val="FF0000"/>
                      <w:sz w:val="24"/>
                      <w:szCs w:val="24"/>
                      <w:lang w:eastAsia="en-GB"/>
                    </w:rPr>
                  </w:pPr>
                  <w:r w:rsidRPr="00154920">
                    <w:rPr>
                      <w:rFonts w:eastAsia="Times New Roman" w:cs="Times New Roman"/>
                      <w:color w:val="FF0000"/>
                      <w:sz w:val="24"/>
                      <w:szCs w:val="24"/>
                      <w:lang w:eastAsia="en-GB"/>
                    </w:rPr>
                    <w:t>All originate from atomic nucleus</w:t>
                  </w:r>
                </w:p>
              </w:tc>
              <w:tc>
                <w:tcPr>
                  <w:tcW w:w="4279" w:type="dxa"/>
                </w:tcPr>
                <w:p w14:paraId="506623A7" w14:textId="77777777" w:rsidR="00F12CA7" w:rsidRDefault="00F12CA7" w:rsidP="00154920">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Charge, mass, </w:t>
                  </w:r>
                </w:p>
              </w:tc>
            </w:tr>
            <w:tr w:rsidR="00F12CA7" w14:paraId="506623AB" w14:textId="77777777" w:rsidTr="00AE49F1">
              <w:tc>
                <w:tcPr>
                  <w:cnfStyle w:val="001000000000" w:firstRow="0" w:lastRow="0" w:firstColumn="1" w:lastColumn="0" w:oddVBand="0" w:evenVBand="0" w:oddHBand="0" w:evenHBand="0" w:firstRowFirstColumn="0" w:firstRowLastColumn="0" w:lastRowFirstColumn="0" w:lastRowLastColumn="0"/>
                  <w:tcW w:w="4279" w:type="dxa"/>
                </w:tcPr>
                <w:p w14:paraId="506623A9" w14:textId="3D988525" w:rsidR="00F12CA7" w:rsidRPr="00154920" w:rsidRDefault="00F12CA7" w:rsidP="00647B27">
                  <w:pPr>
                    <w:spacing w:before="120"/>
                    <w:rPr>
                      <w:rFonts w:eastAsia="Times New Roman" w:cs="Times New Roman"/>
                      <w:color w:val="FF0000"/>
                      <w:sz w:val="24"/>
                      <w:szCs w:val="24"/>
                      <w:lang w:eastAsia="en-GB"/>
                    </w:rPr>
                  </w:pPr>
                  <w:r w:rsidRPr="00154920">
                    <w:rPr>
                      <w:rFonts w:eastAsia="Times New Roman" w:cs="Times New Roman"/>
                      <w:color w:val="FF0000"/>
                      <w:sz w:val="24"/>
                      <w:szCs w:val="24"/>
                      <w:lang w:eastAsia="en-GB"/>
                    </w:rPr>
                    <w:t xml:space="preserve">All can </w:t>
                  </w:r>
                  <w:r w:rsidR="003926C0">
                    <w:rPr>
                      <w:rFonts w:eastAsia="Times New Roman" w:cs="Times New Roman"/>
                      <w:color w:val="FF0000"/>
                      <w:sz w:val="24"/>
                      <w:szCs w:val="24"/>
                      <w:lang w:eastAsia="en-GB"/>
                    </w:rPr>
                    <w:t xml:space="preserve">kill or </w:t>
                  </w:r>
                  <w:r w:rsidRPr="00154920">
                    <w:rPr>
                      <w:rFonts w:eastAsia="Times New Roman" w:cs="Times New Roman"/>
                      <w:color w:val="FF0000"/>
                      <w:sz w:val="24"/>
                      <w:szCs w:val="24"/>
                      <w:lang w:eastAsia="en-GB"/>
                    </w:rPr>
                    <w:t>cause damage to cells</w:t>
                  </w:r>
                </w:p>
              </w:tc>
              <w:tc>
                <w:tcPr>
                  <w:tcW w:w="4279" w:type="dxa"/>
                </w:tcPr>
                <w:p w14:paraId="506623AA" w14:textId="77777777" w:rsidR="00F12CA7" w:rsidRDefault="00154920" w:rsidP="00647B27">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range in air,</w:t>
                  </w:r>
                </w:p>
              </w:tc>
            </w:tr>
            <w:tr w:rsidR="00F12CA7" w14:paraId="506623AE" w14:textId="77777777" w:rsidTr="00AE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9" w:type="dxa"/>
                </w:tcPr>
                <w:p w14:paraId="506623AC" w14:textId="77777777" w:rsidR="00F12CA7" w:rsidRPr="00154920" w:rsidRDefault="00F12CA7" w:rsidP="00647B27">
                  <w:pPr>
                    <w:spacing w:before="120"/>
                    <w:rPr>
                      <w:rFonts w:eastAsia="Times New Roman" w:cs="Times New Roman"/>
                      <w:color w:val="FF0000"/>
                      <w:sz w:val="24"/>
                      <w:szCs w:val="24"/>
                      <w:lang w:eastAsia="en-GB"/>
                    </w:rPr>
                  </w:pPr>
                  <w:r w:rsidRPr="00154920">
                    <w:rPr>
                      <w:rFonts w:eastAsia="Times New Roman" w:cs="Times New Roman"/>
                      <w:color w:val="FF0000"/>
                      <w:sz w:val="24"/>
                      <w:szCs w:val="24"/>
                      <w:lang w:eastAsia="en-GB"/>
                    </w:rPr>
                    <w:t>D=E/m</w:t>
                  </w:r>
                </w:p>
              </w:tc>
              <w:tc>
                <w:tcPr>
                  <w:tcW w:w="4279" w:type="dxa"/>
                </w:tcPr>
                <w:p w14:paraId="506623AD" w14:textId="77777777" w:rsidR="00F12CA7" w:rsidRDefault="00154920" w:rsidP="00647B27">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structure</w:t>
                  </w:r>
                </w:p>
              </w:tc>
            </w:tr>
            <w:tr w:rsidR="00154920" w14:paraId="506623B1" w14:textId="77777777" w:rsidTr="00AE49F1">
              <w:tc>
                <w:tcPr>
                  <w:cnfStyle w:val="001000000000" w:firstRow="0" w:lastRow="0" w:firstColumn="1" w:lastColumn="0" w:oddVBand="0" w:evenVBand="0" w:oddHBand="0" w:evenHBand="0" w:firstRowFirstColumn="0" w:firstRowLastColumn="0" w:lastRowFirstColumn="0" w:lastRowLastColumn="0"/>
                  <w:tcW w:w="4279" w:type="dxa"/>
                </w:tcPr>
                <w:p w14:paraId="506623AF" w14:textId="14FD6C09" w:rsidR="00154920" w:rsidRPr="00EB4A3E" w:rsidRDefault="00EB4A3E" w:rsidP="00647B27">
                  <w:pPr>
                    <w:spacing w:before="120"/>
                    <w:rPr>
                      <w:rFonts w:eastAsia="Times New Roman" w:cs="Times New Roman"/>
                      <w:color w:val="FF0000"/>
                      <w:sz w:val="24"/>
                      <w:szCs w:val="24"/>
                      <w:lang w:eastAsia="en-GB"/>
                    </w:rPr>
                  </w:pPr>
                  <w:r w:rsidRPr="00EB4A3E">
                    <w:rPr>
                      <w:rFonts w:eastAsia="Times New Roman" w:cs="Times New Roman"/>
                      <w:color w:val="FF0000"/>
                      <w:sz w:val="24"/>
                      <w:szCs w:val="24"/>
                      <w:lang w:eastAsia="en-GB"/>
                    </w:rPr>
                    <w:t>H=</w:t>
                  </w:r>
                  <w:proofErr w:type="spellStart"/>
                  <w:r w:rsidRPr="00EB4A3E">
                    <w:rPr>
                      <w:rFonts w:eastAsia="Times New Roman" w:cs="Times New Roman"/>
                      <w:color w:val="FF0000"/>
                      <w:sz w:val="24"/>
                      <w:szCs w:val="24"/>
                      <w:lang w:eastAsia="en-GB"/>
                    </w:rPr>
                    <w:t>Dw</w:t>
                  </w:r>
                  <w:r w:rsidRPr="00EB4A3E">
                    <w:rPr>
                      <w:rFonts w:eastAsia="Times New Roman" w:cs="Times New Roman"/>
                      <w:color w:val="FF0000"/>
                      <w:sz w:val="24"/>
                      <w:szCs w:val="24"/>
                      <w:vertAlign w:val="subscript"/>
                      <w:lang w:eastAsia="en-GB"/>
                    </w:rPr>
                    <w:t>R</w:t>
                  </w:r>
                  <w:proofErr w:type="spellEnd"/>
                </w:p>
              </w:tc>
              <w:tc>
                <w:tcPr>
                  <w:tcW w:w="4279" w:type="dxa"/>
                </w:tcPr>
                <w:p w14:paraId="506623B0" w14:textId="77777777" w:rsidR="00154920" w:rsidRDefault="00154920" w:rsidP="00647B27">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Ionising properties, Ionising density</w:t>
                  </w:r>
                </w:p>
              </w:tc>
            </w:tr>
            <w:tr w:rsidR="00154920" w14:paraId="506623B4" w14:textId="77777777" w:rsidTr="00AE49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79" w:type="dxa"/>
                </w:tcPr>
                <w:p w14:paraId="506623B2" w14:textId="77777777" w:rsidR="00154920" w:rsidRDefault="00154920" w:rsidP="00647B27">
                  <w:pPr>
                    <w:spacing w:before="120"/>
                    <w:rPr>
                      <w:rFonts w:eastAsia="Times New Roman" w:cs="Times New Roman"/>
                      <w:b w:val="0"/>
                      <w:color w:val="FF0000"/>
                      <w:sz w:val="24"/>
                      <w:szCs w:val="24"/>
                      <w:lang w:eastAsia="en-GB"/>
                    </w:rPr>
                  </w:pPr>
                </w:p>
              </w:tc>
              <w:tc>
                <w:tcPr>
                  <w:tcW w:w="4279" w:type="dxa"/>
                </w:tcPr>
                <w:p w14:paraId="506623B3" w14:textId="77777777" w:rsidR="00154920" w:rsidRDefault="00154920" w:rsidP="00647B27">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Different dose equivalents and radiation weighting factors, so different biological harms</w:t>
                  </w:r>
                </w:p>
              </w:tc>
            </w:tr>
          </w:tbl>
          <w:p w14:paraId="5DB7BC3C" w14:textId="77777777" w:rsidR="00F12CA7" w:rsidRDefault="00EB4A3E" w:rsidP="00647B27">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Here is a possible answer. NO idea if I’d get the full 3 marks!</w:t>
            </w:r>
          </w:p>
          <w:p w14:paraId="04DD9C20" w14:textId="77777777" w:rsidR="00EB4A3E" w:rsidRDefault="00EB4A3E" w:rsidP="00647B27">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Alpha, Beta and Gamma are all forms of ionising radiation that originate in the nucleus. They can all cause damage to tissue and kill and change the nature of cells as they pass through them.</w:t>
            </w:r>
          </w:p>
          <w:p w14:paraId="1DEBD275" w14:textId="77777777" w:rsidR="00EB4A3E" w:rsidRDefault="00EB4A3E" w:rsidP="00647B27">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Alpha is a He nucleus, so has a charge of +3.2 x 10</w:t>
            </w:r>
            <w:r w:rsidRPr="00EB4A3E">
              <w:rPr>
                <w:rFonts w:eastAsia="Times New Roman" w:cs="Times New Roman"/>
                <w:b/>
                <w:color w:val="FF0000"/>
                <w:sz w:val="24"/>
                <w:szCs w:val="24"/>
                <w:vertAlign w:val="superscript"/>
                <w:lang w:eastAsia="en-GB"/>
              </w:rPr>
              <w:t>-19</w:t>
            </w:r>
            <w:r>
              <w:rPr>
                <w:rFonts w:eastAsia="Times New Roman" w:cs="Times New Roman"/>
                <w:b/>
                <w:color w:val="FF0000"/>
                <w:sz w:val="24"/>
                <w:szCs w:val="24"/>
                <w:lang w:eastAsia="en-GB"/>
              </w:rPr>
              <w:t xml:space="preserve"> C so it is highly ionising and is absorbed by a few cm of air or a sheet of paper.</w:t>
            </w:r>
          </w:p>
          <w:p w14:paraId="0857FD55" w14:textId="77777777" w:rsidR="00EB4A3E" w:rsidRDefault="00EB4A3E" w:rsidP="00647B27">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Beta is a fast moving electron and is formed by a neutron changing to a proton and emitting a beta particle and an antineutrino. It has a negative charge of -1.6 x 10</w:t>
            </w:r>
            <w:r w:rsidRPr="00EB4A3E">
              <w:rPr>
                <w:rFonts w:eastAsia="Times New Roman" w:cs="Times New Roman"/>
                <w:b/>
                <w:color w:val="FF0000"/>
                <w:sz w:val="24"/>
                <w:szCs w:val="24"/>
                <w:vertAlign w:val="superscript"/>
                <w:lang w:eastAsia="en-GB"/>
              </w:rPr>
              <w:t>-19</w:t>
            </w:r>
            <w:r>
              <w:rPr>
                <w:rFonts w:eastAsia="Times New Roman" w:cs="Times New Roman"/>
                <w:b/>
                <w:color w:val="FF0000"/>
                <w:sz w:val="24"/>
                <w:szCs w:val="24"/>
                <w:lang w:eastAsia="en-GB"/>
              </w:rPr>
              <w:t xml:space="preserve"> C. It is much less massive than an Alpha particle by 5 orders of magnitude (9.11 x 10</w:t>
            </w:r>
            <w:r w:rsidRPr="00EB4A3E">
              <w:rPr>
                <w:rFonts w:eastAsia="Times New Roman" w:cs="Times New Roman"/>
                <w:b/>
                <w:color w:val="FF0000"/>
                <w:sz w:val="24"/>
                <w:szCs w:val="24"/>
                <w:vertAlign w:val="superscript"/>
                <w:lang w:eastAsia="en-GB"/>
              </w:rPr>
              <w:t>-31</w:t>
            </w:r>
            <w:r>
              <w:rPr>
                <w:rFonts w:eastAsia="Times New Roman" w:cs="Times New Roman"/>
                <w:b/>
                <w:color w:val="FF0000"/>
                <w:sz w:val="24"/>
                <w:szCs w:val="24"/>
                <w:lang w:eastAsia="en-GB"/>
              </w:rPr>
              <w:t xml:space="preserve"> kg, </w:t>
            </w:r>
            <w:proofErr w:type="spellStart"/>
            <w:r>
              <w:rPr>
                <w:rFonts w:eastAsia="Times New Roman" w:cs="Times New Roman"/>
                <w:b/>
                <w:color w:val="FF0000"/>
                <w:sz w:val="24"/>
                <w:szCs w:val="24"/>
                <w:lang w:eastAsia="en-GB"/>
              </w:rPr>
              <w:t>cf</w:t>
            </w:r>
            <w:proofErr w:type="spellEnd"/>
            <w:r>
              <w:rPr>
                <w:rFonts w:eastAsia="Times New Roman" w:cs="Times New Roman"/>
                <w:b/>
                <w:color w:val="FF0000"/>
                <w:sz w:val="24"/>
                <w:szCs w:val="24"/>
                <w:lang w:eastAsia="en-GB"/>
              </w:rPr>
              <w:t xml:space="preserve"> 6.64 x 10</w:t>
            </w:r>
            <w:r w:rsidRPr="00EB4A3E">
              <w:rPr>
                <w:rFonts w:eastAsia="Times New Roman" w:cs="Times New Roman"/>
                <w:b/>
                <w:color w:val="FF0000"/>
                <w:sz w:val="24"/>
                <w:szCs w:val="24"/>
                <w:vertAlign w:val="superscript"/>
                <w:lang w:eastAsia="en-GB"/>
              </w:rPr>
              <w:t>-27</w:t>
            </w:r>
            <w:r>
              <w:rPr>
                <w:rFonts w:eastAsia="Times New Roman" w:cs="Times New Roman"/>
                <w:b/>
                <w:color w:val="FF0000"/>
                <w:sz w:val="24"/>
                <w:szCs w:val="24"/>
                <w:lang w:eastAsia="en-GB"/>
              </w:rPr>
              <w:t xml:space="preserve"> kg) but can travel a few metres in air. </w:t>
            </w:r>
          </w:p>
          <w:p w14:paraId="00F99A0B" w14:textId="77777777" w:rsidR="00EB4A3E" w:rsidRDefault="00EB4A3E" w:rsidP="00647B27">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Gamma is a transverse electromagnetic wave with no mass and no charge and can travel many kilometres in air. It is the least ionising so the most penetrating.</w:t>
            </w:r>
          </w:p>
          <w:p w14:paraId="506623B5" w14:textId="5EF29F5B" w:rsidR="00EB4A3E" w:rsidRPr="00F12CA7" w:rsidRDefault="00EB4A3E" w:rsidP="00647B27">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Due to the difference is charge, mass and other properties each radiation type is given a separate radiation weighting factor, which takes account of the biological harm of the radiation. Alpha has a </w:t>
            </w:r>
            <w:proofErr w:type="spellStart"/>
            <w:r w:rsidRPr="00EB4A3E">
              <w:rPr>
                <w:rFonts w:eastAsia="Times New Roman" w:cs="Times New Roman"/>
                <w:b/>
                <w:color w:val="FF0000"/>
                <w:sz w:val="24"/>
                <w:szCs w:val="24"/>
                <w:lang w:eastAsia="en-GB"/>
              </w:rPr>
              <w:t>w</w:t>
            </w:r>
            <w:r w:rsidRPr="00EB4A3E">
              <w:rPr>
                <w:rFonts w:eastAsia="Times New Roman" w:cs="Times New Roman"/>
                <w:b/>
                <w:color w:val="FF0000"/>
                <w:sz w:val="24"/>
                <w:szCs w:val="24"/>
                <w:vertAlign w:val="subscript"/>
                <w:lang w:eastAsia="en-GB"/>
              </w:rPr>
              <w:t>R</w:t>
            </w:r>
            <w:proofErr w:type="spellEnd"/>
            <w:r w:rsidRPr="00EB4A3E">
              <w:rPr>
                <w:rFonts w:eastAsia="Times New Roman" w:cs="Times New Roman"/>
                <w:b/>
                <w:color w:val="FF0000"/>
                <w:sz w:val="24"/>
                <w:szCs w:val="24"/>
                <w:vertAlign w:val="subscript"/>
                <w:lang w:eastAsia="en-GB"/>
              </w:rPr>
              <w:t xml:space="preserve"> </w:t>
            </w:r>
            <w:r w:rsidRPr="00EB4A3E">
              <w:rPr>
                <w:rFonts w:eastAsia="Times New Roman" w:cs="Times New Roman"/>
                <w:b/>
                <w:color w:val="FF0000"/>
                <w:sz w:val="24"/>
                <w:szCs w:val="24"/>
                <w:lang w:eastAsia="en-GB"/>
              </w:rPr>
              <w:t xml:space="preserve">of 20, Beta </w:t>
            </w:r>
            <w:proofErr w:type="spellStart"/>
            <w:r w:rsidRPr="00EB4A3E">
              <w:rPr>
                <w:rFonts w:eastAsia="Times New Roman" w:cs="Times New Roman"/>
                <w:b/>
                <w:color w:val="FF0000"/>
                <w:sz w:val="24"/>
                <w:szCs w:val="24"/>
                <w:lang w:eastAsia="en-GB"/>
              </w:rPr>
              <w:t>w</w:t>
            </w:r>
            <w:r w:rsidRPr="00EB4A3E">
              <w:rPr>
                <w:rFonts w:eastAsia="Times New Roman" w:cs="Times New Roman"/>
                <w:b/>
                <w:color w:val="FF0000"/>
                <w:sz w:val="24"/>
                <w:szCs w:val="24"/>
                <w:vertAlign w:val="subscript"/>
                <w:lang w:eastAsia="en-GB"/>
              </w:rPr>
              <w:t>R</w:t>
            </w:r>
            <w:proofErr w:type="spellEnd"/>
            <w:r w:rsidRPr="00EB4A3E">
              <w:rPr>
                <w:rFonts w:eastAsia="Times New Roman" w:cs="Times New Roman"/>
                <w:b/>
                <w:color w:val="FF0000"/>
                <w:sz w:val="24"/>
                <w:szCs w:val="24"/>
                <w:vertAlign w:val="subscript"/>
                <w:lang w:eastAsia="en-GB"/>
              </w:rPr>
              <w:t xml:space="preserve"> </w:t>
            </w:r>
            <w:r w:rsidRPr="00EB4A3E">
              <w:rPr>
                <w:rFonts w:eastAsia="Times New Roman" w:cs="Times New Roman"/>
                <w:b/>
                <w:color w:val="FF0000"/>
                <w:sz w:val="24"/>
                <w:szCs w:val="24"/>
                <w:lang w:eastAsia="en-GB"/>
              </w:rPr>
              <w:t xml:space="preserve">of 1 and gamma a </w:t>
            </w:r>
            <w:proofErr w:type="spellStart"/>
            <w:r w:rsidRPr="00EB4A3E">
              <w:rPr>
                <w:rFonts w:eastAsia="Times New Roman" w:cs="Times New Roman"/>
                <w:color w:val="FF0000"/>
                <w:sz w:val="24"/>
                <w:szCs w:val="24"/>
                <w:lang w:eastAsia="en-GB"/>
              </w:rPr>
              <w:t>w</w:t>
            </w:r>
            <w:r w:rsidRPr="00EB4A3E">
              <w:rPr>
                <w:rFonts w:eastAsia="Times New Roman" w:cs="Times New Roman"/>
                <w:color w:val="FF0000"/>
                <w:sz w:val="24"/>
                <w:szCs w:val="24"/>
                <w:vertAlign w:val="subscript"/>
                <w:lang w:eastAsia="en-GB"/>
              </w:rPr>
              <w:t>R</w:t>
            </w:r>
            <w:proofErr w:type="spellEnd"/>
            <w:r w:rsidRPr="00EB4A3E">
              <w:rPr>
                <w:rFonts w:eastAsia="Times New Roman" w:cs="Times New Roman"/>
                <w:b/>
                <w:color w:val="FF0000"/>
                <w:sz w:val="24"/>
                <w:szCs w:val="24"/>
                <w:lang w:eastAsia="en-GB"/>
              </w:rPr>
              <w:t xml:space="preserve"> of 1</w:t>
            </w:r>
          </w:p>
        </w:tc>
      </w:tr>
      <w:tr w:rsidR="00F12CA7" w:rsidRPr="001F1787" w14:paraId="506623B9" w14:textId="77777777" w:rsidTr="00A1469F">
        <w:trPr>
          <w:trHeight w:val="660"/>
        </w:trPr>
        <w:tc>
          <w:tcPr>
            <w:tcW w:w="1144" w:type="dxa"/>
            <w:gridSpan w:val="2"/>
            <w:shd w:val="clear" w:color="auto" w:fill="C4BC96" w:themeFill="background2" w:themeFillShade="BF"/>
            <w:vAlign w:val="center"/>
          </w:tcPr>
          <w:p w14:paraId="506623B7" w14:textId="77777777" w:rsidR="00F12CA7" w:rsidRPr="001F1787" w:rsidRDefault="00F12CA7"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w:t>
            </w:r>
          </w:p>
        </w:tc>
        <w:tc>
          <w:tcPr>
            <w:tcW w:w="8994" w:type="dxa"/>
            <w:gridSpan w:val="5"/>
            <w:shd w:val="clear" w:color="auto" w:fill="C4BC96" w:themeFill="background2" w:themeFillShade="BF"/>
            <w:vAlign w:val="center"/>
          </w:tcPr>
          <w:p w14:paraId="506623B8" w14:textId="77777777" w:rsidR="00F12CA7" w:rsidRPr="001F1787" w:rsidRDefault="00F12CA7"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explain the term ‘ionisation’.</w:t>
            </w:r>
          </w:p>
        </w:tc>
      </w:tr>
      <w:tr w:rsidR="00F12CA7" w:rsidRPr="001F1787" w14:paraId="506623BC" w14:textId="77777777" w:rsidTr="00A1469F">
        <w:trPr>
          <w:trHeight w:val="660"/>
        </w:trPr>
        <w:tc>
          <w:tcPr>
            <w:tcW w:w="1144" w:type="dxa"/>
            <w:gridSpan w:val="2"/>
            <w:shd w:val="clear" w:color="auto" w:fill="auto"/>
            <w:vAlign w:val="center"/>
          </w:tcPr>
          <w:p w14:paraId="506623BA" w14:textId="77777777" w:rsidR="00F12CA7" w:rsidRPr="001F1787" w:rsidRDefault="00F12CA7" w:rsidP="00DC26F3">
            <w:pPr>
              <w:spacing w:before="120" w:after="0"/>
              <w:jc w:val="center"/>
              <w:rPr>
                <w:rFonts w:eastAsia="Times New Roman" w:cs="Times New Roman"/>
                <w:sz w:val="24"/>
                <w:szCs w:val="24"/>
                <w:lang w:eastAsia="en-GB"/>
              </w:rPr>
            </w:pPr>
            <w:r w:rsidRPr="001F1787">
              <w:rPr>
                <w:rFonts w:eastAsia="Times New Roman" w:cs="Times New Roman"/>
                <w:sz w:val="24"/>
                <w:szCs w:val="24"/>
                <w:lang w:eastAsia="en-GB"/>
              </w:rPr>
              <w:t>20.2.1</w:t>
            </w:r>
          </w:p>
        </w:tc>
        <w:tc>
          <w:tcPr>
            <w:tcW w:w="8994" w:type="dxa"/>
            <w:gridSpan w:val="5"/>
            <w:shd w:val="clear" w:color="auto" w:fill="auto"/>
            <w:vAlign w:val="center"/>
          </w:tcPr>
          <w:p w14:paraId="506623BB" w14:textId="77777777" w:rsidR="00F12CA7" w:rsidRPr="001F1787" w:rsidRDefault="00F12CA7" w:rsidP="003B5FE1">
            <w:pPr>
              <w:spacing w:after="0" w:line="240" w:lineRule="auto"/>
              <w:jc w:val="left"/>
              <w:rPr>
                <w:rFonts w:eastAsia="Times New Roman" w:cs="Times New Roman"/>
                <w:sz w:val="24"/>
                <w:szCs w:val="24"/>
                <w:lang w:eastAsia="en-GB"/>
              </w:rPr>
            </w:pPr>
            <w:r w:rsidRPr="001F1787">
              <w:rPr>
                <w:rFonts w:eastAsia="Times New Roman" w:cs="Times New Roman"/>
                <w:sz w:val="24"/>
                <w:szCs w:val="24"/>
                <w:lang w:eastAsia="en-GB"/>
              </w:rPr>
              <w:t>Explain the term ionisation.</w:t>
            </w:r>
            <w:r>
              <w:rPr>
                <w:rFonts w:eastAsia="Times New Roman" w:cs="Times New Roman"/>
                <w:sz w:val="24"/>
                <w:szCs w:val="24"/>
                <w:lang w:eastAsia="en-GB"/>
              </w:rPr>
              <w:t xml:space="preserve"> </w:t>
            </w:r>
          </w:p>
        </w:tc>
      </w:tr>
      <w:tr w:rsidR="00F12CA7" w:rsidRPr="001F1787" w14:paraId="506623BF" w14:textId="77777777" w:rsidTr="00A1469F">
        <w:trPr>
          <w:trHeight w:val="660"/>
        </w:trPr>
        <w:tc>
          <w:tcPr>
            <w:tcW w:w="1144" w:type="dxa"/>
            <w:gridSpan w:val="2"/>
            <w:tcBorders>
              <w:bottom w:val="single" w:sz="6" w:space="0" w:color="auto"/>
            </w:tcBorders>
            <w:shd w:val="clear" w:color="auto" w:fill="auto"/>
            <w:vAlign w:val="center"/>
          </w:tcPr>
          <w:p w14:paraId="506623BD" w14:textId="77777777" w:rsidR="00F12CA7" w:rsidRDefault="00F12CA7"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06623BE" w14:textId="77777777" w:rsidR="00F12CA7" w:rsidRDefault="00F12CA7" w:rsidP="00FC3963">
            <w:pPr>
              <w:spacing w:after="0" w:line="240" w:lineRule="auto"/>
              <w:jc w:val="left"/>
              <w:rPr>
                <w:rFonts w:eastAsia="Times New Roman" w:cs="Times New Roman"/>
                <w:sz w:val="24"/>
                <w:szCs w:val="24"/>
                <w:lang w:eastAsia="en-GB"/>
              </w:rPr>
            </w:pPr>
            <w:r>
              <w:rPr>
                <w:rFonts w:eastAsia="Times New Roman" w:cs="Times New Roman"/>
                <w:b/>
                <w:color w:val="FF0000"/>
                <w:sz w:val="24"/>
                <w:szCs w:val="24"/>
                <w:lang w:eastAsia="en-GB"/>
              </w:rPr>
              <w:t>Ionisation is the gaining or losing of electrons from atoms</w:t>
            </w:r>
          </w:p>
        </w:tc>
      </w:tr>
      <w:tr w:rsidR="00F12CA7" w:rsidRPr="001F1787" w14:paraId="506623C2" w14:textId="77777777" w:rsidTr="00A1469F">
        <w:trPr>
          <w:trHeight w:val="660"/>
        </w:trPr>
        <w:tc>
          <w:tcPr>
            <w:tcW w:w="1144" w:type="dxa"/>
            <w:gridSpan w:val="2"/>
            <w:tcBorders>
              <w:bottom w:val="single" w:sz="6" w:space="0" w:color="auto"/>
            </w:tcBorders>
            <w:shd w:val="clear" w:color="auto" w:fill="auto"/>
            <w:vAlign w:val="center"/>
          </w:tcPr>
          <w:p w14:paraId="506623C0" w14:textId="77777777" w:rsidR="00F12CA7" w:rsidRPr="001F1787" w:rsidRDefault="00F12CA7"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w:t>
            </w:r>
          </w:p>
        </w:tc>
        <w:tc>
          <w:tcPr>
            <w:tcW w:w="8994" w:type="dxa"/>
            <w:gridSpan w:val="5"/>
            <w:tcBorders>
              <w:bottom w:val="single" w:sz="6" w:space="0" w:color="auto"/>
            </w:tcBorders>
            <w:shd w:val="clear" w:color="auto" w:fill="auto"/>
            <w:vAlign w:val="center"/>
          </w:tcPr>
          <w:p w14:paraId="506623C1" w14:textId="77777777" w:rsidR="00F12CA7" w:rsidRPr="001F1787" w:rsidRDefault="00F12CA7" w:rsidP="00FC3963">
            <w:pPr>
              <w:spacing w:after="0" w:line="240" w:lineRule="auto"/>
              <w:jc w:val="left"/>
              <w:rPr>
                <w:rFonts w:eastAsia="Times New Roman" w:cs="Times New Roman"/>
                <w:sz w:val="24"/>
                <w:szCs w:val="24"/>
                <w:lang w:eastAsia="en-GB"/>
              </w:rPr>
            </w:pPr>
            <w:r>
              <w:rPr>
                <w:rFonts w:eastAsia="Times New Roman" w:cs="Times New Roman"/>
                <w:sz w:val="24"/>
                <w:szCs w:val="24"/>
                <w:lang w:eastAsia="en-GB"/>
              </w:rPr>
              <w:t>State what remains after an atom has been ionised.</w:t>
            </w:r>
          </w:p>
        </w:tc>
      </w:tr>
      <w:tr w:rsidR="00F12CA7" w:rsidRPr="001F1787" w14:paraId="506623C5" w14:textId="77777777" w:rsidTr="00A1469F">
        <w:trPr>
          <w:trHeight w:val="660"/>
        </w:trPr>
        <w:tc>
          <w:tcPr>
            <w:tcW w:w="1144" w:type="dxa"/>
            <w:gridSpan w:val="2"/>
            <w:tcBorders>
              <w:bottom w:val="single" w:sz="6" w:space="0" w:color="auto"/>
            </w:tcBorders>
            <w:shd w:val="clear" w:color="auto" w:fill="auto"/>
            <w:vAlign w:val="center"/>
          </w:tcPr>
          <w:p w14:paraId="506623C3" w14:textId="77777777" w:rsidR="00F12CA7" w:rsidRDefault="00F12CA7"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06623C4" w14:textId="36BAF0E8" w:rsidR="00F12CA7" w:rsidRPr="00154920" w:rsidRDefault="00154920" w:rsidP="00FC3963">
            <w:pPr>
              <w:spacing w:after="0" w:line="240" w:lineRule="auto"/>
              <w:jc w:val="left"/>
              <w:rPr>
                <w:rFonts w:eastAsia="Times New Roman" w:cs="Times New Roman"/>
                <w:b/>
                <w:color w:val="FF0000"/>
                <w:sz w:val="24"/>
                <w:szCs w:val="24"/>
                <w:lang w:eastAsia="en-GB"/>
              </w:rPr>
            </w:pPr>
            <w:r>
              <w:rPr>
                <w:rFonts w:eastAsia="Times New Roman" w:cs="Times New Roman"/>
                <w:b/>
                <w:color w:val="FF0000"/>
                <w:sz w:val="24"/>
                <w:szCs w:val="24"/>
                <w:lang w:eastAsia="en-GB"/>
              </w:rPr>
              <w:t>The atom has become an ion</w:t>
            </w:r>
            <w:r w:rsidR="00DC79D0">
              <w:rPr>
                <w:rFonts w:eastAsia="Times New Roman" w:cs="Times New Roman"/>
                <w:b/>
                <w:color w:val="FF0000"/>
                <w:sz w:val="24"/>
                <w:szCs w:val="24"/>
                <w:lang w:eastAsia="en-GB"/>
              </w:rPr>
              <w:t>.</w:t>
            </w:r>
          </w:p>
        </w:tc>
      </w:tr>
      <w:tr w:rsidR="00F12CA7" w:rsidRPr="001F1787" w14:paraId="506623C8" w14:textId="77777777" w:rsidTr="00A1469F">
        <w:trPr>
          <w:trHeight w:val="660"/>
        </w:trPr>
        <w:tc>
          <w:tcPr>
            <w:tcW w:w="1144" w:type="dxa"/>
            <w:gridSpan w:val="2"/>
            <w:shd w:val="clear" w:color="auto" w:fill="C4BC96" w:themeFill="background2" w:themeFillShade="BF"/>
            <w:vAlign w:val="center"/>
          </w:tcPr>
          <w:p w14:paraId="506623C6" w14:textId="77777777" w:rsidR="00F12CA7" w:rsidRPr="001F1787" w:rsidRDefault="00F12CA7"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20.3</w:t>
            </w:r>
          </w:p>
        </w:tc>
        <w:tc>
          <w:tcPr>
            <w:tcW w:w="8994" w:type="dxa"/>
            <w:gridSpan w:val="5"/>
            <w:shd w:val="clear" w:color="auto" w:fill="C4BC96" w:themeFill="background2" w:themeFillShade="BF"/>
            <w:vAlign w:val="center"/>
          </w:tcPr>
          <w:p w14:paraId="506623C7" w14:textId="77777777" w:rsidR="00F12CA7" w:rsidRPr="001F1787" w:rsidRDefault="00F12CA7"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state that which nuclear radiation is most ionising, and which is the least ionising. </w:t>
            </w:r>
          </w:p>
        </w:tc>
      </w:tr>
      <w:tr w:rsidR="00F12CA7" w:rsidRPr="001F1787" w14:paraId="506623CD" w14:textId="77777777" w:rsidTr="00A1469F">
        <w:trPr>
          <w:trHeight w:val="660"/>
        </w:trPr>
        <w:tc>
          <w:tcPr>
            <w:tcW w:w="1144" w:type="dxa"/>
            <w:gridSpan w:val="2"/>
            <w:shd w:val="clear" w:color="auto" w:fill="auto"/>
            <w:vAlign w:val="center"/>
          </w:tcPr>
          <w:p w14:paraId="506623C9" w14:textId="77777777" w:rsidR="00F12CA7" w:rsidRPr="001F1787" w:rsidRDefault="00F12CA7" w:rsidP="00647B27">
            <w:pPr>
              <w:spacing w:before="120" w:after="0"/>
              <w:jc w:val="center"/>
              <w:rPr>
                <w:rFonts w:eastAsia="Times New Roman" w:cs="Times New Roman"/>
                <w:sz w:val="24"/>
                <w:szCs w:val="24"/>
                <w:lang w:eastAsia="en-GB"/>
              </w:rPr>
            </w:pPr>
            <w:r w:rsidRPr="001F1787">
              <w:rPr>
                <w:rFonts w:eastAsia="Times New Roman" w:cs="Times New Roman"/>
                <w:sz w:val="24"/>
                <w:szCs w:val="24"/>
                <w:lang w:eastAsia="en-GB"/>
              </w:rPr>
              <w:t>20.3.1</w:t>
            </w:r>
          </w:p>
        </w:tc>
        <w:tc>
          <w:tcPr>
            <w:tcW w:w="8994" w:type="dxa"/>
            <w:gridSpan w:val="5"/>
            <w:shd w:val="clear" w:color="auto" w:fill="auto"/>
            <w:vAlign w:val="center"/>
          </w:tcPr>
          <w:p w14:paraId="506623CA" w14:textId="77777777" w:rsidR="00F12CA7" w:rsidRPr="001F1787" w:rsidRDefault="00F12CA7" w:rsidP="00647B27">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From the list of alpha, beta and gamma radiation, </w:t>
            </w:r>
          </w:p>
          <w:p w14:paraId="506623CB" w14:textId="77777777" w:rsidR="00F12CA7" w:rsidRPr="001F1787" w:rsidRDefault="00F12CA7" w:rsidP="008520DF">
            <w:pPr>
              <w:pStyle w:val="ListParagraph"/>
              <w:numPr>
                <w:ilvl w:val="0"/>
                <w:numId w:val="2"/>
              </w:numPr>
              <w:spacing w:before="120" w:after="0"/>
              <w:rPr>
                <w:rFonts w:eastAsia="Times New Roman" w:cs="Times New Roman"/>
                <w:sz w:val="24"/>
                <w:szCs w:val="24"/>
                <w:lang w:eastAsia="en-GB"/>
              </w:rPr>
            </w:pPr>
            <w:r w:rsidRPr="001F1787">
              <w:rPr>
                <w:rFonts w:eastAsia="Times New Roman" w:cs="Times New Roman"/>
                <w:sz w:val="24"/>
                <w:szCs w:val="24"/>
                <w:lang w:eastAsia="en-GB"/>
              </w:rPr>
              <w:t>state which is least ionising</w:t>
            </w:r>
            <w:r w:rsidR="00154920">
              <w:rPr>
                <w:rFonts w:eastAsia="Times New Roman" w:cs="Times New Roman"/>
                <w:sz w:val="24"/>
                <w:szCs w:val="24"/>
                <w:lang w:eastAsia="en-GB"/>
              </w:rPr>
              <w:t xml:space="preserve">. </w:t>
            </w:r>
            <w:r w:rsidR="00154920">
              <w:rPr>
                <w:rFonts w:eastAsia="Times New Roman" w:cs="Times New Roman"/>
                <w:b/>
                <w:color w:val="FF0000"/>
                <w:sz w:val="24"/>
                <w:szCs w:val="24"/>
                <w:lang w:eastAsia="en-GB"/>
              </w:rPr>
              <w:t>Gamma</w:t>
            </w:r>
          </w:p>
          <w:p w14:paraId="506623CC" w14:textId="77777777" w:rsidR="00F12CA7" w:rsidRPr="001F1787" w:rsidRDefault="00F12CA7" w:rsidP="008520DF">
            <w:pPr>
              <w:pStyle w:val="ListParagraph"/>
              <w:numPr>
                <w:ilvl w:val="0"/>
                <w:numId w:val="2"/>
              </w:numPr>
              <w:spacing w:before="120" w:after="0"/>
              <w:rPr>
                <w:rFonts w:eastAsia="Times New Roman" w:cs="Times New Roman"/>
                <w:sz w:val="24"/>
                <w:szCs w:val="24"/>
                <w:lang w:eastAsia="en-GB"/>
              </w:rPr>
            </w:pPr>
            <w:r w:rsidRPr="001F1787">
              <w:rPr>
                <w:rFonts w:eastAsia="Times New Roman" w:cs="Times New Roman"/>
                <w:sz w:val="24"/>
                <w:szCs w:val="24"/>
                <w:lang w:eastAsia="en-GB"/>
              </w:rPr>
              <w:t>state which is most ionising</w:t>
            </w:r>
            <w:r w:rsidR="00154920">
              <w:rPr>
                <w:rFonts w:eastAsia="Times New Roman" w:cs="Times New Roman"/>
                <w:sz w:val="24"/>
                <w:szCs w:val="24"/>
                <w:lang w:eastAsia="en-GB"/>
              </w:rPr>
              <w:t xml:space="preserve"> </w:t>
            </w:r>
            <w:r w:rsidR="00154920">
              <w:rPr>
                <w:rFonts w:eastAsia="Times New Roman" w:cs="Times New Roman"/>
                <w:b/>
                <w:color w:val="FF0000"/>
                <w:sz w:val="24"/>
                <w:szCs w:val="24"/>
                <w:lang w:eastAsia="en-GB"/>
              </w:rPr>
              <w:t>Alpha</w:t>
            </w:r>
          </w:p>
        </w:tc>
      </w:tr>
      <w:tr w:rsidR="00154920" w:rsidRPr="001F1787" w14:paraId="506623D0" w14:textId="77777777" w:rsidTr="00A1469F">
        <w:trPr>
          <w:trHeight w:val="660"/>
        </w:trPr>
        <w:tc>
          <w:tcPr>
            <w:tcW w:w="1144" w:type="dxa"/>
            <w:gridSpan w:val="2"/>
            <w:shd w:val="clear" w:color="auto" w:fill="auto"/>
            <w:vAlign w:val="center"/>
          </w:tcPr>
          <w:p w14:paraId="506623CE" w14:textId="77777777" w:rsidR="00154920" w:rsidRPr="001F1787" w:rsidRDefault="00154920" w:rsidP="00647B27">
            <w:pPr>
              <w:spacing w:before="120" w:after="0"/>
              <w:jc w:val="center"/>
              <w:rPr>
                <w:rFonts w:eastAsia="Times New Roman" w:cs="Times New Roman"/>
                <w:sz w:val="24"/>
                <w:szCs w:val="24"/>
                <w:lang w:eastAsia="en-GB"/>
              </w:rPr>
            </w:pPr>
            <w:r w:rsidRPr="001F1787">
              <w:rPr>
                <w:rFonts w:eastAsia="Times New Roman" w:cs="Times New Roman"/>
                <w:sz w:val="24"/>
                <w:szCs w:val="24"/>
                <w:lang w:eastAsia="en-GB"/>
              </w:rPr>
              <w:t>20.3.2</w:t>
            </w:r>
          </w:p>
        </w:tc>
        <w:tc>
          <w:tcPr>
            <w:tcW w:w="8994" w:type="dxa"/>
            <w:gridSpan w:val="5"/>
            <w:shd w:val="clear" w:color="auto" w:fill="auto"/>
            <w:vAlign w:val="center"/>
          </w:tcPr>
          <w:p w14:paraId="506623CF" w14:textId="77777777" w:rsidR="00154920" w:rsidRPr="001F1787" w:rsidRDefault="00154920" w:rsidP="00647B27">
            <w:pPr>
              <w:spacing w:before="120" w:after="0"/>
              <w:rPr>
                <w:rFonts w:eastAsia="Times New Roman" w:cs="Times New Roman"/>
                <w:sz w:val="24"/>
                <w:szCs w:val="24"/>
                <w:lang w:eastAsia="en-GB"/>
              </w:rPr>
            </w:pPr>
            <w:r>
              <w:rPr>
                <w:rFonts w:eastAsia="Times New Roman" w:cs="Times New Roman"/>
                <w:sz w:val="24"/>
                <w:szCs w:val="24"/>
                <w:lang w:eastAsia="en-GB"/>
              </w:rPr>
              <w:t>G</w:t>
            </w:r>
            <w:r w:rsidRPr="001F1787">
              <w:rPr>
                <w:rFonts w:eastAsia="Times New Roman" w:cs="Times New Roman"/>
                <w:sz w:val="24"/>
                <w:szCs w:val="24"/>
                <w:lang w:eastAsia="en-GB"/>
              </w:rPr>
              <w:t>ive a piece of evidence to show that y</w:t>
            </w:r>
            <w:r>
              <w:rPr>
                <w:rFonts w:eastAsia="Times New Roman" w:cs="Times New Roman"/>
                <w:sz w:val="24"/>
                <w:szCs w:val="24"/>
                <w:lang w:eastAsia="en-GB"/>
              </w:rPr>
              <w:t>our answer to 20.3.1 is correct.</w:t>
            </w:r>
          </w:p>
        </w:tc>
      </w:tr>
      <w:tr w:rsidR="00154920" w:rsidRPr="001F1787" w14:paraId="506623D3" w14:textId="77777777" w:rsidTr="00A1469F">
        <w:trPr>
          <w:trHeight w:val="660"/>
        </w:trPr>
        <w:tc>
          <w:tcPr>
            <w:tcW w:w="1144" w:type="dxa"/>
            <w:gridSpan w:val="2"/>
            <w:shd w:val="clear" w:color="auto" w:fill="auto"/>
            <w:vAlign w:val="center"/>
          </w:tcPr>
          <w:p w14:paraId="506623D1" w14:textId="77777777" w:rsidR="00154920" w:rsidRPr="001F1787" w:rsidRDefault="00154920" w:rsidP="00647B27">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06623D2" w14:textId="77777777" w:rsidR="00154920" w:rsidRPr="00154920" w:rsidRDefault="00154920" w:rsidP="00154920">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This can be seen from the tracks in a bubble chamber or cloud chamber, see 20.1.8</w:t>
            </w:r>
          </w:p>
        </w:tc>
      </w:tr>
      <w:tr w:rsidR="00154920" w:rsidRPr="001F1787" w14:paraId="506623D6" w14:textId="77777777" w:rsidTr="00A1469F">
        <w:trPr>
          <w:trHeight w:val="660"/>
        </w:trPr>
        <w:tc>
          <w:tcPr>
            <w:tcW w:w="1144" w:type="dxa"/>
            <w:gridSpan w:val="2"/>
            <w:shd w:val="clear" w:color="auto" w:fill="auto"/>
            <w:vAlign w:val="center"/>
          </w:tcPr>
          <w:p w14:paraId="506623D4" w14:textId="77777777" w:rsidR="00154920" w:rsidRPr="001F1787" w:rsidRDefault="00154920" w:rsidP="00647B27">
            <w:pPr>
              <w:spacing w:before="120" w:after="0"/>
              <w:jc w:val="center"/>
              <w:rPr>
                <w:rFonts w:eastAsia="Times New Roman" w:cs="Times New Roman"/>
                <w:sz w:val="24"/>
                <w:szCs w:val="24"/>
                <w:lang w:eastAsia="en-GB"/>
              </w:rPr>
            </w:pPr>
            <w:r>
              <w:rPr>
                <w:rFonts w:eastAsia="Times New Roman" w:cs="Times New Roman"/>
                <w:sz w:val="24"/>
                <w:szCs w:val="24"/>
                <w:lang w:eastAsia="en-GB"/>
              </w:rPr>
              <w:t>20.3.3</w:t>
            </w:r>
          </w:p>
        </w:tc>
        <w:tc>
          <w:tcPr>
            <w:tcW w:w="8994" w:type="dxa"/>
            <w:gridSpan w:val="5"/>
            <w:shd w:val="clear" w:color="auto" w:fill="auto"/>
            <w:vAlign w:val="center"/>
          </w:tcPr>
          <w:p w14:paraId="506623D5" w14:textId="77777777" w:rsidR="00154920" w:rsidRPr="001F1787" w:rsidRDefault="00154920" w:rsidP="00647B27">
            <w:pPr>
              <w:spacing w:before="120" w:after="0"/>
              <w:rPr>
                <w:rFonts w:eastAsia="Times New Roman" w:cs="Times New Roman"/>
                <w:sz w:val="24"/>
                <w:szCs w:val="24"/>
                <w:lang w:eastAsia="en-GB"/>
              </w:rPr>
            </w:pPr>
            <w:r w:rsidRPr="003B5FE1">
              <w:rPr>
                <w:rFonts w:eastAsia="Times New Roman" w:cs="Times New Roman"/>
                <w:sz w:val="24"/>
                <w:szCs w:val="24"/>
                <w:lang w:eastAsia="en-GB"/>
              </w:rPr>
              <w:t>State t</w:t>
            </w:r>
            <w:r>
              <w:rPr>
                <w:rFonts w:eastAsia="Times New Roman" w:cs="Times New Roman"/>
                <w:sz w:val="24"/>
                <w:szCs w:val="24"/>
                <w:lang w:eastAsia="en-GB"/>
              </w:rPr>
              <w:t>he effect</w:t>
            </w:r>
            <w:r w:rsidRPr="003B5FE1">
              <w:rPr>
                <w:rFonts w:eastAsia="Times New Roman" w:cs="Times New Roman"/>
                <w:sz w:val="24"/>
                <w:szCs w:val="24"/>
                <w:lang w:eastAsia="en-GB"/>
              </w:rPr>
              <w:t xml:space="preserve"> radiation can </w:t>
            </w:r>
            <w:r>
              <w:rPr>
                <w:rFonts w:eastAsia="Times New Roman" w:cs="Times New Roman"/>
                <w:sz w:val="24"/>
                <w:szCs w:val="24"/>
                <w:lang w:eastAsia="en-GB"/>
              </w:rPr>
              <w:t>have on</w:t>
            </w:r>
            <w:r w:rsidRPr="003B5FE1">
              <w:rPr>
                <w:rFonts w:eastAsia="Times New Roman" w:cs="Times New Roman"/>
                <w:sz w:val="24"/>
                <w:szCs w:val="24"/>
                <w:lang w:eastAsia="en-GB"/>
              </w:rPr>
              <w:t xml:space="preserve"> living cells </w:t>
            </w:r>
          </w:p>
        </w:tc>
      </w:tr>
      <w:tr w:rsidR="00154920" w:rsidRPr="001F1787" w14:paraId="506623DB" w14:textId="77777777" w:rsidTr="00A1469F">
        <w:trPr>
          <w:trHeight w:val="660"/>
        </w:trPr>
        <w:tc>
          <w:tcPr>
            <w:tcW w:w="1144" w:type="dxa"/>
            <w:gridSpan w:val="2"/>
            <w:shd w:val="clear" w:color="auto" w:fill="auto"/>
            <w:vAlign w:val="center"/>
          </w:tcPr>
          <w:p w14:paraId="506623D7" w14:textId="77777777" w:rsidR="00154920" w:rsidRPr="001F1787" w:rsidRDefault="00154920" w:rsidP="00647B27">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06623D8" w14:textId="77777777" w:rsidR="00711111" w:rsidRDefault="00154920" w:rsidP="00711111">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R</w:t>
            </w:r>
            <w:r w:rsidRPr="00154920">
              <w:rPr>
                <w:rFonts w:eastAsia="Times New Roman" w:cs="Times New Roman"/>
                <w:b/>
                <w:color w:val="FF0000"/>
                <w:sz w:val="24"/>
                <w:szCs w:val="24"/>
                <w:lang w:eastAsia="en-GB"/>
              </w:rPr>
              <w:t>adiation can kill living cells or change the nature of living cells</w:t>
            </w:r>
            <w:r w:rsidR="00711111">
              <w:rPr>
                <w:rFonts w:eastAsia="Times New Roman" w:cs="Times New Roman"/>
                <w:b/>
                <w:color w:val="FF0000"/>
                <w:sz w:val="24"/>
                <w:szCs w:val="24"/>
                <w:lang w:eastAsia="en-GB"/>
              </w:rPr>
              <w:t xml:space="preserve">. </w:t>
            </w:r>
          </w:p>
          <w:p w14:paraId="506623D9" w14:textId="77777777" w:rsidR="00711111" w:rsidRDefault="00711111" w:rsidP="00711111">
            <w:pPr>
              <w:spacing w:before="120" w:after="0"/>
              <w:rPr>
                <w:rFonts w:eastAsia="Times New Roman" w:cs="Times New Roman"/>
                <w:b/>
                <w:i/>
                <w:color w:val="FF0000"/>
                <w:sz w:val="24"/>
                <w:szCs w:val="24"/>
                <w:lang w:eastAsia="en-GB"/>
              </w:rPr>
            </w:pPr>
            <w:r w:rsidRPr="00711111">
              <w:rPr>
                <w:rFonts w:eastAsia="Times New Roman" w:cs="Times New Roman"/>
                <w:b/>
                <w:i/>
                <w:color w:val="FF0000"/>
                <w:sz w:val="24"/>
                <w:szCs w:val="24"/>
                <w:lang w:eastAsia="en-GB"/>
              </w:rPr>
              <w:t xml:space="preserve">The biological effect of radiation depends on the absorbing tissue and the nature of the radiation </w:t>
            </w:r>
          </w:p>
          <w:p w14:paraId="506623DA" w14:textId="77777777" w:rsidR="00154920" w:rsidRPr="00711111" w:rsidRDefault="00711111" w:rsidP="00711111">
            <w:pPr>
              <w:spacing w:before="120" w:after="0"/>
              <w:rPr>
                <w:rFonts w:eastAsia="Times New Roman" w:cs="Times New Roman"/>
                <w:b/>
                <w:i/>
                <w:color w:val="FF0000"/>
                <w:sz w:val="24"/>
                <w:szCs w:val="24"/>
                <w:lang w:eastAsia="en-GB"/>
              </w:rPr>
            </w:pPr>
            <w:r>
              <w:rPr>
                <w:rFonts w:eastAsia="Times New Roman" w:cs="Times New Roman"/>
                <w:b/>
                <w:i/>
                <w:color w:val="FF0000"/>
                <w:sz w:val="24"/>
                <w:szCs w:val="24"/>
                <w:lang w:eastAsia="en-GB"/>
              </w:rPr>
              <w:t>E</w:t>
            </w:r>
            <w:r w:rsidRPr="00711111">
              <w:rPr>
                <w:rFonts w:eastAsia="Times New Roman" w:cs="Times New Roman"/>
                <w:b/>
                <w:i/>
                <w:color w:val="FF0000"/>
                <w:sz w:val="24"/>
                <w:szCs w:val="24"/>
                <w:lang w:eastAsia="en-GB"/>
              </w:rPr>
              <w:t>quivalent dose</w:t>
            </w:r>
            <w:r>
              <w:rPr>
                <w:rFonts w:eastAsia="Times New Roman" w:cs="Times New Roman"/>
                <w:b/>
                <w:i/>
                <w:color w:val="FF0000"/>
                <w:sz w:val="24"/>
                <w:szCs w:val="24"/>
                <w:lang w:eastAsia="en-GB"/>
              </w:rPr>
              <w:t>,</w:t>
            </w:r>
            <w:r w:rsidRPr="00711111">
              <w:rPr>
                <w:rFonts w:eastAsia="Times New Roman" w:cs="Times New Roman"/>
                <w:b/>
                <w:i/>
                <w:color w:val="FF0000"/>
                <w:sz w:val="24"/>
                <w:szCs w:val="24"/>
                <w:lang w:eastAsia="en-GB"/>
              </w:rPr>
              <w:t xml:space="preserve"> measured in </w:t>
            </w:r>
            <w:r>
              <w:rPr>
                <w:rFonts w:eastAsia="Times New Roman" w:cs="Times New Roman"/>
                <w:b/>
                <w:i/>
                <w:color w:val="FF0000"/>
                <w:sz w:val="24"/>
                <w:szCs w:val="24"/>
                <w:lang w:eastAsia="en-GB"/>
              </w:rPr>
              <w:t>Sieverts,</w:t>
            </w:r>
            <w:r w:rsidRPr="00711111">
              <w:rPr>
                <w:rFonts w:eastAsia="Times New Roman" w:cs="Times New Roman"/>
                <w:b/>
                <w:i/>
                <w:color w:val="FF0000"/>
                <w:sz w:val="24"/>
                <w:szCs w:val="24"/>
                <w:lang w:eastAsia="en-GB"/>
              </w:rPr>
              <w:t xml:space="preserve"> takes account of the type and energy of radiation.</w:t>
            </w:r>
          </w:p>
        </w:tc>
      </w:tr>
      <w:tr w:rsidR="00154920" w:rsidRPr="001F1787" w14:paraId="506623DE" w14:textId="77777777" w:rsidTr="00A1469F">
        <w:trPr>
          <w:trHeight w:val="660"/>
        </w:trPr>
        <w:tc>
          <w:tcPr>
            <w:tcW w:w="1144" w:type="dxa"/>
            <w:gridSpan w:val="2"/>
            <w:shd w:val="clear" w:color="auto" w:fill="C4BC96" w:themeFill="background2" w:themeFillShade="BF"/>
            <w:vAlign w:val="center"/>
          </w:tcPr>
          <w:p w14:paraId="506623DC" w14:textId="77777777" w:rsidR="00154920" w:rsidRPr="001F1787" w:rsidRDefault="00154920" w:rsidP="00D20794">
            <w:pPr>
              <w:spacing w:before="120" w:after="0"/>
              <w:jc w:val="center"/>
              <w:rPr>
                <w:rFonts w:eastAsia="Times New Roman" w:cs="Times New Roman"/>
                <w:b/>
                <w:sz w:val="24"/>
                <w:szCs w:val="24"/>
                <w:lang w:eastAsia="en-GB"/>
              </w:rPr>
            </w:pPr>
            <w:r>
              <w:rPr>
                <w:rFonts w:eastAsia="Times New Roman" w:cs="Times New Roman"/>
                <w:b/>
                <w:sz w:val="24"/>
                <w:szCs w:val="24"/>
                <w:lang w:eastAsia="en-GB"/>
              </w:rPr>
              <w:t>20.4</w:t>
            </w:r>
          </w:p>
        </w:tc>
        <w:tc>
          <w:tcPr>
            <w:tcW w:w="8994" w:type="dxa"/>
            <w:gridSpan w:val="5"/>
            <w:shd w:val="clear" w:color="auto" w:fill="C4BC96" w:themeFill="background2" w:themeFillShade="BF"/>
            <w:vAlign w:val="center"/>
          </w:tcPr>
          <w:p w14:paraId="506623DD" w14:textId="77777777" w:rsidR="00154920" w:rsidRPr="001F1787" w:rsidRDefault="00154920" w:rsidP="0046682A">
            <w:pPr>
              <w:spacing w:before="120" w:after="0"/>
              <w:rPr>
                <w:rFonts w:eastAsia="Times New Roman" w:cs="Times New Roman"/>
                <w:sz w:val="24"/>
                <w:szCs w:val="24"/>
                <w:lang w:eastAsia="en-GB"/>
              </w:rPr>
            </w:pPr>
            <w:r>
              <w:rPr>
                <w:rFonts w:eastAsia="Times New Roman" w:cs="Times New Roman"/>
                <w:sz w:val="24"/>
                <w:szCs w:val="24"/>
                <w:lang w:eastAsia="en-GB"/>
              </w:rPr>
              <w:t>I can state the distances</w:t>
            </w:r>
            <w:r w:rsidRPr="001F1787">
              <w:rPr>
                <w:rFonts w:eastAsia="Times New Roman" w:cs="Times New Roman"/>
                <w:sz w:val="24"/>
                <w:szCs w:val="24"/>
                <w:lang w:eastAsia="en-GB"/>
              </w:rPr>
              <w:t xml:space="preserve"> alpha</w:t>
            </w:r>
            <w:r>
              <w:rPr>
                <w:rFonts w:eastAsia="Times New Roman" w:cs="Times New Roman"/>
                <w:sz w:val="24"/>
                <w:szCs w:val="24"/>
                <w:lang w:eastAsia="en-GB"/>
              </w:rPr>
              <w:t>,</w:t>
            </w:r>
            <w:r w:rsidRPr="001F1787">
              <w:rPr>
                <w:rFonts w:eastAsia="Times New Roman" w:cs="Times New Roman"/>
                <w:sz w:val="24"/>
                <w:szCs w:val="24"/>
                <w:lang w:eastAsia="en-GB"/>
              </w:rPr>
              <w:t xml:space="preserve"> beta and gamma radiation</w:t>
            </w:r>
            <w:r>
              <w:rPr>
                <w:rFonts w:eastAsia="Times New Roman" w:cs="Times New Roman"/>
                <w:sz w:val="24"/>
                <w:szCs w:val="24"/>
                <w:lang w:eastAsia="en-GB"/>
              </w:rPr>
              <w:t xml:space="preserve"> can travel in air and the penetration through different materials.</w:t>
            </w:r>
          </w:p>
        </w:tc>
      </w:tr>
      <w:tr w:rsidR="00154920" w:rsidRPr="001F1787" w14:paraId="506623E4" w14:textId="77777777" w:rsidTr="00A1469F">
        <w:trPr>
          <w:trHeight w:val="660"/>
        </w:trPr>
        <w:tc>
          <w:tcPr>
            <w:tcW w:w="1144" w:type="dxa"/>
            <w:gridSpan w:val="2"/>
            <w:shd w:val="clear" w:color="auto" w:fill="auto"/>
            <w:vAlign w:val="center"/>
          </w:tcPr>
          <w:p w14:paraId="506623DF" w14:textId="77777777" w:rsidR="00154920" w:rsidRPr="00F53833" w:rsidRDefault="00154920" w:rsidP="00DC26F3">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20.4.1</w:t>
            </w:r>
          </w:p>
        </w:tc>
        <w:tc>
          <w:tcPr>
            <w:tcW w:w="8994" w:type="dxa"/>
            <w:gridSpan w:val="5"/>
            <w:shd w:val="clear" w:color="auto" w:fill="auto"/>
            <w:vAlign w:val="center"/>
          </w:tcPr>
          <w:p w14:paraId="506623E0" w14:textId="77777777" w:rsidR="00154920" w:rsidRDefault="00154920"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approximate distance (range) travelled in air by:</w:t>
            </w:r>
          </w:p>
          <w:p w14:paraId="506623E1" w14:textId="77777777" w:rsidR="00154920" w:rsidRDefault="00154920" w:rsidP="008520DF">
            <w:pPr>
              <w:pStyle w:val="ListParagraph"/>
              <w:numPr>
                <w:ilvl w:val="0"/>
                <w:numId w:val="13"/>
              </w:numPr>
              <w:spacing w:before="120" w:after="0"/>
              <w:rPr>
                <w:rFonts w:eastAsia="Times New Roman" w:cs="Times New Roman"/>
                <w:sz w:val="24"/>
                <w:szCs w:val="24"/>
                <w:lang w:eastAsia="en-GB"/>
              </w:rPr>
            </w:pPr>
            <w:r>
              <w:rPr>
                <w:rFonts w:eastAsia="Times New Roman" w:cs="Times New Roman"/>
                <w:sz w:val="24"/>
                <w:szCs w:val="24"/>
                <w:lang w:eastAsia="en-GB"/>
              </w:rPr>
              <w:t xml:space="preserve">alpha particles : </w:t>
            </w:r>
            <w:r>
              <w:rPr>
                <w:rFonts w:eastAsia="Times New Roman" w:cs="Times New Roman"/>
                <w:b/>
                <w:color w:val="FF0000"/>
                <w:sz w:val="24"/>
                <w:szCs w:val="24"/>
                <w:lang w:eastAsia="en-GB"/>
              </w:rPr>
              <w:t>a few cm in air</w:t>
            </w:r>
          </w:p>
          <w:p w14:paraId="506623E2" w14:textId="77777777" w:rsidR="00154920" w:rsidRDefault="00154920" w:rsidP="008520DF">
            <w:pPr>
              <w:pStyle w:val="ListParagraph"/>
              <w:numPr>
                <w:ilvl w:val="0"/>
                <w:numId w:val="13"/>
              </w:numPr>
              <w:spacing w:before="120" w:after="0"/>
              <w:rPr>
                <w:rFonts w:eastAsia="Times New Roman" w:cs="Times New Roman"/>
                <w:sz w:val="24"/>
                <w:szCs w:val="24"/>
                <w:lang w:eastAsia="en-GB"/>
              </w:rPr>
            </w:pPr>
            <w:r>
              <w:rPr>
                <w:rFonts w:eastAsia="Times New Roman" w:cs="Times New Roman"/>
                <w:sz w:val="24"/>
                <w:szCs w:val="24"/>
                <w:lang w:eastAsia="en-GB"/>
              </w:rPr>
              <w:t xml:space="preserve">beta particles: </w:t>
            </w:r>
            <w:r>
              <w:rPr>
                <w:rFonts w:eastAsia="Times New Roman" w:cs="Times New Roman"/>
                <w:b/>
                <w:color w:val="FF0000"/>
                <w:sz w:val="24"/>
                <w:szCs w:val="24"/>
                <w:lang w:eastAsia="en-GB"/>
              </w:rPr>
              <w:t>a few m in air</w:t>
            </w:r>
          </w:p>
          <w:p w14:paraId="506623E3" w14:textId="7D59C443" w:rsidR="00154920" w:rsidRPr="0046682A" w:rsidRDefault="00154920" w:rsidP="008520DF">
            <w:pPr>
              <w:pStyle w:val="ListParagraph"/>
              <w:numPr>
                <w:ilvl w:val="0"/>
                <w:numId w:val="13"/>
              </w:numPr>
              <w:spacing w:before="120" w:after="0"/>
              <w:rPr>
                <w:rFonts w:eastAsia="Times New Roman" w:cs="Times New Roman"/>
                <w:sz w:val="24"/>
                <w:szCs w:val="24"/>
                <w:lang w:eastAsia="en-GB"/>
              </w:rPr>
            </w:pPr>
            <w:r>
              <w:rPr>
                <w:rFonts w:eastAsia="Times New Roman" w:cs="Times New Roman"/>
                <w:sz w:val="24"/>
                <w:szCs w:val="24"/>
                <w:lang w:eastAsia="en-GB"/>
              </w:rPr>
              <w:t>gamma rays</w:t>
            </w:r>
            <w:r>
              <w:rPr>
                <w:rFonts w:eastAsia="Times New Roman" w:cs="Times New Roman"/>
                <w:b/>
                <w:color w:val="FF0000"/>
                <w:sz w:val="24"/>
                <w:szCs w:val="24"/>
                <w:lang w:eastAsia="en-GB"/>
              </w:rPr>
              <w:t xml:space="preserve"> </w:t>
            </w:r>
            <w:r w:rsidR="00E30B0C">
              <w:rPr>
                <w:rFonts w:eastAsia="Times New Roman" w:cs="Times New Roman"/>
                <w:b/>
                <w:color w:val="FF0000"/>
                <w:sz w:val="24"/>
                <w:szCs w:val="24"/>
                <w:lang w:eastAsia="en-GB"/>
              </w:rPr>
              <w:t>many km in</w:t>
            </w:r>
            <w:r>
              <w:rPr>
                <w:rFonts w:eastAsia="Times New Roman" w:cs="Times New Roman"/>
                <w:b/>
                <w:color w:val="FF0000"/>
                <w:sz w:val="24"/>
                <w:szCs w:val="24"/>
                <w:lang w:eastAsia="en-GB"/>
              </w:rPr>
              <w:t xml:space="preserve"> air</w:t>
            </w:r>
          </w:p>
        </w:tc>
      </w:tr>
      <w:tr w:rsidR="00154920" w:rsidRPr="001F1787" w14:paraId="506623EA" w14:textId="77777777" w:rsidTr="00A1469F">
        <w:trPr>
          <w:trHeight w:val="660"/>
        </w:trPr>
        <w:tc>
          <w:tcPr>
            <w:tcW w:w="1144" w:type="dxa"/>
            <w:gridSpan w:val="2"/>
            <w:shd w:val="clear" w:color="auto" w:fill="auto"/>
            <w:vAlign w:val="center"/>
          </w:tcPr>
          <w:p w14:paraId="506623E5" w14:textId="77777777" w:rsidR="00154920" w:rsidRPr="00F53833" w:rsidRDefault="00154920"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20.4.2</w:t>
            </w:r>
          </w:p>
        </w:tc>
        <w:tc>
          <w:tcPr>
            <w:tcW w:w="8994" w:type="dxa"/>
            <w:gridSpan w:val="5"/>
            <w:shd w:val="clear" w:color="auto" w:fill="auto"/>
            <w:vAlign w:val="center"/>
          </w:tcPr>
          <w:p w14:paraId="506623E6" w14:textId="77777777" w:rsidR="00154920" w:rsidRDefault="00154920" w:rsidP="0046682A">
            <w:pPr>
              <w:spacing w:before="120" w:after="0"/>
              <w:rPr>
                <w:rFonts w:eastAsia="Times New Roman" w:cs="Times New Roman"/>
                <w:sz w:val="24"/>
                <w:szCs w:val="24"/>
                <w:lang w:eastAsia="en-GB"/>
              </w:rPr>
            </w:pPr>
            <w:r>
              <w:rPr>
                <w:rFonts w:eastAsia="Times New Roman" w:cs="Times New Roman"/>
                <w:sz w:val="24"/>
                <w:szCs w:val="24"/>
                <w:lang w:eastAsia="en-GB"/>
              </w:rPr>
              <w:t>State the minimum object, and the thickness that can stop:</w:t>
            </w:r>
          </w:p>
          <w:p w14:paraId="506623E7" w14:textId="77777777" w:rsidR="00154920" w:rsidRDefault="00154920" w:rsidP="008520DF">
            <w:pPr>
              <w:pStyle w:val="ListParagraph"/>
              <w:numPr>
                <w:ilvl w:val="0"/>
                <w:numId w:val="14"/>
              </w:numPr>
              <w:spacing w:before="120" w:after="0"/>
              <w:rPr>
                <w:rFonts w:eastAsia="Times New Roman" w:cs="Times New Roman"/>
                <w:sz w:val="24"/>
                <w:szCs w:val="24"/>
                <w:lang w:eastAsia="en-GB"/>
              </w:rPr>
            </w:pPr>
            <w:r>
              <w:rPr>
                <w:rFonts w:eastAsia="Times New Roman" w:cs="Times New Roman"/>
                <w:sz w:val="24"/>
                <w:szCs w:val="24"/>
                <w:lang w:eastAsia="en-GB"/>
              </w:rPr>
              <w:t>alpha particles</w:t>
            </w:r>
            <w:r w:rsidR="00711111">
              <w:rPr>
                <w:rFonts w:eastAsia="Times New Roman" w:cs="Times New Roman"/>
                <w:b/>
                <w:color w:val="FF0000"/>
                <w:sz w:val="24"/>
                <w:szCs w:val="24"/>
                <w:lang w:eastAsia="en-GB"/>
              </w:rPr>
              <w:t xml:space="preserve"> a single sheet of paper</w:t>
            </w:r>
          </w:p>
          <w:p w14:paraId="506623E8" w14:textId="77777777" w:rsidR="00154920" w:rsidRDefault="00154920" w:rsidP="008520DF">
            <w:pPr>
              <w:pStyle w:val="ListParagraph"/>
              <w:numPr>
                <w:ilvl w:val="0"/>
                <w:numId w:val="14"/>
              </w:numPr>
              <w:spacing w:before="120" w:after="0"/>
              <w:rPr>
                <w:rFonts w:eastAsia="Times New Roman" w:cs="Times New Roman"/>
                <w:sz w:val="24"/>
                <w:szCs w:val="24"/>
                <w:lang w:eastAsia="en-GB"/>
              </w:rPr>
            </w:pPr>
            <w:r>
              <w:rPr>
                <w:rFonts w:eastAsia="Times New Roman" w:cs="Times New Roman"/>
                <w:sz w:val="24"/>
                <w:szCs w:val="24"/>
                <w:lang w:eastAsia="en-GB"/>
              </w:rPr>
              <w:t>beta particles</w:t>
            </w:r>
            <w:r w:rsidR="00711111">
              <w:rPr>
                <w:rFonts w:eastAsia="Times New Roman" w:cs="Times New Roman"/>
                <w:sz w:val="24"/>
                <w:szCs w:val="24"/>
                <w:lang w:eastAsia="en-GB"/>
              </w:rPr>
              <w:t xml:space="preserve"> </w:t>
            </w:r>
            <w:r w:rsidR="00711111">
              <w:rPr>
                <w:rFonts w:eastAsia="Times New Roman" w:cs="Times New Roman"/>
                <w:b/>
                <w:color w:val="FF0000"/>
                <w:sz w:val="24"/>
                <w:szCs w:val="24"/>
                <w:lang w:eastAsia="en-GB"/>
              </w:rPr>
              <w:t>a few mm of aluminium</w:t>
            </w:r>
          </w:p>
          <w:p w14:paraId="506623E9" w14:textId="77777777" w:rsidR="00154920" w:rsidRPr="0046682A" w:rsidRDefault="00154920" w:rsidP="008520DF">
            <w:pPr>
              <w:pStyle w:val="ListParagraph"/>
              <w:numPr>
                <w:ilvl w:val="0"/>
                <w:numId w:val="14"/>
              </w:numPr>
              <w:spacing w:before="120" w:after="0"/>
              <w:rPr>
                <w:rFonts w:eastAsia="Times New Roman" w:cs="Times New Roman"/>
                <w:sz w:val="24"/>
                <w:szCs w:val="24"/>
                <w:lang w:eastAsia="en-GB"/>
              </w:rPr>
            </w:pPr>
            <w:r w:rsidRPr="0046682A">
              <w:rPr>
                <w:rFonts w:eastAsia="Times New Roman" w:cs="Times New Roman"/>
                <w:sz w:val="24"/>
                <w:szCs w:val="24"/>
                <w:lang w:eastAsia="en-GB"/>
              </w:rPr>
              <w:t>gamma rays</w:t>
            </w:r>
            <w:r w:rsidR="00711111">
              <w:rPr>
                <w:rFonts w:eastAsia="Times New Roman" w:cs="Times New Roman"/>
                <w:b/>
                <w:color w:val="FF0000"/>
                <w:sz w:val="24"/>
                <w:szCs w:val="24"/>
                <w:lang w:eastAsia="en-GB"/>
              </w:rPr>
              <w:t xml:space="preserve"> partly absorbed by a few cm of lead or several metres of concrete.</w:t>
            </w:r>
          </w:p>
        </w:tc>
      </w:tr>
      <w:tr w:rsidR="00154920" w:rsidRPr="001F1787" w14:paraId="50662416" w14:textId="77777777" w:rsidTr="00A1469F">
        <w:trPr>
          <w:trHeight w:val="660"/>
        </w:trPr>
        <w:tc>
          <w:tcPr>
            <w:tcW w:w="1144" w:type="dxa"/>
            <w:gridSpan w:val="2"/>
            <w:shd w:val="clear" w:color="auto" w:fill="auto"/>
            <w:vAlign w:val="center"/>
          </w:tcPr>
          <w:p w14:paraId="506623EB" w14:textId="77777777" w:rsidR="00154920" w:rsidRPr="00F53833" w:rsidRDefault="00154920"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20.4.3</w:t>
            </w:r>
          </w:p>
        </w:tc>
        <w:tc>
          <w:tcPr>
            <w:tcW w:w="8994" w:type="dxa"/>
            <w:gridSpan w:val="5"/>
            <w:shd w:val="clear" w:color="auto" w:fill="auto"/>
            <w:vAlign w:val="center"/>
          </w:tcPr>
          <w:p w14:paraId="506623ED" w14:textId="5D2554A9" w:rsidR="00154920" w:rsidRDefault="00154920" w:rsidP="00DC26F3">
            <w:pPr>
              <w:spacing w:before="120" w:after="0"/>
              <w:rPr>
                <w:rFonts w:eastAsia="Times New Roman" w:cs="Times New Roman"/>
                <w:sz w:val="24"/>
                <w:szCs w:val="24"/>
                <w:lang w:eastAsia="en-GB"/>
              </w:rPr>
            </w:pPr>
            <w:r>
              <w:rPr>
                <w:rFonts w:eastAsia="Times New Roman" w:cs="Times New Roman"/>
                <w:sz w:val="24"/>
                <w:szCs w:val="24"/>
                <w:lang w:eastAsia="en-GB"/>
              </w:rPr>
              <w:t>Copy and complete the table below to show if each type of radiation passes or is absorbed by each type of material.</w:t>
            </w:r>
          </w:p>
          <w:tbl>
            <w:tblPr>
              <w:tblpPr w:leftFromText="180" w:rightFromText="180" w:vertAnchor="text" w:horzAnchor="margin" w:tblpY="25"/>
              <w:tblOverlap w:val="never"/>
              <w:tblW w:w="4841" w:type="pct"/>
              <w:tblLayout w:type="fixed"/>
              <w:tblLook w:val="04A0" w:firstRow="1" w:lastRow="0" w:firstColumn="1" w:lastColumn="0" w:noHBand="0" w:noVBand="1"/>
            </w:tblPr>
            <w:tblGrid>
              <w:gridCol w:w="1182"/>
              <w:gridCol w:w="1248"/>
              <w:gridCol w:w="1246"/>
              <w:gridCol w:w="1604"/>
              <w:gridCol w:w="1246"/>
              <w:gridCol w:w="1963"/>
            </w:tblGrid>
            <w:tr w:rsidR="00E03536" w:rsidRPr="001F292B" w14:paraId="600FF7CE" w14:textId="77777777" w:rsidTr="00E03536">
              <w:trPr>
                <w:trHeight w:val="300"/>
              </w:trPr>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3FA8C35" w14:textId="77777777" w:rsidR="00E03536" w:rsidRPr="00711111" w:rsidRDefault="00E03536" w:rsidP="00E03536">
                  <w:pPr>
                    <w:spacing w:after="0" w:line="240" w:lineRule="auto"/>
                    <w:contextualSpacing/>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Type of radiation</w:t>
                  </w:r>
                </w:p>
              </w:tc>
              <w:tc>
                <w:tcPr>
                  <w:tcW w:w="735"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DE1BDA5" w14:textId="77777777" w:rsidR="00E03536" w:rsidRPr="00711111" w:rsidRDefault="00E03536" w:rsidP="00E03536">
                  <w:pPr>
                    <w:spacing w:after="0" w:line="240" w:lineRule="auto"/>
                    <w:contextualSpacing/>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Range in air</w:t>
                  </w:r>
                </w:p>
              </w:tc>
              <w:tc>
                <w:tcPr>
                  <w:tcW w:w="3569" w:type="pct"/>
                  <w:gridSpan w:val="4"/>
                  <w:tcBorders>
                    <w:top w:val="single" w:sz="4" w:space="0" w:color="auto"/>
                    <w:left w:val="nil"/>
                    <w:bottom w:val="single" w:sz="4" w:space="0" w:color="auto"/>
                    <w:right w:val="single" w:sz="4" w:space="0" w:color="auto"/>
                  </w:tcBorders>
                  <w:shd w:val="clear" w:color="auto" w:fill="auto"/>
                  <w:vAlign w:val="bottom"/>
                  <w:hideMark/>
                </w:tcPr>
                <w:p w14:paraId="68354E76" w14:textId="77777777" w:rsidR="00E03536" w:rsidRPr="00711111" w:rsidRDefault="00E03536" w:rsidP="00E03536">
                  <w:pPr>
                    <w:spacing w:after="0" w:line="240" w:lineRule="auto"/>
                    <w:contextualSpacing/>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Effect of passing radiation through</w:t>
                  </w:r>
                </w:p>
              </w:tc>
            </w:tr>
            <w:tr w:rsidR="00E03536" w:rsidRPr="001F292B" w14:paraId="238D5097" w14:textId="77777777" w:rsidTr="00E03536">
              <w:trPr>
                <w:trHeight w:val="614"/>
              </w:trPr>
              <w:tc>
                <w:tcPr>
                  <w:tcW w:w="696" w:type="pct"/>
                  <w:vMerge/>
                  <w:tcBorders>
                    <w:top w:val="single" w:sz="4" w:space="0" w:color="auto"/>
                    <w:left w:val="single" w:sz="4" w:space="0" w:color="auto"/>
                    <w:bottom w:val="single" w:sz="4" w:space="0" w:color="auto"/>
                    <w:right w:val="single" w:sz="4" w:space="0" w:color="auto"/>
                  </w:tcBorders>
                  <w:vAlign w:val="center"/>
                  <w:hideMark/>
                </w:tcPr>
                <w:p w14:paraId="5FA28C1A" w14:textId="77777777" w:rsidR="00E03536" w:rsidRPr="00711111" w:rsidRDefault="00E03536" w:rsidP="00E03536">
                  <w:pPr>
                    <w:spacing w:after="0" w:line="240" w:lineRule="auto"/>
                    <w:contextualSpacing/>
                    <w:jc w:val="center"/>
                    <w:rPr>
                      <w:rFonts w:eastAsia="Times New Roman" w:cs="Times New Roman"/>
                      <w:b/>
                      <w:bCs/>
                      <w:color w:val="000000"/>
                      <w:szCs w:val="22"/>
                      <w:lang w:eastAsia="en-GB"/>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79E59B5B" w14:textId="77777777" w:rsidR="00E03536" w:rsidRPr="00711111" w:rsidRDefault="00E03536" w:rsidP="00E03536">
                  <w:pPr>
                    <w:spacing w:after="0" w:line="240" w:lineRule="auto"/>
                    <w:contextualSpacing/>
                    <w:jc w:val="center"/>
                    <w:rPr>
                      <w:rFonts w:eastAsia="Times New Roman" w:cs="Times New Roman"/>
                      <w:b/>
                      <w:bCs/>
                      <w:color w:val="000000"/>
                      <w:szCs w:val="22"/>
                      <w:lang w:eastAsia="en-GB"/>
                    </w:rPr>
                  </w:pPr>
                </w:p>
              </w:tc>
              <w:tc>
                <w:tcPr>
                  <w:tcW w:w="734" w:type="pct"/>
                  <w:tcBorders>
                    <w:top w:val="nil"/>
                    <w:left w:val="nil"/>
                    <w:bottom w:val="single" w:sz="4" w:space="0" w:color="auto"/>
                    <w:right w:val="single" w:sz="4" w:space="0" w:color="auto"/>
                  </w:tcBorders>
                  <w:shd w:val="clear" w:color="auto" w:fill="auto"/>
                  <w:vAlign w:val="bottom"/>
                  <w:hideMark/>
                </w:tcPr>
                <w:p w14:paraId="7885F10F" w14:textId="77777777" w:rsidR="00E03536" w:rsidRPr="00711111" w:rsidRDefault="00E03536" w:rsidP="00E03536">
                  <w:pPr>
                    <w:spacing w:after="0" w:line="240" w:lineRule="auto"/>
                    <w:contextualSpacing/>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0.1 mm paper</w:t>
                  </w:r>
                </w:p>
              </w:tc>
              <w:tc>
                <w:tcPr>
                  <w:tcW w:w="945" w:type="pct"/>
                  <w:tcBorders>
                    <w:top w:val="nil"/>
                    <w:left w:val="nil"/>
                    <w:bottom w:val="single" w:sz="4" w:space="0" w:color="auto"/>
                    <w:right w:val="single" w:sz="4" w:space="0" w:color="auto"/>
                  </w:tcBorders>
                  <w:shd w:val="clear" w:color="auto" w:fill="auto"/>
                  <w:vAlign w:val="bottom"/>
                  <w:hideMark/>
                </w:tcPr>
                <w:p w14:paraId="457DC828" w14:textId="77777777" w:rsidR="00E03536" w:rsidRPr="00711111" w:rsidRDefault="00E03536" w:rsidP="00E03536">
                  <w:pPr>
                    <w:spacing w:after="0" w:line="240" w:lineRule="auto"/>
                    <w:contextualSpacing/>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3 mm aluminium</w:t>
                  </w:r>
                </w:p>
              </w:tc>
              <w:tc>
                <w:tcPr>
                  <w:tcW w:w="734" w:type="pct"/>
                  <w:tcBorders>
                    <w:top w:val="nil"/>
                    <w:left w:val="nil"/>
                    <w:bottom w:val="single" w:sz="4" w:space="0" w:color="auto"/>
                    <w:right w:val="single" w:sz="4" w:space="0" w:color="auto"/>
                  </w:tcBorders>
                  <w:shd w:val="clear" w:color="auto" w:fill="auto"/>
                  <w:vAlign w:val="bottom"/>
                  <w:hideMark/>
                </w:tcPr>
                <w:p w14:paraId="05747C2E" w14:textId="77777777" w:rsidR="00E03536" w:rsidRPr="00711111" w:rsidRDefault="00E03536" w:rsidP="00E03536">
                  <w:pPr>
                    <w:spacing w:after="0" w:line="240" w:lineRule="auto"/>
                    <w:contextualSpacing/>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3 mm lead</w:t>
                  </w:r>
                </w:p>
              </w:tc>
              <w:tc>
                <w:tcPr>
                  <w:tcW w:w="1156" w:type="pct"/>
                  <w:tcBorders>
                    <w:top w:val="nil"/>
                    <w:left w:val="nil"/>
                    <w:bottom w:val="single" w:sz="4" w:space="0" w:color="auto"/>
                    <w:right w:val="single" w:sz="4" w:space="0" w:color="auto"/>
                  </w:tcBorders>
                  <w:shd w:val="clear" w:color="auto" w:fill="auto"/>
                  <w:vAlign w:val="bottom"/>
                  <w:hideMark/>
                </w:tcPr>
                <w:p w14:paraId="60CC956D" w14:textId="77777777" w:rsidR="00E03536" w:rsidRPr="00711111" w:rsidRDefault="00E03536" w:rsidP="00E03536">
                  <w:pPr>
                    <w:spacing w:after="0" w:line="240" w:lineRule="auto"/>
                    <w:contextualSpacing/>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10 m concrete</w:t>
                  </w:r>
                </w:p>
              </w:tc>
            </w:tr>
            <w:tr w:rsidR="00E03536" w:rsidRPr="001F292B" w14:paraId="288D001B" w14:textId="77777777" w:rsidTr="00E03536">
              <w:trPr>
                <w:trHeight w:val="300"/>
              </w:trPr>
              <w:tc>
                <w:tcPr>
                  <w:tcW w:w="696" w:type="pct"/>
                  <w:tcBorders>
                    <w:top w:val="nil"/>
                    <w:left w:val="single" w:sz="4" w:space="0" w:color="auto"/>
                    <w:bottom w:val="single" w:sz="4" w:space="0" w:color="auto"/>
                    <w:right w:val="single" w:sz="4" w:space="0" w:color="auto"/>
                  </w:tcBorders>
                  <w:shd w:val="clear" w:color="auto" w:fill="auto"/>
                  <w:vAlign w:val="bottom"/>
                  <w:hideMark/>
                </w:tcPr>
                <w:p w14:paraId="7F596A19" w14:textId="77777777" w:rsidR="00E03536" w:rsidRPr="00711111" w:rsidRDefault="00E03536" w:rsidP="00E03536">
                  <w:pPr>
                    <w:spacing w:after="0" w:line="240" w:lineRule="auto"/>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Alpha</w:t>
                  </w:r>
                </w:p>
              </w:tc>
              <w:tc>
                <w:tcPr>
                  <w:tcW w:w="735" w:type="pct"/>
                  <w:tcBorders>
                    <w:top w:val="nil"/>
                    <w:left w:val="nil"/>
                    <w:bottom w:val="single" w:sz="4" w:space="0" w:color="auto"/>
                    <w:right w:val="single" w:sz="4" w:space="0" w:color="auto"/>
                  </w:tcBorders>
                  <w:shd w:val="clear" w:color="auto" w:fill="auto"/>
                  <w:vAlign w:val="bottom"/>
                  <w:hideMark/>
                </w:tcPr>
                <w:p w14:paraId="24483898"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Few cm</w:t>
                  </w:r>
                </w:p>
              </w:tc>
              <w:tc>
                <w:tcPr>
                  <w:tcW w:w="734" w:type="pct"/>
                  <w:tcBorders>
                    <w:top w:val="nil"/>
                    <w:left w:val="nil"/>
                    <w:bottom w:val="single" w:sz="4" w:space="0" w:color="auto"/>
                    <w:right w:val="single" w:sz="4" w:space="0" w:color="auto"/>
                  </w:tcBorders>
                  <w:shd w:val="clear" w:color="auto" w:fill="auto"/>
                  <w:vAlign w:val="bottom"/>
                  <w:hideMark/>
                </w:tcPr>
                <w:p w14:paraId="01AFEE46"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Absorbed</w:t>
                  </w:r>
                </w:p>
              </w:tc>
              <w:tc>
                <w:tcPr>
                  <w:tcW w:w="945" w:type="pct"/>
                  <w:tcBorders>
                    <w:top w:val="nil"/>
                    <w:left w:val="nil"/>
                    <w:bottom w:val="single" w:sz="4" w:space="0" w:color="auto"/>
                    <w:right w:val="single" w:sz="4" w:space="0" w:color="auto"/>
                  </w:tcBorders>
                  <w:shd w:val="clear" w:color="auto" w:fill="auto"/>
                  <w:vAlign w:val="bottom"/>
                  <w:hideMark/>
                </w:tcPr>
                <w:p w14:paraId="555498BE"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absorbed</w:t>
                  </w:r>
                </w:p>
              </w:tc>
              <w:tc>
                <w:tcPr>
                  <w:tcW w:w="734" w:type="pct"/>
                  <w:tcBorders>
                    <w:top w:val="nil"/>
                    <w:left w:val="nil"/>
                    <w:bottom w:val="single" w:sz="4" w:space="0" w:color="auto"/>
                    <w:right w:val="single" w:sz="4" w:space="0" w:color="auto"/>
                  </w:tcBorders>
                  <w:shd w:val="clear" w:color="auto" w:fill="auto"/>
                  <w:vAlign w:val="bottom"/>
                  <w:hideMark/>
                </w:tcPr>
                <w:p w14:paraId="29749C66"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absorbed</w:t>
                  </w:r>
                </w:p>
              </w:tc>
              <w:tc>
                <w:tcPr>
                  <w:tcW w:w="1156" w:type="pct"/>
                  <w:tcBorders>
                    <w:top w:val="nil"/>
                    <w:left w:val="nil"/>
                    <w:bottom w:val="single" w:sz="4" w:space="0" w:color="auto"/>
                    <w:right w:val="single" w:sz="4" w:space="0" w:color="auto"/>
                  </w:tcBorders>
                  <w:shd w:val="clear" w:color="auto" w:fill="auto"/>
                  <w:vAlign w:val="bottom"/>
                  <w:hideMark/>
                </w:tcPr>
                <w:p w14:paraId="79A0CAB2"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Absorbed</w:t>
                  </w:r>
                </w:p>
              </w:tc>
            </w:tr>
            <w:tr w:rsidR="00E03536" w:rsidRPr="001F292B" w14:paraId="65325613" w14:textId="77777777" w:rsidTr="00E03536">
              <w:trPr>
                <w:trHeight w:val="300"/>
              </w:trPr>
              <w:tc>
                <w:tcPr>
                  <w:tcW w:w="696" w:type="pct"/>
                  <w:tcBorders>
                    <w:top w:val="nil"/>
                    <w:left w:val="single" w:sz="4" w:space="0" w:color="auto"/>
                    <w:bottom w:val="single" w:sz="4" w:space="0" w:color="auto"/>
                    <w:right w:val="single" w:sz="4" w:space="0" w:color="auto"/>
                  </w:tcBorders>
                  <w:shd w:val="clear" w:color="auto" w:fill="auto"/>
                  <w:vAlign w:val="bottom"/>
                  <w:hideMark/>
                </w:tcPr>
                <w:p w14:paraId="4449E5F3" w14:textId="77777777" w:rsidR="00E03536" w:rsidRPr="00711111" w:rsidRDefault="00E03536" w:rsidP="00E03536">
                  <w:pPr>
                    <w:spacing w:after="0" w:line="240" w:lineRule="auto"/>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lastRenderedPageBreak/>
                    <w:t>Beta</w:t>
                  </w:r>
                </w:p>
              </w:tc>
              <w:tc>
                <w:tcPr>
                  <w:tcW w:w="735" w:type="pct"/>
                  <w:tcBorders>
                    <w:top w:val="nil"/>
                    <w:left w:val="nil"/>
                    <w:bottom w:val="single" w:sz="4" w:space="0" w:color="auto"/>
                    <w:right w:val="single" w:sz="4" w:space="0" w:color="auto"/>
                  </w:tcBorders>
                  <w:shd w:val="clear" w:color="auto" w:fill="auto"/>
                  <w:vAlign w:val="bottom"/>
                  <w:hideMark/>
                </w:tcPr>
                <w:p w14:paraId="62076275"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Few m</w:t>
                  </w:r>
                </w:p>
              </w:tc>
              <w:tc>
                <w:tcPr>
                  <w:tcW w:w="734" w:type="pct"/>
                  <w:tcBorders>
                    <w:top w:val="nil"/>
                    <w:left w:val="nil"/>
                    <w:bottom w:val="single" w:sz="4" w:space="0" w:color="auto"/>
                    <w:right w:val="single" w:sz="4" w:space="0" w:color="auto"/>
                  </w:tcBorders>
                  <w:shd w:val="clear" w:color="auto" w:fill="auto"/>
                  <w:vAlign w:val="bottom"/>
                  <w:hideMark/>
                </w:tcPr>
                <w:p w14:paraId="505911C6"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None</w:t>
                  </w:r>
                </w:p>
              </w:tc>
              <w:tc>
                <w:tcPr>
                  <w:tcW w:w="945" w:type="pct"/>
                  <w:tcBorders>
                    <w:top w:val="nil"/>
                    <w:left w:val="nil"/>
                    <w:bottom w:val="single" w:sz="4" w:space="0" w:color="auto"/>
                    <w:right w:val="single" w:sz="4" w:space="0" w:color="auto"/>
                  </w:tcBorders>
                  <w:shd w:val="clear" w:color="auto" w:fill="auto"/>
                  <w:vAlign w:val="bottom"/>
                  <w:hideMark/>
                </w:tcPr>
                <w:p w14:paraId="040BA8A8"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absorbed</w:t>
                  </w:r>
                </w:p>
              </w:tc>
              <w:tc>
                <w:tcPr>
                  <w:tcW w:w="734" w:type="pct"/>
                  <w:tcBorders>
                    <w:top w:val="nil"/>
                    <w:left w:val="nil"/>
                    <w:bottom w:val="single" w:sz="4" w:space="0" w:color="auto"/>
                    <w:right w:val="single" w:sz="4" w:space="0" w:color="auto"/>
                  </w:tcBorders>
                  <w:shd w:val="clear" w:color="auto" w:fill="auto"/>
                  <w:vAlign w:val="bottom"/>
                  <w:hideMark/>
                </w:tcPr>
                <w:p w14:paraId="4E51F2B2"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absorbed</w:t>
                  </w:r>
                </w:p>
              </w:tc>
              <w:tc>
                <w:tcPr>
                  <w:tcW w:w="1156" w:type="pct"/>
                  <w:tcBorders>
                    <w:top w:val="nil"/>
                    <w:left w:val="nil"/>
                    <w:bottom w:val="single" w:sz="4" w:space="0" w:color="auto"/>
                    <w:right w:val="single" w:sz="4" w:space="0" w:color="auto"/>
                  </w:tcBorders>
                  <w:shd w:val="clear" w:color="auto" w:fill="auto"/>
                  <w:vAlign w:val="bottom"/>
                  <w:hideMark/>
                </w:tcPr>
                <w:p w14:paraId="38D88350"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Absorbed</w:t>
                  </w:r>
                </w:p>
              </w:tc>
            </w:tr>
            <w:tr w:rsidR="00E03536" w:rsidRPr="001F292B" w14:paraId="6C04ACCF" w14:textId="77777777" w:rsidTr="00E03536">
              <w:trPr>
                <w:trHeight w:val="300"/>
              </w:trPr>
              <w:tc>
                <w:tcPr>
                  <w:tcW w:w="696" w:type="pct"/>
                  <w:tcBorders>
                    <w:top w:val="nil"/>
                    <w:left w:val="single" w:sz="4" w:space="0" w:color="auto"/>
                    <w:bottom w:val="single" w:sz="4" w:space="0" w:color="auto"/>
                    <w:right w:val="single" w:sz="4" w:space="0" w:color="auto"/>
                  </w:tcBorders>
                  <w:shd w:val="clear" w:color="auto" w:fill="auto"/>
                  <w:vAlign w:val="bottom"/>
                  <w:hideMark/>
                </w:tcPr>
                <w:p w14:paraId="571CF1B7" w14:textId="77777777" w:rsidR="00E03536" w:rsidRPr="00711111" w:rsidRDefault="00E03536" w:rsidP="00E03536">
                  <w:pPr>
                    <w:spacing w:after="0" w:line="240" w:lineRule="auto"/>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Gamma</w:t>
                  </w:r>
                </w:p>
              </w:tc>
              <w:tc>
                <w:tcPr>
                  <w:tcW w:w="735" w:type="pct"/>
                  <w:tcBorders>
                    <w:top w:val="nil"/>
                    <w:left w:val="nil"/>
                    <w:bottom w:val="single" w:sz="4" w:space="0" w:color="auto"/>
                    <w:right w:val="single" w:sz="4" w:space="0" w:color="auto"/>
                  </w:tcBorders>
                  <w:shd w:val="clear" w:color="auto" w:fill="auto"/>
                  <w:vAlign w:val="bottom"/>
                  <w:hideMark/>
                </w:tcPr>
                <w:p w14:paraId="0C71D904" w14:textId="77777777" w:rsidR="00E03536" w:rsidRPr="00711111" w:rsidRDefault="00E03536" w:rsidP="00E03536">
                  <w:pPr>
                    <w:spacing w:after="0" w:line="240" w:lineRule="auto"/>
                    <w:jc w:val="center"/>
                    <w:rPr>
                      <w:rFonts w:eastAsia="Times New Roman" w:cs="Times New Roman"/>
                      <w:b/>
                      <w:color w:val="FF0000"/>
                      <w:szCs w:val="22"/>
                      <w:lang w:eastAsia="en-GB"/>
                    </w:rPr>
                  </w:pPr>
                  <w:r>
                    <w:rPr>
                      <w:rFonts w:eastAsia="Times New Roman" w:cs="Times New Roman"/>
                      <w:b/>
                      <w:color w:val="FF0000"/>
                      <w:szCs w:val="22"/>
                      <w:lang w:eastAsia="en-GB"/>
                    </w:rPr>
                    <w:t>Many km</w:t>
                  </w:r>
                </w:p>
              </w:tc>
              <w:tc>
                <w:tcPr>
                  <w:tcW w:w="734" w:type="pct"/>
                  <w:tcBorders>
                    <w:top w:val="nil"/>
                    <w:left w:val="nil"/>
                    <w:bottom w:val="single" w:sz="4" w:space="0" w:color="auto"/>
                    <w:right w:val="single" w:sz="4" w:space="0" w:color="auto"/>
                  </w:tcBorders>
                  <w:shd w:val="clear" w:color="auto" w:fill="auto"/>
                  <w:vAlign w:val="bottom"/>
                  <w:hideMark/>
                </w:tcPr>
                <w:p w14:paraId="069F38A3"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None</w:t>
                  </w:r>
                </w:p>
              </w:tc>
              <w:tc>
                <w:tcPr>
                  <w:tcW w:w="945" w:type="pct"/>
                  <w:tcBorders>
                    <w:top w:val="nil"/>
                    <w:left w:val="nil"/>
                    <w:bottom w:val="single" w:sz="4" w:space="0" w:color="auto"/>
                    <w:right w:val="single" w:sz="4" w:space="0" w:color="auto"/>
                  </w:tcBorders>
                  <w:shd w:val="clear" w:color="auto" w:fill="auto"/>
                  <w:vAlign w:val="bottom"/>
                  <w:hideMark/>
                </w:tcPr>
                <w:p w14:paraId="254C71F3"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none</w:t>
                  </w:r>
                </w:p>
              </w:tc>
              <w:tc>
                <w:tcPr>
                  <w:tcW w:w="734" w:type="pct"/>
                  <w:tcBorders>
                    <w:top w:val="nil"/>
                    <w:left w:val="nil"/>
                    <w:bottom w:val="single" w:sz="4" w:space="0" w:color="auto"/>
                    <w:right w:val="single" w:sz="4" w:space="0" w:color="auto"/>
                  </w:tcBorders>
                  <w:shd w:val="clear" w:color="auto" w:fill="auto"/>
                  <w:vAlign w:val="bottom"/>
                  <w:hideMark/>
                </w:tcPr>
                <w:p w14:paraId="00BC3B9E"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Partly absorbed</w:t>
                  </w:r>
                </w:p>
              </w:tc>
              <w:tc>
                <w:tcPr>
                  <w:tcW w:w="1156" w:type="pct"/>
                  <w:tcBorders>
                    <w:top w:val="nil"/>
                    <w:left w:val="nil"/>
                    <w:bottom w:val="single" w:sz="4" w:space="0" w:color="auto"/>
                    <w:right w:val="single" w:sz="4" w:space="0" w:color="auto"/>
                  </w:tcBorders>
                  <w:shd w:val="clear" w:color="auto" w:fill="auto"/>
                  <w:vAlign w:val="bottom"/>
                  <w:hideMark/>
                </w:tcPr>
                <w:p w14:paraId="5047C2B0"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Absorbed</w:t>
                  </w:r>
                </w:p>
              </w:tc>
            </w:tr>
            <w:tr w:rsidR="00E03536" w:rsidRPr="001F292B" w14:paraId="47CEE153" w14:textId="77777777" w:rsidTr="00E03536">
              <w:trPr>
                <w:trHeight w:val="300"/>
              </w:trPr>
              <w:tc>
                <w:tcPr>
                  <w:tcW w:w="696" w:type="pct"/>
                  <w:tcBorders>
                    <w:top w:val="nil"/>
                    <w:left w:val="single" w:sz="4" w:space="0" w:color="auto"/>
                    <w:bottom w:val="single" w:sz="4" w:space="0" w:color="auto"/>
                    <w:right w:val="single" w:sz="4" w:space="0" w:color="auto"/>
                  </w:tcBorders>
                  <w:shd w:val="clear" w:color="auto" w:fill="auto"/>
                  <w:vAlign w:val="bottom"/>
                  <w:hideMark/>
                </w:tcPr>
                <w:p w14:paraId="0A666276" w14:textId="77777777" w:rsidR="00E03536" w:rsidRPr="00711111" w:rsidRDefault="00E03536" w:rsidP="00E03536">
                  <w:pPr>
                    <w:spacing w:after="0" w:line="240" w:lineRule="auto"/>
                    <w:jc w:val="center"/>
                    <w:rPr>
                      <w:rFonts w:eastAsia="Times New Roman" w:cs="Times New Roman"/>
                      <w:b/>
                      <w:bCs/>
                      <w:color w:val="000000"/>
                      <w:szCs w:val="22"/>
                      <w:lang w:eastAsia="en-GB"/>
                    </w:rPr>
                  </w:pPr>
                  <w:r w:rsidRPr="00711111">
                    <w:rPr>
                      <w:rFonts w:eastAsia="Times New Roman" w:cs="Times New Roman"/>
                      <w:b/>
                      <w:bCs/>
                      <w:color w:val="000000"/>
                      <w:szCs w:val="22"/>
                      <w:lang w:eastAsia="en-GB"/>
                    </w:rPr>
                    <w:t>X-rays</w:t>
                  </w:r>
                </w:p>
              </w:tc>
              <w:tc>
                <w:tcPr>
                  <w:tcW w:w="735" w:type="pct"/>
                  <w:tcBorders>
                    <w:top w:val="nil"/>
                    <w:left w:val="nil"/>
                    <w:bottom w:val="single" w:sz="4" w:space="0" w:color="auto"/>
                    <w:right w:val="single" w:sz="4" w:space="0" w:color="auto"/>
                  </w:tcBorders>
                  <w:shd w:val="clear" w:color="auto" w:fill="auto"/>
                  <w:vAlign w:val="bottom"/>
                  <w:hideMark/>
                </w:tcPr>
                <w:p w14:paraId="14DBF3A7" w14:textId="77777777" w:rsidR="00E03536" w:rsidRPr="00711111" w:rsidRDefault="00E03536" w:rsidP="00E03536">
                  <w:pPr>
                    <w:spacing w:after="0" w:line="240" w:lineRule="auto"/>
                    <w:jc w:val="center"/>
                    <w:rPr>
                      <w:rFonts w:eastAsia="Times New Roman" w:cs="Times New Roman"/>
                      <w:b/>
                      <w:color w:val="FF0000"/>
                      <w:szCs w:val="22"/>
                      <w:lang w:eastAsia="en-GB"/>
                    </w:rPr>
                  </w:pPr>
                  <w:r>
                    <w:rPr>
                      <w:rFonts w:eastAsia="Times New Roman" w:cs="Times New Roman"/>
                      <w:b/>
                      <w:color w:val="FF0000"/>
                      <w:szCs w:val="22"/>
                      <w:lang w:eastAsia="en-GB"/>
                    </w:rPr>
                    <w:t>Many km</w:t>
                  </w:r>
                </w:p>
              </w:tc>
              <w:tc>
                <w:tcPr>
                  <w:tcW w:w="734" w:type="pct"/>
                  <w:tcBorders>
                    <w:top w:val="nil"/>
                    <w:left w:val="nil"/>
                    <w:bottom w:val="single" w:sz="4" w:space="0" w:color="auto"/>
                    <w:right w:val="single" w:sz="4" w:space="0" w:color="auto"/>
                  </w:tcBorders>
                  <w:shd w:val="clear" w:color="auto" w:fill="auto"/>
                  <w:vAlign w:val="bottom"/>
                  <w:hideMark/>
                </w:tcPr>
                <w:p w14:paraId="551F1CA4"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None</w:t>
                  </w:r>
                </w:p>
              </w:tc>
              <w:tc>
                <w:tcPr>
                  <w:tcW w:w="945" w:type="pct"/>
                  <w:tcBorders>
                    <w:top w:val="nil"/>
                    <w:left w:val="nil"/>
                    <w:bottom w:val="single" w:sz="4" w:space="0" w:color="auto"/>
                    <w:right w:val="single" w:sz="4" w:space="0" w:color="auto"/>
                  </w:tcBorders>
                  <w:shd w:val="clear" w:color="auto" w:fill="auto"/>
                  <w:vAlign w:val="bottom"/>
                  <w:hideMark/>
                </w:tcPr>
                <w:p w14:paraId="259AAAA7"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none</w:t>
                  </w:r>
                </w:p>
              </w:tc>
              <w:tc>
                <w:tcPr>
                  <w:tcW w:w="734" w:type="pct"/>
                  <w:tcBorders>
                    <w:top w:val="nil"/>
                    <w:left w:val="nil"/>
                    <w:bottom w:val="single" w:sz="4" w:space="0" w:color="auto"/>
                    <w:right w:val="single" w:sz="4" w:space="0" w:color="auto"/>
                  </w:tcBorders>
                  <w:shd w:val="clear" w:color="auto" w:fill="auto"/>
                  <w:vAlign w:val="bottom"/>
                  <w:hideMark/>
                </w:tcPr>
                <w:p w14:paraId="399191CC"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Partly absorbed</w:t>
                  </w:r>
                </w:p>
              </w:tc>
              <w:tc>
                <w:tcPr>
                  <w:tcW w:w="1156" w:type="pct"/>
                  <w:tcBorders>
                    <w:top w:val="nil"/>
                    <w:left w:val="nil"/>
                    <w:bottom w:val="single" w:sz="4" w:space="0" w:color="auto"/>
                    <w:right w:val="single" w:sz="4" w:space="0" w:color="auto"/>
                  </w:tcBorders>
                  <w:shd w:val="clear" w:color="auto" w:fill="auto"/>
                  <w:vAlign w:val="bottom"/>
                  <w:hideMark/>
                </w:tcPr>
                <w:p w14:paraId="209323BE" w14:textId="77777777" w:rsidR="00E03536" w:rsidRPr="00711111" w:rsidRDefault="00E03536" w:rsidP="00E03536">
                  <w:pPr>
                    <w:spacing w:after="0" w:line="240" w:lineRule="auto"/>
                    <w:jc w:val="center"/>
                    <w:rPr>
                      <w:rFonts w:eastAsia="Times New Roman" w:cs="Times New Roman"/>
                      <w:b/>
                      <w:color w:val="FF0000"/>
                      <w:szCs w:val="22"/>
                      <w:lang w:eastAsia="en-GB"/>
                    </w:rPr>
                  </w:pPr>
                  <w:r w:rsidRPr="00711111">
                    <w:rPr>
                      <w:rFonts w:eastAsia="Times New Roman" w:cs="Times New Roman"/>
                      <w:b/>
                      <w:color w:val="FF0000"/>
                      <w:szCs w:val="22"/>
                      <w:lang w:eastAsia="en-GB"/>
                    </w:rPr>
                    <w:t>Absorbed</w:t>
                  </w:r>
                </w:p>
              </w:tc>
            </w:tr>
          </w:tbl>
          <w:p w14:paraId="50662415" w14:textId="77777777" w:rsidR="00154920" w:rsidRPr="003B5FE1" w:rsidRDefault="00154920" w:rsidP="00DC26F3">
            <w:pPr>
              <w:spacing w:before="120" w:after="0"/>
              <w:rPr>
                <w:rFonts w:eastAsia="Times New Roman" w:cs="Times New Roman"/>
                <w:sz w:val="24"/>
                <w:szCs w:val="24"/>
                <w:lang w:eastAsia="en-GB"/>
              </w:rPr>
            </w:pPr>
          </w:p>
        </w:tc>
      </w:tr>
      <w:tr w:rsidR="00154920" w:rsidRPr="001F1787" w14:paraId="50662419" w14:textId="77777777" w:rsidTr="00A1469F">
        <w:trPr>
          <w:trHeight w:val="660"/>
        </w:trPr>
        <w:tc>
          <w:tcPr>
            <w:tcW w:w="1144" w:type="dxa"/>
            <w:gridSpan w:val="2"/>
            <w:shd w:val="clear" w:color="auto" w:fill="auto"/>
            <w:vAlign w:val="center"/>
          </w:tcPr>
          <w:p w14:paraId="50662417" w14:textId="77777777" w:rsidR="00154920" w:rsidRPr="00F53833" w:rsidRDefault="00154920"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20.4.4</w:t>
            </w:r>
          </w:p>
        </w:tc>
        <w:tc>
          <w:tcPr>
            <w:tcW w:w="8994" w:type="dxa"/>
            <w:gridSpan w:val="5"/>
            <w:shd w:val="clear" w:color="auto" w:fill="auto"/>
            <w:vAlign w:val="center"/>
          </w:tcPr>
          <w:p w14:paraId="50662418" w14:textId="77777777" w:rsidR="00154920" w:rsidRPr="001F1787" w:rsidRDefault="00154920" w:rsidP="00DC26F3">
            <w:pPr>
              <w:spacing w:before="120" w:after="0"/>
              <w:rPr>
                <w:rFonts w:eastAsia="Times New Roman" w:cs="Times New Roman"/>
                <w:sz w:val="24"/>
                <w:szCs w:val="24"/>
                <w:lang w:eastAsia="en-GB"/>
              </w:rPr>
            </w:pPr>
            <w:r w:rsidRPr="003B5FE1">
              <w:rPr>
                <w:rFonts w:eastAsia="Times New Roman" w:cs="Times New Roman"/>
                <w:sz w:val="24"/>
                <w:szCs w:val="24"/>
                <w:lang w:eastAsia="en-GB"/>
              </w:rPr>
              <w:t>Describe one use of radiation based on the fact that radiation is easy to detect.</w:t>
            </w:r>
          </w:p>
        </w:tc>
      </w:tr>
      <w:tr w:rsidR="0077587C" w:rsidRPr="001F1787" w14:paraId="3CCCD377" w14:textId="77777777" w:rsidTr="00A1469F">
        <w:trPr>
          <w:trHeight w:val="660"/>
        </w:trPr>
        <w:tc>
          <w:tcPr>
            <w:tcW w:w="10138" w:type="dxa"/>
            <w:gridSpan w:val="7"/>
            <w:shd w:val="clear" w:color="auto" w:fill="auto"/>
            <w:vAlign w:val="center"/>
          </w:tcPr>
          <w:tbl>
            <w:tblPr>
              <w:tblStyle w:val="GridTable4-Accent3"/>
              <w:tblpPr w:leftFromText="180" w:rightFromText="180" w:vertAnchor="page" w:horzAnchor="margin" w:tblpY="1"/>
              <w:tblW w:w="0" w:type="auto"/>
              <w:tblLayout w:type="fixed"/>
              <w:tblLook w:val="04A0" w:firstRow="1" w:lastRow="0" w:firstColumn="1" w:lastColumn="0" w:noHBand="0" w:noVBand="1"/>
            </w:tblPr>
            <w:tblGrid>
              <w:gridCol w:w="1872"/>
              <w:gridCol w:w="7762"/>
            </w:tblGrid>
            <w:tr w:rsidR="0077587C" w14:paraId="1C029889" w14:textId="77777777" w:rsidTr="00E41F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0B120972" w14:textId="77777777" w:rsidR="0077587C" w:rsidRPr="003905E3" w:rsidRDefault="0077587C" w:rsidP="0077587C">
                  <w:pPr>
                    <w:spacing w:before="120"/>
                    <w:rPr>
                      <w:rFonts w:eastAsia="Times New Roman" w:cs="Times New Roman"/>
                      <w:b w:val="0"/>
                      <w:sz w:val="24"/>
                      <w:szCs w:val="24"/>
                      <w:lang w:eastAsia="en-GB"/>
                    </w:rPr>
                  </w:pPr>
                  <w:r w:rsidRPr="003905E3">
                    <w:rPr>
                      <w:rFonts w:eastAsia="Times New Roman" w:cs="Times New Roman"/>
                      <w:sz w:val="24"/>
                      <w:szCs w:val="24"/>
                      <w:lang w:eastAsia="en-GB"/>
                    </w:rPr>
                    <w:t>Detectors of Radiation</w:t>
                  </w:r>
                </w:p>
              </w:tc>
              <w:tc>
                <w:tcPr>
                  <w:tcW w:w="7762" w:type="dxa"/>
                </w:tcPr>
                <w:p w14:paraId="4E011EAC" w14:textId="77777777" w:rsidR="0077587C" w:rsidRPr="003905E3" w:rsidRDefault="0077587C" w:rsidP="0077587C">
                  <w:pPr>
                    <w:spacing w:before="120"/>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4"/>
                      <w:szCs w:val="24"/>
                      <w:lang w:eastAsia="en-GB"/>
                    </w:rPr>
                  </w:pPr>
                  <w:r w:rsidRPr="003905E3">
                    <w:rPr>
                      <w:rFonts w:eastAsia="Times New Roman" w:cs="Times New Roman"/>
                      <w:sz w:val="24"/>
                      <w:szCs w:val="24"/>
                      <w:lang w:eastAsia="en-GB"/>
                    </w:rPr>
                    <w:t>Effect on which they work</w:t>
                  </w:r>
                </w:p>
              </w:tc>
            </w:tr>
            <w:tr w:rsidR="0077587C" w14:paraId="08FBCC21" w14:textId="77777777" w:rsidTr="00E41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2AA27066" w14:textId="77777777" w:rsidR="0077587C" w:rsidRPr="008F3FEA" w:rsidRDefault="0077587C" w:rsidP="0077587C">
                  <w:pPr>
                    <w:spacing w:before="120"/>
                    <w:rPr>
                      <w:rFonts w:eastAsia="Times New Roman" w:cs="Times New Roman"/>
                      <w:b w:val="0"/>
                      <w:color w:val="FF0000"/>
                      <w:sz w:val="24"/>
                      <w:szCs w:val="24"/>
                      <w:lang w:eastAsia="en-GB"/>
                    </w:rPr>
                  </w:pPr>
                  <w:r w:rsidRPr="008F3FEA">
                    <w:rPr>
                      <w:rFonts w:eastAsia="Times New Roman" w:cs="Times New Roman"/>
                      <w:color w:val="FF0000"/>
                      <w:sz w:val="24"/>
                      <w:szCs w:val="24"/>
                      <w:lang w:eastAsia="en-GB"/>
                    </w:rPr>
                    <w:t>Geiger Muller</w:t>
                  </w:r>
                </w:p>
              </w:tc>
              <w:tc>
                <w:tcPr>
                  <w:tcW w:w="7762" w:type="dxa"/>
                </w:tcPr>
                <w:p w14:paraId="34BECE79" w14:textId="77777777" w:rsidR="0077587C" w:rsidRPr="008F3FEA" w:rsidRDefault="0077587C" w:rsidP="0077587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F3FEA">
                    <w:rPr>
                      <w:rFonts w:eastAsia="Times New Roman" w:cs="Times New Roman"/>
                      <w:b/>
                      <w:color w:val="FF0000"/>
                      <w:sz w:val="24"/>
                      <w:szCs w:val="24"/>
                      <w:lang w:eastAsia="en-GB"/>
                    </w:rPr>
                    <w:t xml:space="preserve">GM tubes work </w:t>
                  </w:r>
                  <w:r>
                    <w:rPr>
                      <w:rFonts w:eastAsia="Times New Roman" w:cs="Times New Roman"/>
                      <w:b/>
                      <w:color w:val="FF0000"/>
                      <w:sz w:val="24"/>
                      <w:szCs w:val="24"/>
                      <w:lang w:eastAsia="en-GB"/>
                    </w:rPr>
                    <w:t>by</w:t>
                  </w:r>
                  <w:r w:rsidRPr="008F3FEA">
                    <w:rPr>
                      <w:rFonts w:eastAsia="Times New Roman" w:cs="Times New Roman"/>
                      <w:b/>
                      <w:color w:val="FF0000"/>
                      <w:sz w:val="24"/>
                      <w:szCs w:val="24"/>
                      <w:lang w:eastAsia="en-GB"/>
                    </w:rPr>
                    <w:t xml:space="preserve"> </w:t>
                  </w:r>
                  <w:r>
                    <w:rPr>
                      <w:rFonts w:eastAsia="Times New Roman" w:cs="Times New Roman"/>
                      <w:b/>
                      <w:color w:val="FF0000"/>
                      <w:sz w:val="24"/>
                      <w:szCs w:val="24"/>
                      <w:u w:val="single"/>
                      <w:lang w:eastAsia="en-GB"/>
                    </w:rPr>
                    <w:t>ionisation</w:t>
                  </w:r>
                  <w:r w:rsidRPr="008F3FEA">
                    <w:rPr>
                      <w:rFonts w:eastAsia="Times New Roman" w:cs="Times New Roman"/>
                      <w:b/>
                      <w:color w:val="FF0000"/>
                      <w:sz w:val="24"/>
                      <w:szCs w:val="24"/>
                      <w:lang w:eastAsia="en-GB"/>
                    </w:rPr>
                    <w:t>. best at detecting alpha particles, because -particles ionise strongly.</w:t>
                  </w:r>
                </w:p>
                <w:p w14:paraId="1703D47F" w14:textId="77777777" w:rsidR="0077587C" w:rsidRPr="008F3FEA" w:rsidRDefault="0077587C" w:rsidP="0077587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F3FEA">
                    <w:rPr>
                      <w:rFonts w:eastAsia="Times New Roman" w:cs="Times New Roman"/>
                      <w:b/>
                      <w:color w:val="FF0000"/>
                      <w:sz w:val="24"/>
                      <w:szCs w:val="24"/>
                      <w:lang w:eastAsia="en-GB"/>
                    </w:rPr>
                    <w:t xml:space="preserve">The tube is filled with Argon gas, and a high voltage is applied to the thin wire. When a particle enters the tube, it pulls an electron from an Argon atom. The electron is attracted to the central wire, and as it rushes towards the wire, the electron will knock other electrons from Argon atoms, causing an "avalanche". Thus one single incoming particle will cause many electrons to arrive at the wire, creating a pulse which can be amplified and counted. </w:t>
                  </w:r>
                </w:p>
              </w:tc>
            </w:tr>
            <w:tr w:rsidR="0077587C" w14:paraId="0D006780" w14:textId="77777777" w:rsidTr="00E41F87">
              <w:tc>
                <w:tcPr>
                  <w:cnfStyle w:val="001000000000" w:firstRow="0" w:lastRow="0" w:firstColumn="1" w:lastColumn="0" w:oddVBand="0" w:evenVBand="0" w:oddHBand="0" w:evenHBand="0" w:firstRowFirstColumn="0" w:firstRowLastColumn="0" w:lastRowFirstColumn="0" w:lastRowLastColumn="0"/>
                  <w:tcW w:w="1872" w:type="dxa"/>
                </w:tcPr>
                <w:p w14:paraId="3ED2C61C" w14:textId="77777777" w:rsidR="0077587C" w:rsidRPr="0084305C" w:rsidRDefault="0077587C" w:rsidP="0077587C">
                  <w:pPr>
                    <w:spacing w:before="120"/>
                    <w:rPr>
                      <w:rFonts w:eastAsia="Times New Roman" w:cs="Times New Roman"/>
                      <w:b w:val="0"/>
                      <w:color w:val="FF0000"/>
                      <w:sz w:val="24"/>
                      <w:szCs w:val="24"/>
                      <w:lang w:eastAsia="en-GB"/>
                    </w:rPr>
                  </w:pPr>
                  <w:r w:rsidRPr="0084305C">
                    <w:rPr>
                      <w:rFonts w:eastAsia="Times New Roman" w:cs="Times New Roman"/>
                      <w:color w:val="FF0000"/>
                      <w:sz w:val="24"/>
                      <w:szCs w:val="24"/>
                      <w:lang w:eastAsia="en-GB"/>
                    </w:rPr>
                    <w:t>Photographic Film</w:t>
                  </w:r>
                </w:p>
              </w:tc>
              <w:tc>
                <w:tcPr>
                  <w:tcW w:w="7762" w:type="dxa"/>
                </w:tcPr>
                <w:p w14:paraId="3706FBE3" w14:textId="77777777" w:rsidR="0077587C" w:rsidRPr="0084305C" w:rsidRDefault="0077587C" w:rsidP="0077587C">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 xml:space="preserve">Radioactivity will darken ("fog") photographic film, </w:t>
                  </w:r>
                </w:p>
                <w:p w14:paraId="21F9F388" w14:textId="77777777" w:rsidR="0077587C" w:rsidRPr="0084305C" w:rsidRDefault="0077587C" w:rsidP="0077587C">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Workers in the nuclear industry USED TO wear "film badges" which are sent to a laboratory to be developed, just like your photographs. This allows us to measure the dose that each worker has received different “windows” with different thickness and materia</w:t>
                  </w:r>
                  <w:r>
                    <w:rPr>
                      <w:rFonts w:eastAsia="Times New Roman" w:cs="Times New Roman"/>
                      <w:b/>
                      <w:color w:val="FF0000"/>
                      <w:sz w:val="24"/>
                      <w:szCs w:val="24"/>
                      <w:lang w:eastAsia="en-GB"/>
                    </w:rPr>
                    <w:t>ls allowing</w:t>
                  </w:r>
                  <w:r w:rsidRPr="0084305C">
                    <w:rPr>
                      <w:rFonts w:eastAsia="Times New Roman" w:cs="Times New Roman"/>
                      <w:b/>
                      <w:color w:val="FF0000"/>
                      <w:sz w:val="24"/>
                      <w:szCs w:val="24"/>
                      <w:lang w:eastAsia="en-GB"/>
                    </w:rPr>
                    <w:t xml:space="preserve"> the</w:t>
                  </w:r>
                  <w:r>
                    <w:rPr>
                      <w:rFonts w:eastAsia="Times New Roman" w:cs="Times New Roman"/>
                      <w:b/>
                      <w:color w:val="FF0000"/>
                      <w:sz w:val="24"/>
                      <w:szCs w:val="24"/>
                      <w:lang w:eastAsia="en-GB"/>
                    </w:rPr>
                    <w:t xml:space="preserve"> </w:t>
                  </w:r>
                  <w:r w:rsidRPr="0084305C">
                    <w:rPr>
                      <w:rFonts w:eastAsia="Times New Roman" w:cs="Times New Roman"/>
                      <w:b/>
                      <w:color w:val="FF0000"/>
                      <w:sz w:val="24"/>
                      <w:szCs w:val="24"/>
                      <w:lang w:eastAsia="en-GB"/>
                    </w:rPr>
                    <w:t>type of radiation to be identified.</w:t>
                  </w:r>
                </w:p>
              </w:tc>
            </w:tr>
            <w:tr w:rsidR="0077587C" w14:paraId="0339A667" w14:textId="77777777" w:rsidTr="00E41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638F4ABA" w14:textId="77777777" w:rsidR="0077587C" w:rsidRPr="0084305C" w:rsidRDefault="0077587C" w:rsidP="0077587C">
                  <w:pPr>
                    <w:spacing w:before="120"/>
                    <w:rPr>
                      <w:rFonts w:eastAsia="Times New Roman" w:cs="Times New Roman"/>
                      <w:b w:val="0"/>
                      <w:color w:val="FF0000"/>
                      <w:sz w:val="24"/>
                      <w:szCs w:val="24"/>
                      <w:lang w:eastAsia="en-GB"/>
                    </w:rPr>
                  </w:pPr>
                  <w:r w:rsidRPr="0084305C">
                    <w:rPr>
                      <w:rFonts w:eastAsia="Times New Roman" w:cs="Times New Roman"/>
                      <w:color w:val="FF0000"/>
                      <w:sz w:val="24"/>
                      <w:szCs w:val="24"/>
                      <w:lang w:eastAsia="en-GB"/>
                    </w:rPr>
                    <w:t>Gold leaf electroscope</w:t>
                  </w:r>
                </w:p>
              </w:tc>
              <w:tc>
                <w:tcPr>
                  <w:tcW w:w="7762" w:type="dxa"/>
                </w:tcPr>
                <w:p w14:paraId="0B32A860" w14:textId="77777777" w:rsidR="0077587C" w:rsidRPr="0084305C" w:rsidRDefault="0077587C" w:rsidP="0077587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This uses ionisation. When an electroscope is charged, the gold leaf sticks out, because the charges on the gold repel the charges on the metal stalk.</w:t>
                  </w:r>
                </w:p>
                <w:p w14:paraId="31722672" w14:textId="77777777" w:rsidR="0077587C" w:rsidRPr="0084305C" w:rsidRDefault="0077587C" w:rsidP="0077587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When a radioactive source comes near, the air is ionised, and starts to conduct electricity. This means that the charge can "leak" away, the electroscope discharges and the gold leaf falls.</w:t>
                  </w:r>
                </w:p>
              </w:tc>
            </w:tr>
          </w:tbl>
          <w:p w14:paraId="4174E6F3" w14:textId="7FB2E857" w:rsidR="0077587C" w:rsidRPr="0001272B" w:rsidRDefault="0077587C" w:rsidP="00DC26F3">
            <w:pPr>
              <w:spacing w:before="120" w:after="0"/>
              <w:rPr>
                <w:rFonts w:eastAsia="Times New Roman" w:cs="Times New Roman"/>
                <w:b/>
                <w:color w:val="FF0000"/>
                <w:sz w:val="24"/>
                <w:szCs w:val="24"/>
                <w:lang w:eastAsia="en-GB"/>
              </w:rPr>
            </w:pPr>
          </w:p>
        </w:tc>
      </w:tr>
      <w:tr w:rsidR="00711111" w:rsidRPr="001F1787" w14:paraId="50662436" w14:textId="77777777" w:rsidTr="00A1469F">
        <w:trPr>
          <w:trHeight w:val="660"/>
        </w:trPr>
        <w:tc>
          <w:tcPr>
            <w:tcW w:w="10138" w:type="dxa"/>
            <w:gridSpan w:val="7"/>
            <w:shd w:val="clear" w:color="auto" w:fill="auto"/>
            <w:vAlign w:val="center"/>
          </w:tcPr>
          <w:tbl>
            <w:tblPr>
              <w:tblStyle w:val="GridTable4-Accent3"/>
              <w:tblpPr w:leftFromText="180" w:rightFromText="180" w:vertAnchor="page" w:horzAnchor="margin" w:tblpY="1"/>
              <w:tblW w:w="0" w:type="auto"/>
              <w:tblLayout w:type="fixed"/>
              <w:tblLook w:val="04A0" w:firstRow="1" w:lastRow="0" w:firstColumn="1" w:lastColumn="0" w:noHBand="0" w:noVBand="1"/>
            </w:tblPr>
            <w:tblGrid>
              <w:gridCol w:w="1872"/>
              <w:gridCol w:w="7762"/>
            </w:tblGrid>
            <w:tr w:rsidR="0077587C" w14:paraId="2B5E58AF" w14:textId="77777777" w:rsidTr="00E41F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shd w:val="clear" w:color="auto" w:fill="auto"/>
                </w:tcPr>
                <w:p w14:paraId="4AF2B03A" w14:textId="77777777" w:rsidR="0077587C" w:rsidRPr="0084305C" w:rsidRDefault="0077587C" w:rsidP="0077587C">
                  <w:pPr>
                    <w:spacing w:before="120"/>
                    <w:rPr>
                      <w:rFonts w:eastAsia="Times New Roman" w:cs="Times New Roman"/>
                      <w:b w:val="0"/>
                      <w:color w:val="FF0000"/>
                      <w:sz w:val="24"/>
                      <w:szCs w:val="24"/>
                      <w:lang w:eastAsia="en-GB"/>
                    </w:rPr>
                  </w:pPr>
                  <w:r w:rsidRPr="0084305C">
                    <w:rPr>
                      <w:rFonts w:eastAsia="Times New Roman" w:cs="Times New Roman"/>
                      <w:color w:val="FF0000"/>
                      <w:sz w:val="24"/>
                      <w:szCs w:val="24"/>
                      <w:lang w:eastAsia="en-GB"/>
                    </w:rPr>
                    <w:t>Spark Counter</w:t>
                  </w:r>
                </w:p>
              </w:tc>
              <w:tc>
                <w:tcPr>
                  <w:tcW w:w="7762" w:type="dxa"/>
                  <w:shd w:val="clear" w:color="auto" w:fill="auto"/>
                </w:tcPr>
                <w:p w14:paraId="5B5F6BEC" w14:textId="77777777" w:rsidR="0077587C" w:rsidRPr="0084305C" w:rsidRDefault="0077587C" w:rsidP="0077587C">
                  <w:pPr>
                    <w:spacing w:before="120"/>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FF0000"/>
                      <w:sz w:val="24"/>
                      <w:szCs w:val="24"/>
                      <w:lang w:eastAsia="en-GB"/>
                    </w:rPr>
                  </w:pPr>
                  <w:r w:rsidRPr="0084305C">
                    <w:rPr>
                      <w:rFonts w:eastAsia="Times New Roman" w:cs="Times New Roman"/>
                      <w:color w:val="FF0000"/>
                      <w:sz w:val="24"/>
                      <w:szCs w:val="24"/>
                      <w:lang w:eastAsia="en-GB"/>
                    </w:rPr>
                    <w:t>This works a little like the GM tube. A high voltage is applied between the gauze and the wire.</w:t>
                  </w:r>
                </w:p>
                <w:p w14:paraId="76BC282E" w14:textId="77777777" w:rsidR="0077587C" w:rsidRPr="0084305C" w:rsidRDefault="0077587C" w:rsidP="0077587C">
                  <w:pPr>
                    <w:spacing w:before="120"/>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FF0000"/>
                      <w:sz w:val="24"/>
                      <w:szCs w:val="24"/>
                      <w:lang w:eastAsia="en-GB"/>
                    </w:rPr>
                  </w:pPr>
                  <w:r w:rsidRPr="0084305C">
                    <w:rPr>
                      <w:rFonts w:eastAsia="Times New Roman" w:cs="Times New Roman"/>
                      <w:color w:val="FF0000"/>
                      <w:sz w:val="24"/>
                      <w:szCs w:val="24"/>
                      <w:lang w:eastAsia="en-GB"/>
                    </w:rPr>
                    <w:t>When a radioactive source is brought close, the air between the gauze and the wire is ionised, and sparks jump where particles pass</w:t>
                  </w:r>
                </w:p>
              </w:tc>
            </w:tr>
            <w:tr w:rsidR="0077587C" w14:paraId="0E268A50" w14:textId="77777777" w:rsidTr="00E41F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5D7D01AC" w14:textId="77777777" w:rsidR="0077587C" w:rsidRPr="0084305C" w:rsidRDefault="0077587C" w:rsidP="0077587C">
                  <w:pPr>
                    <w:spacing w:before="120"/>
                    <w:rPr>
                      <w:rFonts w:eastAsia="Times New Roman" w:cs="Times New Roman"/>
                      <w:b w:val="0"/>
                      <w:color w:val="FF0000"/>
                      <w:sz w:val="24"/>
                      <w:szCs w:val="24"/>
                      <w:lang w:eastAsia="en-GB"/>
                    </w:rPr>
                  </w:pPr>
                  <w:r w:rsidRPr="0084305C">
                    <w:rPr>
                      <w:rFonts w:eastAsia="Times New Roman" w:cs="Times New Roman"/>
                      <w:color w:val="FF0000"/>
                      <w:sz w:val="24"/>
                      <w:szCs w:val="24"/>
                      <w:lang w:eastAsia="en-GB"/>
                    </w:rPr>
                    <w:t>Cloud Chamber</w:t>
                  </w:r>
                </w:p>
              </w:tc>
              <w:tc>
                <w:tcPr>
                  <w:tcW w:w="7762" w:type="dxa"/>
                </w:tcPr>
                <w:p w14:paraId="1FB603FF" w14:textId="77777777" w:rsidR="0077587C" w:rsidRPr="0084305C" w:rsidRDefault="0077587C" w:rsidP="0077587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These work by ionisation. Alpha or beta particles leave trails in the vapour in the chamber.</w:t>
                  </w:r>
                </w:p>
                <w:p w14:paraId="24C3FF51" w14:textId="77777777" w:rsidR="0077587C" w:rsidRPr="0084305C" w:rsidRDefault="0077587C" w:rsidP="0077587C">
                  <w:pPr>
                    <w:spacing w:before="120"/>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 xml:space="preserve">The chamber contains a supersaturated vapour (e.g. methylated spirits), which condenses into droplets when disturbed and ionised by the passage of a particle </w:t>
                  </w:r>
                </w:p>
              </w:tc>
            </w:tr>
            <w:tr w:rsidR="0077587C" w14:paraId="2CC20319" w14:textId="77777777" w:rsidTr="00E41F87">
              <w:tc>
                <w:tcPr>
                  <w:cnfStyle w:val="001000000000" w:firstRow="0" w:lastRow="0" w:firstColumn="1" w:lastColumn="0" w:oddVBand="0" w:evenVBand="0" w:oddHBand="0" w:evenHBand="0" w:firstRowFirstColumn="0" w:firstRowLastColumn="0" w:lastRowFirstColumn="0" w:lastRowLastColumn="0"/>
                  <w:tcW w:w="1872" w:type="dxa"/>
                </w:tcPr>
                <w:p w14:paraId="7794E844" w14:textId="77777777" w:rsidR="0077587C" w:rsidRPr="0084305C" w:rsidRDefault="0077587C" w:rsidP="0077587C">
                  <w:pPr>
                    <w:spacing w:before="120"/>
                    <w:rPr>
                      <w:rFonts w:eastAsia="Times New Roman" w:cs="Times New Roman"/>
                      <w:b w:val="0"/>
                      <w:color w:val="FF0000"/>
                      <w:sz w:val="24"/>
                      <w:szCs w:val="24"/>
                      <w:lang w:eastAsia="en-GB"/>
                    </w:rPr>
                  </w:pPr>
                  <w:r>
                    <w:rPr>
                      <w:rFonts w:eastAsia="Times New Roman" w:cs="Times New Roman"/>
                      <w:color w:val="FF0000"/>
                      <w:sz w:val="24"/>
                      <w:szCs w:val="24"/>
                      <w:lang w:eastAsia="en-GB"/>
                    </w:rPr>
                    <w:t>Bubble Chamber</w:t>
                  </w:r>
                </w:p>
              </w:tc>
              <w:tc>
                <w:tcPr>
                  <w:tcW w:w="7762" w:type="dxa"/>
                </w:tcPr>
                <w:p w14:paraId="269F644D" w14:textId="77777777" w:rsidR="0077587C" w:rsidRPr="0084305C" w:rsidRDefault="0077587C" w:rsidP="0077587C">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b/>
                      <w:color w:val="FF0000"/>
                      <w:sz w:val="24"/>
                      <w:szCs w:val="24"/>
                      <w:lang w:eastAsia="en-GB"/>
                    </w:rPr>
                  </w:pPr>
                  <w:r>
                    <w:rPr>
                      <w:rFonts w:eastAsia="Times New Roman" w:cs="Times New Roman"/>
                      <w:b/>
                      <w:color w:val="FF0000"/>
                      <w:sz w:val="24"/>
                      <w:szCs w:val="24"/>
                      <w:lang w:eastAsia="en-GB"/>
                    </w:rPr>
                    <w:t>P</w:t>
                  </w:r>
                  <w:r w:rsidRPr="0084305C">
                    <w:rPr>
                      <w:rFonts w:eastAsia="Times New Roman" w:cs="Times New Roman"/>
                      <w:b/>
                      <w:color w:val="FF0000"/>
                      <w:sz w:val="24"/>
                      <w:szCs w:val="24"/>
                      <w:lang w:eastAsia="en-GB"/>
                    </w:rPr>
                    <w:t xml:space="preserve">articles leave trails of tiny bubbles in a liquid. </w:t>
                  </w:r>
                </w:p>
                <w:p w14:paraId="4BD7B184" w14:textId="77777777" w:rsidR="0077587C" w:rsidRPr="0084305C" w:rsidRDefault="0077587C" w:rsidP="0077587C">
                  <w:pPr>
                    <w:spacing w:before="120"/>
                    <w:cnfStyle w:val="000000000000" w:firstRow="0" w:lastRow="0" w:firstColumn="0" w:lastColumn="0" w:oddVBand="0" w:evenVBand="0" w:oddHBand="0" w:evenHBand="0" w:firstRowFirstColumn="0" w:firstRowLastColumn="0" w:lastRowFirstColumn="0" w:lastRowLastColumn="0"/>
                    <w:rPr>
                      <w:rFonts w:eastAsia="Times New Roman" w:cs="Times New Roman"/>
                      <w:b/>
                      <w:color w:val="FF0000"/>
                      <w:sz w:val="24"/>
                      <w:szCs w:val="24"/>
                      <w:lang w:eastAsia="en-GB"/>
                    </w:rPr>
                  </w:pPr>
                  <w:r w:rsidRPr="0084305C">
                    <w:rPr>
                      <w:rFonts w:eastAsia="Times New Roman" w:cs="Times New Roman"/>
                      <w:b/>
                      <w:color w:val="FF0000"/>
                      <w:sz w:val="24"/>
                      <w:szCs w:val="24"/>
                      <w:lang w:eastAsia="en-GB"/>
                    </w:rPr>
                    <w:t>The chamber would be surrounded by powerful magnets, so any charged particles passing though the chamber would move in curved paths. The shapes of the curves tell us about the charge, mass and speed of each particle, so we can work out what they are</w:t>
                  </w:r>
                  <w:r>
                    <w:rPr>
                      <w:rFonts w:eastAsia="Times New Roman" w:cs="Times New Roman"/>
                      <w:b/>
                      <w:color w:val="FF0000"/>
                      <w:sz w:val="24"/>
                      <w:szCs w:val="24"/>
                      <w:lang w:eastAsia="en-GB"/>
                    </w:rPr>
                    <w:t>.</w:t>
                  </w:r>
                </w:p>
              </w:tc>
            </w:tr>
          </w:tbl>
          <w:p w14:paraId="50662435" w14:textId="77777777" w:rsidR="00711111" w:rsidRPr="003B5FE1" w:rsidRDefault="00711111" w:rsidP="00DC26F3">
            <w:pPr>
              <w:spacing w:before="120" w:after="0"/>
              <w:rPr>
                <w:rFonts w:eastAsia="Times New Roman" w:cs="Times New Roman"/>
                <w:sz w:val="24"/>
                <w:szCs w:val="24"/>
                <w:lang w:eastAsia="en-GB"/>
              </w:rPr>
            </w:pPr>
          </w:p>
        </w:tc>
      </w:tr>
      <w:tr w:rsidR="00154920" w:rsidRPr="001F1787" w14:paraId="50662457" w14:textId="77777777" w:rsidTr="00A1469F">
        <w:trPr>
          <w:trHeight w:val="660"/>
        </w:trPr>
        <w:tc>
          <w:tcPr>
            <w:tcW w:w="1144" w:type="dxa"/>
            <w:gridSpan w:val="2"/>
            <w:tcBorders>
              <w:bottom w:val="single" w:sz="6" w:space="0" w:color="auto"/>
            </w:tcBorders>
            <w:shd w:val="clear" w:color="auto" w:fill="auto"/>
            <w:vAlign w:val="center"/>
          </w:tcPr>
          <w:p w14:paraId="50662437" w14:textId="77777777" w:rsidR="00154920" w:rsidRPr="00F53833" w:rsidRDefault="00154920"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20.4.5</w:t>
            </w:r>
          </w:p>
        </w:tc>
        <w:tc>
          <w:tcPr>
            <w:tcW w:w="8994" w:type="dxa"/>
            <w:gridSpan w:val="5"/>
            <w:tcBorders>
              <w:bottom w:val="single" w:sz="6" w:space="0" w:color="auto"/>
            </w:tcBorders>
            <w:shd w:val="clear" w:color="auto" w:fill="auto"/>
            <w:vAlign w:val="center"/>
          </w:tcPr>
          <w:p w14:paraId="50662438" w14:textId="77777777" w:rsidR="00154920" w:rsidRDefault="00154920" w:rsidP="00A034E5">
            <w:pPr>
              <w:spacing w:before="120" w:after="0"/>
              <w:rPr>
                <w:rFonts w:eastAsia="Times New Roman" w:cs="Times New Roman"/>
                <w:noProof/>
                <w:sz w:val="24"/>
                <w:szCs w:val="24"/>
                <w:lang w:eastAsia="en-GB"/>
              </w:rPr>
            </w:pPr>
            <w:r w:rsidRPr="00A034E5">
              <w:rPr>
                <w:rFonts w:eastAsia="Times New Roman" w:cs="Times New Roman"/>
                <w:noProof/>
                <w:sz w:val="24"/>
                <w:szCs w:val="24"/>
                <w:lang w:eastAsia="en-GB"/>
              </w:rPr>
              <w:t>The table below represents data obtained from an absorption experiment using three</w:t>
            </w:r>
            <w:r>
              <w:rPr>
                <w:rFonts w:eastAsia="Times New Roman" w:cs="Times New Roman"/>
                <w:noProof/>
                <w:sz w:val="24"/>
                <w:szCs w:val="24"/>
                <w:lang w:eastAsia="en-GB"/>
              </w:rPr>
              <w:t xml:space="preserve"> </w:t>
            </w:r>
            <w:r w:rsidRPr="00A034E5">
              <w:rPr>
                <w:rFonts w:eastAsia="Times New Roman" w:cs="Times New Roman"/>
                <w:noProof/>
                <w:sz w:val="24"/>
                <w:szCs w:val="24"/>
                <w:lang w:eastAsia="en-GB"/>
              </w:rPr>
              <w:t>separate radioactive sources (background count = 20 counts per minute).</w:t>
            </w:r>
          </w:p>
          <w:tbl>
            <w:tblPr>
              <w:tblW w:w="5594" w:type="dxa"/>
              <w:jc w:val="center"/>
              <w:tblLayout w:type="fixed"/>
              <w:tblLook w:val="04A0" w:firstRow="1" w:lastRow="0" w:firstColumn="1" w:lastColumn="0" w:noHBand="0" w:noVBand="1"/>
            </w:tblPr>
            <w:tblGrid>
              <w:gridCol w:w="1909"/>
              <w:gridCol w:w="1265"/>
              <w:gridCol w:w="1286"/>
              <w:gridCol w:w="1134"/>
            </w:tblGrid>
            <w:tr w:rsidR="00154920" w:rsidRPr="00655DF3" w14:paraId="5066243B" w14:textId="77777777" w:rsidTr="00AE49F1">
              <w:trPr>
                <w:trHeight w:val="300"/>
                <w:jc w:val="center"/>
              </w:trPr>
              <w:tc>
                <w:tcPr>
                  <w:tcW w:w="190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0662439" w14:textId="77777777" w:rsidR="00154920" w:rsidRPr="00655DF3" w:rsidRDefault="00154920"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Type of radiation</w:t>
                  </w:r>
                </w:p>
              </w:tc>
              <w:tc>
                <w:tcPr>
                  <w:tcW w:w="3685" w:type="dxa"/>
                  <w:gridSpan w:val="3"/>
                  <w:tcBorders>
                    <w:top w:val="single" w:sz="4" w:space="0" w:color="auto"/>
                    <w:left w:val="nil"/>
                    <w:bottom w:val="single" w:sz="4" w:space="0" w:color="auto"/>
                    <w:right w:val="single" w:sz="4" w:space="0" w:color="000000"/>
                  </w:tcBorders>
                  <w:shd w:val="clear" w:color="auto" w:fill="auto"/>
                  <w:vAlign w:val="bottom"/>
                  <w:hideMark/>
                </w:tcPr>
                <w:p w14:paraId="5066243A" w14:textId="77777777" w:rsidR="00154920" w:rsidRPr="00655DF3" w:rsidRDefault="00154920"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Count rate (per minute)</w:t>
                  </w:r>
                </w:p>
              </w:tc>
            </w:tr>
            <w:tr w:rsidR="00154920" w:rsidRPr="00655DF3" w14:paraId="50662440" w14:textId="77777777" w:rsidTr="00AE49F1">
              <w:trPr>
                <w:trHeight w:val="300"/>
                <w:jc w:val="center"/>
              </w:trPr>
              <w:tc>
                <w:tcPr>
                  <w:tcW w:w="1909" w:type="dxa"/>
                  <w:vMerge/>
                  <w:tcBorders>
                    <w:top w:val="single" w:sz="4" w:space="0" w:color="auto"/>
                    <w:left w:val="single" w:sz="4" w:space="0" w:color="auto"/>
                    <w:bottom w:val="single" w:sz="4" w:space="0" w:color="auto"/>
                    <w:right w:val="single" w:sz="4" w:space="0" w:color="auto"/>
                  </w:tcBorders>
                  <w:vAlign w:val="center"/>
                  <w:hideMark/>
                </w:tcPr>
                <w:p w14:paraId="5066243C" w14:textId="77777777" w:rsidR="00154920" w:rsidRPr="00655DF3" w:rsidRDefault="00154920" w:rsidP="00655DF3">
                  <w:pPr>
                    <w:spacing w:after="0" w:line="240" w:lineRule="auto"/>
                    <w:jc w:val="left"/>
                    <w:rPr>
                      <w:rFonts w:ascii="Calibri" w:eastAsia="Times New Roman" w:hAnsi="Calibri" w:cs="Times New Roman"/>
                      <w:b/>
                      <w:bCs/>
                      <w:color w:val="000000"/>
                      <w:szCs w:val="22"/>
                      <w:lang w:eastAsia="en-GB"/>
                    </w:rPr>
                  </w:pPr>
                </w:p>
              </w:tc>
              <w:tc>
                <w:tcPr>
                  <w:tcW w:w="1265" w:type="dxa"/>
                  <w:tcBorders>
                    <w:top w:val="nil"/>
                    <w:left w:val="nil"/>
                    <w:bottom w:val="single" w:sz="4" w:space="0" w:color="auto"/>
                    <w:right w:val="single" w:sz="4" w:space="0" w:color="auto"/>
                  </w:tcBorders>
                  <w:shd w:val="clear" w:color="auto" w:fill="auto"/>
                  <w:vAlign w:val="bottom"/>
                  <w:hideMark/>
                </w:tcPr>
                <w:p w14:paraId="5066243D" w14:textId="77777777" w:rsidR="00154920" w:rsidRPr="00655DF3" w:rsidRDefault="00154920"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Source A</w:t>
                  </w:r>
                </w:p>
              </w:tc>
              <w:tc>
                <w:tcPr>
                  <w:tcW w:w="1286" w:type="dxa"/>
                  <w:tcBorders>
                    <w:top w:val="nil"/>
                    <w:left w:val="nil"/>
                    <w:bottom w:val="single" w:sz="4" w:space="0" w:color="auto"/>
                    <w:right w:val="single" w:sz="4" w:space="0" w:color="auto"/>
                  </w:tcBorders>
                  <w:shd w:val="clear" w:color="auto" w:fill="auto"/>
                  <w:vAlign w:val="bottom"/>
                  <w:hideMark/>
                </w:tcPr>
                <w:p w14:paraId="5066243E" w14:textId="77777777" w:rsidR="00154920" w:rsidRPr="00655DF3" w:rsidRDefault="00154920"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Source B</w:t>
                  </w:r>
                </w:p>
              </w:tc>
              <w:tc>
                <w:tcPr>
                  <w:tcW w:w="1134" w:type="dxa"/>
                  <w:tcBorders>
                    <w:top w:val="nil"/>
                    <w:left w:val="nil"/>
                    <w:bottom w:val="single" w:sz="4" w:space="0" w:color="auto"/>
                    <w:right w:val="single" w:sz="4" w:space="0" w:color="auto"/>
                  </w:tcBorders>
                  <w:shd w:val="clear" w:color="auto" w:fill="auto"/>
                  <w:vAlign w:val="bottom"/>
                  <w:hideMark/>
                </w:tcPr>
                <w:p w14:paraId="5066243F" w14:textId="77777777" w:rsidR="00154920" w:rsidRPr="00655DF3" w:rsidRDefault="00154920" w:rsidP="00655DF3">
                  <w:pPr>
                    <w:spacing w:after="0" w:line="240" w:lineRule="auto"/>
                    <w:jc w:val="center"/>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Source C</w:t>
                  </w:r>
                </w:p>
              </w:tc>
            </w:tr>
            <w:tr w:rsidR="00154920" w:rsidRPr="00655DF3" w14:paraId="50662445" w14:textId="77777777" w:rsidTr="00AE49F1">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50662441" w14:textId="77777777" w:rsidR="00154920" w:rsidRPr="00655DF3" w:rsidRDefault="00154920"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Air</w:t>
                  </w:r>
                </w:p>
              </w:tc>
              <w:tc>
                <w:tcPr>
                  <w:tcW w:w="1265" w:type="dxa"/>
                  <w:tcBorders>
                    <w:top w:val="nil"/>
                    <w:left w:val="nil"/>
                    <w:bottom w:val="single" w:sz="4" w:space="0" w:color="auto"/>
                    <w:right w:val="single" w:sz="4" w:space="0" w:color="auto"/>
                  </w:tcBorders>
                  <w:shd w:val="clear" w:color="auto" w:fill="auto"/>
                  <w:vAlign w:val="bottom"/>
                  <w:hideMark/>
                </w:tcPr>
                <w:p w14:paraId="50662442"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3125</w:t>
                  </w:r>
                </w:p>
              </w:tc>
              <w:tc>
                <w:tcPr>
                  <w:tcW w:w="1286" w:type="dxa"/>
                  <w:tcBorders>
                    <w:top w:val="nil"/>
                    <w:left w:val="nil"/>
                    <w:bottom w:val="single" w:sz="4" w:space="0" w:color="auto"/>
                    <w:right w:val="single" w:sz="4" w:space="0" w:color="auto"/>
                  </w:tcBorders>
                  <w:shd w:val="clear" w:color="auto" w:fill="auto"/>
                  <w:vAlign w:val="bottom"/>
                  <w:hideMark/>
                </w:tcPr>
                <w:p w14:paraId="50662443"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900</w:t>
                  </w:r>
                </w:p>
              </w:tc>
              <w:tc>
                <w:tcPr>
                  <w:tcW w:w="1134" w:type="dxa"/>
                  <w:tcBorders>
                    <w:top w:val="nil"/>
                    <w:left w:val="nil"/>
                    <w:bottom w:val="single" w:sz="4" w:space="0" w:color="auto"/>
                    <w:right w:val="single" w:sz="4" w:space="0" w:color="auto"/>
                  </w:tcBorders>
                  <w:shd w:val="clear" w:color="auto" w:fill="auto"/>
                  <w:vAlign w:val="bottom"/>
                  <w:hideMark/>
                </w:tcPr>
                <w:p w14:paraId="50662444"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420</w:t>
                  </w:r>
                </w:p>
              </w:tc>
            </w:tr>
            <w:tr w:rsidR="00154920" w:rsidRPr="00655DF3" w14:paraId="5066244A" w14:textId="77777777" w:rsidTr="00AE49F1">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50662446" w14:textId="77777777" w:rsidR="00154920" w:rsidRPr="00655DF3" w:rsidRDefault="00154920"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Paper</w:t>
                  </w:r>
                </w:p>
              </w:tc>
              <w:tc>
                <w:tcPr>
                  <w:tcW w:w="1265" w:type="dxa"/>
                  <w:tcBorders>
                    <w:top w:val="nil"/>
                    <w:left w:val="nil"/>
                    <w:bottom w:val="single" w:sz="4" w:space="0" w:color="auto"/>
                    <w:right w:val="single" w:sz="4" w:space="0" w:color="auto"/>
                  </w:tcBorders>
                  <w:shd w:val="clear" w:color="auto" w:fill="auto"/>
                  <w:vAlign w:val="bottom"/>
                  <w:hideMark/>
                </w:tcPr>
                <w:p w14:paraId="50662447"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3130</w:t>
                  </w:r>
                </w:p>
              </w:tc>
              <w:tc>
                <w:tcPr>
                  <w:tcW w:w="1286" w:type="dxa"/>
                  <w:tcBorders>
                    <w:top w:val="nil"/>
                    <w:left w:val="nil"/>
                    <w:bottom w:val="single" w:sz="4" w:space="0" w:color="auto"/>
                    <w:right w:val="single" w:sz="4" w:space="0" w:color="auto"/>
                  </w:tcBorders>
                  <w:shd w:val="clear" w:color="auto" w:fill="auto"/>
                  <w:vAlign w:val="bottom"/>
                  <w:hideMark/>
                </w:tcPr>
                <w:p w14:paraId="50662448"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880</w:t>
                  </w:r>
                </w:p>
              </w:tc>
              <w:tc>
                <w:tcPr>
                  <w:tcW w:w="1134" w:type="dxa"/>
                  <w:tcBorders>
                    <w:top w:val="nil"/>
                    <w:left w:val="nil"/>
                    <w:bottom w:val="single" w:sz="4" w:space="0" w:color="auto"/>
                    <w:right w:val="single" w:sz="4" w:space="0" w:color="auto"/>
                  </w:tcBorders>
                  <w:shd w:val="clear" w:color="auto" w:fill="auto"/>
                  <w:vAlign w:val="bottom"/>
                  <w:hideMark/>
                </w:tcPr>
                <w:p w14:paraId="50662449"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38</w:t>
                  </w:r>
                </w:p>
              </w:tc>
            </w:tr>
            <w:tr w:rsidR="00154920" w:rsidRPr="00655DF3" w14:paraId="5066244F" w14:textId="77777777" w:rsidTr="00AE49F1">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5066244B" w14:textId="77777777" w:rsidR="00154920" w:rsidRPr="00655DF3" w:rsidRDefault="00154920"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1mm Aluminium</w:t>
                  </w:r>
                </w:p>
              </w:tc>
              <w:tc>
                <w:tcPr>
                  <w:tcW w:w="1265" w:type="dxa"/>
                  <w:tcBorders>
                    <w:top w:val="nil"/>
                    <w:left w:val="nil"/>
                    <w:bottom w:val="single" w:sz="4" w:space="0" w:color="auto"/>
                    <w:right w:val="single" w:sz="4" w:space="0" w:color="auto"/>
                  </w:tcBorders>
                  <w:shd w:val="clear" w:color="auto" w:fill="auto"/>
                  <w:vAlign w:val="bottom"/>
                  <w:hideMark/>
                </w:tcPr>
                <w:p w14:paraId="5066244C"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3000</w:t>
                  </w:r>
                </w:p>
              </w:tc>
              <w:tc>
                <w:tcPr>
                  <w:tcW w:w="1286" w:type="dxa"/>
                  <w:tcBorders>
                    <w:top w:val="nil"/>
                    <w:left w:val="nil"/>
                    <w:bottom w:val="single" w:sz="4" w:space="0" w:color="auto"/>
                    <w:right w:val="single" w:sz="4" w:space="0" w:color="auto"/>
                  </w:tcBorders>
                  <w:shd w:val="clear" w:color="auto" w:fill="auto"/>
                  <w:vAlign w:val="bottom"/>
                  <w:hideMark/>
                </w:tcPr>
                <w:p w14:paraId="5066244D"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380</w:t>
                  </w:r>
                </w:p>
              </w:tc>
              <w:tc>
                <w:tcPr>
                  <w:tcW w:w="1134" w:type="dxa"/>
                  <w:tcBorders>
                    <w:top w:val="nil"/>
                    <w:left w:val="nil"/>
                    <w:bottom w:val="single" w:sz="4" w:space="0" w:color="auto"/>
                    <w:right w:val="single" w:sz="4" w:space="0" w:color="auto"/>
                  </w:tcBorders>
                  <w:shd w:val="clear" w:color="auto" w:fill="auto"/>
                  <w:vAlign w:val="bottom"/>
                  <w:hideMark/>
                </w:tcPr>
                <w:p w14:paraId="5066244E"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20</w:t>
                  </w:r>
                </w:p>
              </w:tc>
            </w:tr>
            <w:tr w:rsidR="00154920" w:rsidRPr="00655DF3" w14:paraId="50662454" w14:textId="77777777" w:rsidTr="00AE49F1">
              <w:trPr>
                <w:trHeight w:val="300"/>
                <w:jc w:val="center"/>
              </w:trPr>
              <w:tc>
                <w:tcPr>
                  <w:tcW w:w="1909" w:type="dxa"/>
                  <w:tcBorders>
                    <w:top w:val="nil"/>
                    <w:left w:val="single" w:sz="4" w:space="0" w:color="auto"/>
                    <w:bottom w:val="single" w:sz="4" w:space="0" w:color="auto"/>
                    <w:right w:val="single" w:sz="4" w:space="0" w:color="auto"/>
                  </w:tcBorders>
                  <w:shd w:val="clear" w:color="auto" w:fill="auto"/>
                  <w:vAlign w:val="bottom"/>
                  <w:hideMark/>
                </w:tcPr>
                <w:p w14:paraId="50662450" w14:textId="77777777" w:rsidR="00154920" w:rsidRPr="00655DF3" w:rsidRDefault="00154920" w:rsidP="000748CC">
                  <w:pPr>
                    <w:spacing w:after="0" w:line="240" w:lineRule="auto"/>
                    <w:rPr>
                      <w:rFonts w:ascii="Calibri" w:eastAsia="Times New Roman" w:hAnsi="Calibri" w:cs="Times New Roman"/>
                      <w:b/>
                      <w:bCs/>
                      <w:color w:val="000000"/>
                      <w:szCs w:val="22"/>
                      <w:lang w:eastAsia="en-GB"/>
                    </w:rPr>
                  </w:pPr>
                  <w:r w:rsidRPr="00655DF3">
                    <w:rPr>
                      <w:rFonts w:ascii="Calibri" w:eastAsia="Times New Roman" w:hAnsi="Calibri" w:cs="Times New Roman"/>
                      <w:b/>
                      <w:bCs/>
                      <w:color w:val="000000"/>
                      <w:szCs w:val="22"/>
                      <w:lang w:eastAsia="en-GB"/>
                    </w:rPr>
                    <w:t>10 mm lead</w:t>
                  </w:r>
                </w:p>
              </w:tc>
              <w:tc>
                <w:tcPr>
                  <w:tcW w:w="1265" w:type="dxa"/>
                  <w:tcBorders>
                    <w:top w:val="nil"/>
                    <w:left w:val="nil"/>
                    <w:bottom w:val="single" w:sz="4" w:space="0" w:color="auto"/>
                    <w:right w:val="single" w:sz="4" w:space="0" w:color="auto"/>
                  </w:tcBorders>
                  <w:shd w:val="clear" w:color="auto" w:fill="auto"/>
                  <w:vAlign w:val="bottom"/>
                  <w:hideMark/>
                </w:tcPr>
                <w:p w14:paraId="50662451"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1900</w:t>
                  </w:r>
                </w:p>
              </w:tc>
              <w:tc>
                <w:tcPr>
                  <w:tcW w:w="1286" w:type="dxa"/>
                  <w:tcBorders>
                    <w:top w:val="nil"/>
                    <w:left w:val="nil"/>
                    <w:bottom w:val="single" w:sz="4" w:space="0" w:color="auto"/>
                    <w:right w:val="single" w:sz="4" w:space="0" w:color="auto"/>
                  </w:tcBorders>
                  <w:shd w:val="clear" w:color="auto" w:fill="auto"/>
                  <w:vAlign w:val="bottom"/>
                  <w:hideMark/>
                </w:tcPr>
                <w:p w14:paraId="50662452"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20</w:t>
                  </w:r>
                </w:p>
              </w:tc>
              <w:tc>
                <w:tcPr>
                  <w:tcW w:w="1134" w:type="dxa"/>
                  <w:tcBorders>
                    <w:top w:val="nil"/>
                    <w:left w:val="nil"/>
                    <w:bottom w:val="single" w:sz="4" w:space="0" w:color="auto"/>
                    <w:right w:val="single" w:sz="4" w:space="0" w:color="auto"/>
                  </w:tcBorders>
                  <w:shd w:val="clear" w:color="auto" w:fill="auto"/>
                  <w:vAlign w:val="bottom"/>
                  <w:hideMark/>
                </w:tcPr>
                <w:p w14:paraId="50662453" w14:textId="77777777" w:rsidR="00154920" w:rsidRPr="00655DF3" w:rsidRDefault="00154920" w:rsidP="00655DF3">
                  <w:pPr>
                    <w:spacing w:after="0" w:line="240" w:lineRule="auto"/>
                    <w:jc w:val="center"/>
                    <w:rPr>
                      <w:rFonts w:ascii="Calibri" w:eastAsia="Times New Roman" w:hAnsi="Calibri" w:cs="Times New Roman"/>
                      <w:color w:val="000000"/>
                      <w:szCs w:val="22"/>
                      <w:lang w:eastAsia="en-GB"/>
                    </w:rPr>
                  </w:pPr>
                  <w:r w:rsidRPr="00655DF3">
                    <w:rPr>
                      <w:rFonts w:ascii="Calibri" w:eastAsia="Times New Roman" w:hAnsi="Calibri" w:cs="Times New Roman"/>
                      <w:color w:val="000000"/>
                      <w:szCs w:val="22"/>
                      <w:lang w:eastAsia="en-GB"/>
                    </w:rPr>
                    <w:t>21</w:t>
                  </w:r>
                </w:p>
              </w:tc>
            </w:tr>
          </w:tbl>
          <w:p w14:paraId="50662455" w14:textId="77777777" w:rsidR="00154920" w:rsidRPr="00A034E5" w:rsidRDefault="00154920" w:rsidP="00A034E5">
            <w:pPr>
              <w:spacing w:before="120" w:after="0"/>
              <w:rPr>
                <w:rFonts w:eastAsia="Times New Roman" w:cs="Times New Roman"/>
                <w:sz w:val="24"/>
                <w:szCs w:val="24"/>
                <w:lang w:eastAsia="en-GB"/>
              </w:rPr>
            </w:pPr>
            <w:r w:rsidRPr="00A034E5">
              <w:rPr>
                <w:rFonts w:eastAsia="Times New Roman" w:cs="Times New Roman"/>
                <w:sz w:val="24"/>
                <w:szCs w:val="24"/>
                <w:lang w:eastAsia="en-GB"/>
              </w:rPr>
              <w:t>(a) What effect did paper have on each of the three sources?</w:t>
            </w:r>
          </w:p>
          <w:p w14:paraId="50662456" w14:textId="77777777" w:rsidR="00154920" w:rsidRPr="001F1787" w:rsidRDefault="00154920" w:rsidP="00A034E5">
            <w:pPr>
              <w:spacing w:before="120" w:after="0"/>
              <w:rPr>
                <w:rFonts w:eastAsia="Times New Roman" w:cs="Times New Roman"/>
                <w:sz w:val="24"/>
                <w:szCs w:val="24"/>
                <w:lang w:eastAsia="en-GB"/>
              </w:rPr>
            </w:pPr>
            <w:r w:rsidRPr="00A034E5">
              <w:rPr>
                <w:rFonts w:eastAsia="Times New Roman" w:cs="Times New Roman"/>
                <w:sz w:val="24"/>
                <w:szCs w:val="24"/>
                <w:lang w:eastAsia="en-GB"/>
              </w:rPr>
              <w:t>(b) Use the data in the table to try to identify the type of radiation from each source.</w:t>
            </w:r>
          </w:p>
        </w:tc>
      </w:tr>
      <w:tr w:rsidR="00711111" w:rsidRPr="001F1787" w14:paraId="5066245B" w14:textId="77777777" w:rsidTr="00A1469F">
        <w:trPr>
          <w:trHeight w:val="660"/>
        </w:trPr>
        <w:tc>
          <w:tcPr>
            <w:tcW w:w="1144" w:type="dxa"/>
            <w:gridSpan w:val="2"/>
            <w:tcBorders>
              <w:bottom w:val="single" w:sz="6" w:space="0" w:color="auto"/>
            </w:tcBorders>
            <w:shd w:val="clear" w:color="auto" w:fill="auto"/>
            <w:vAlign w:val="center"/>
          </w:tcPr>
          <w:p w14:paraId="50662458" w14:textId="77777777" w:rsidR="00711111" w:rsidRDefault="00711111"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0662459" w14:textId="77777777" w:rsidR="00711111" w:rsidRDefault="00647B27" w:rsidP="008520DF">
            <w:pPr>
              <w:pStyle w:val="ListParagraph"/>
              <w:numPr>
                <w:ilvl w:val="0"/>
                <w:numId w:val="33"/>
              </w:numPr>
              <w:spacing w:before="120" w:after="0"/>
              <w:rPr>
                <w:rFonts w:eastAsia="Times New Roman" w:cs="Times New Roman"/>
                <w:b/>
                <w:noProof/>
                <w:color w:val="FF0000"/>
                <w:sz w:val="24"/>
                <w:szCs w:val="24"/>
                <w:lang w:eastAsia="en-GB"/>
              </w:rPr>
            </w:pPr>
            <w:r w:rsidRPr="00647B27">
              <w:rPr>
                <w:rFonts w:eastAsia="Times New Roman" w:cs="Times New Roman"/>
                <w:b/>
                <w:noProof/>
                <w:color w:val="FF0000"/>
                <w:sz w:val="24"/>
                <w:szCs w:val="24"/>
                <w:lang w:eastAsia="en-GB"/>
              </w:rPr>
              <w:t xml:space="preserve">The </w:t>
            </w:r>
            <w:r>
              <w:rPr>
                <w:rFonts w:eastAsia="Times New Roman" w:cs="Times New Roman"/>
                <w:b/>
                <w:noProof/>
                <w:color w:val="FF0000"/>
                <w:sz w:val="24"/>
                <w:szCs w:val="24"/>
                <w:lang w:eastAsia="en-GB"/>
              </w:rPr>
              <w:t>paper had no effect on sources A and B but significant effect on source C</w:t>
            </w:r>
          </w:p>
          <w:p w14:paraId="5066245A" w14:textId="77777777" w:rsidR="00647B27" w:rsidRPr="00647B27" w:rsidRDefault="00647B27" w:rsidP="008520DF">
            <w:pPr>
              <w:pStyle w:val="ListParagraph"/>
              <w:numPr>
                <w:ilvl w:val="0"/>
                <w:numId w:val="33"/>
              </w:numPr>
              <w:spacing w:before="120" w:after="0"/>
              <w:rPr>
                <w:rFonts w:eastAsia="Times New Roman" w:cs="Times New Roman"/>
                <w:b/>
                <w:noProof/>
                <w:color w:val="FF0000"/>
                <w:sz w:val="24"/>
                <w:szCs w:val="24"/>
                <w:lang w:eastAsia="en-GB"/>
              </w:rPr>
            </w:pPr>
            <w:r>
              <w:rPr>
                <w:rFonts w:eastAsia="Times New Roman" w:cs="Times New Roman"/>
                <w:b/>
                <w:noProof/>
                <w:color w:val="FF0000"/>
                <w:sz w:val="24"/>
                <w:szCs w:val="24"/>
                <w:lang w:eastAsia="en-GB"/>
              </w:rPr>
              <w:t xml:space="preserve">  </w:t>
            </w:r>
            <w:r w:rsidRPr="00647B27">
              <w:rPr>
                <w:rFonts w:eastAsia="Times New Roman" w:cs="Times New Roman"/>
                <w:b/>
                <w:noProof/>
                <w:color w:val="FF0000"/>
                <w:sz w:val="24"/>
                <w:szCs w:val="24"/>
                <w:lang w:eastAsia="en-GB"/>
              </w:rPr>
              <w:t xml:space="preserve">Source C is therefore Alpha, </w:t>
            </w:r>
            <w:r>
              <w:rPr>
                <w:rFonts w:eastAsia="Times New Roman" w:cs="Times New Roman"/>
                <w:b/>
                <w:noProof/>
                <w:color w:val="FF0000"/>
                <w:sz w:val="24"/>
                <w:szCs w:val="24"/>
                <w:lang w:eastAsia="en-GB"/>
              </w:rPr>
              <w:t>Source B is reduced by aluminium and totally absorbed by 10 mm of lead so is a Beta source, Source A is unaffected by paper and 1mm of alumimium and is reduced by 10 mm of lead so is a gamma source</w:t>
            </w:r>
          </w:p>
        </w:tc>
      </w:tr>
      <w:tr w:rsidR="00154920" w:rsidRPr="001F1787" w14:paraId="5066245E" w14:textId="77777777" w:rsidTr="00A1469F">
        <w:trPr>
          <w:trHeight w:val="660"/>
        </w:trPr>
        <w:tc>
          <w:tcPr>
            <w:tcW w:w="1144" w:type="dxa"/>
            <w:gridSpan w:val="2"/>
            <w:shd w:val="clear" w:color="auto" w:fill="C4BC96" w:themeFill="background2" w:themeFillShade="BF"/>
            <w:vAlign w:val="center"/>
          </w:tcPr>
          <w:p w14:paraId="5066245C" w14:textId="77777777" w:rsidR="00154920" w:rsidRPr="001F1787" w:rsidRDefault="00154920"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20.5</w:t>
            </w:r>
          </w:p>
        </w:tc>
        <w:tc>
          <w:tcPr>
            <w:tcW w:w="8994" w:type="dxa"/>
            <w:gridSpan w:val="5"/>
            <w:shd w:val="clear" w:color="auto" w:fill="C4BC96" w:themeFill="background2" w:themeFillShade="BF"/>
            <w:vAlign w:val="center"/>
          </w:tcPr>
          <w:p w14:paraId="5066245D" w14:textId="77777777" w:rsidR="00154920" w:rsidRPr="001F1787" w:rsidRDefault="00154920"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state that Activity is the number of nuclear disintegrations per second.</w:t>
            </w:r>
          </w:p>
        </w:tc>
      </w:tr>
      <w:tr w:rsidR="00154920" w:rsidRPr="001F1787" w14:paraId="50662461" w14:textId="77777777" w:rsidTr="00A1469F">
        <w:trPr>
          <w:trHeight w:val="660"/>
        </w:trPr>
        <w:tc>
          <w:tcPr>
            <w:tcW w:w="1144" w:type="dxa"/>
            <w:gridSpan w:val="2"/>
            <w:shd w:val="clear" w:color="auto" w:fill="auto"/>
            <w:vAlign w:val="center"/>
          </w:tcPr>
          <w:p w14:paraId="5066245F" w14:textId="77777777" w:rsidR="00154920" w:rsidRPr="00FA23C9" w:rsidRDefault="00154920" w:rsidP="00DC26F3">
            <w:pPr>
              <w:spacing w:before="120" w:after="0"/>
              <w:jc w:val="center"/>
              <w:rPr>
                <w:rFonts w:eastAsia="Times New Roman" w:cs="Times New Roman"/>
                <w:sz w:val="24"/>
                <w:szCs w:val="24"/>
                <w:lang w:eastAsia="en-GB"/>
              </w:rPr>
            </w:pPr>
            <w:r w:rsidRPr="00FA23C9">
              <w:rPr>
                <w:rFonts w:eastAsia="Times New Roman" w:cs="Times New Roman"/>
                <w:sz w:val="24"/>
                <w:szCs w:val="24"/>
                <w:lang w:eastAsia="en-GB"/>
              </w:rPr>
              <w:t>20.5.1</w:t>
            </w:r>
          </w:p>
        </w:tc>
        <w:tc>
          <w:tcPr>
            <w:tcW w:w="8994" w:type="dxa"/>
            <w:gridSpan w:val="5"/>
            <w:shd w:val="clear" w:color="auto" w:fill="auto"/>
            <w:vAlign w:val="center"/>
          </w:tcPr>
          <w:p w14:paraId="50662460" w14:textId="77777777" w:rsidR="00154920" w:rsidRPr="001F1787" w:rsidRDefault="00154920" w:rsidP="00FA23C9">
            <w:pPr>
              <w:spacing w:before="120" w:after="0"/>
              <w:rPr>
                <w:rFonts w:eastAsia="Times New Roman" w:cs="Times New Roman"/>
                <w:sz w:val="24"/>
                <w:szCs w:val="24"/>
                <w:lang w:eastAsia="en-GB"/>
              </w:rPr>
            </w:pPr>
            <w:r>
              <w:rPr>
                <w:sz w:val="24"/>
                <w:szCs w:val="24"/>
              </w:rPr>
              <w:t>Explain the term</w:t>
            </w:r>
            <w:r w:rsidRPr="001F1787">
              <w:rPr>
                <w:sz w:val="24"/>
                <w:szCs w:val="24"/>
              </w:rPr>
              <w:t xml:space="preserve"> ac</w:t>
            </w:r>
            <w:r>
              <w:rPr>
                <w:sz w:val="24"/>
                <w:szCs w:val="24"/>
              </w:rPr>
              <w:t>tivity of a radioactive source.</w:t>
            </w:r>
          </w:p>
        </w:tc>
      </w:tr>
      <w:tr w:rsidR="00154920" w:rsidRPr="001F1787" w14:paraId="50662464" w14:textId="77777777" w:rsidTr="00A1469F">
        <w:trPr>
          <w:trHeight w:val="660"/>
        </w:trPr>
        <w:tc>
          <w:tcPr>
            <w:tcW w:w="1144" w:type="dxa"/>
            <w:gridSpan w:val="2"/>
            <w:shd w:val="clear" w:color="auto" w:fill="auto"/>
            <w:vAlign w:val="center"/>
          </w:tcPr>
          <w:p w14:paraId="50662462" w14:textId="77777777" w:rsidR="00154920" w:rsidRPr="00FA23C9" w:rsidRDefault="00154920"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0662463" w14:textId="77777777" w:rsidR="00154920" w:rsidRPr="00711111" w:rsidRDefault="00711111" w:rsidP="00FA23C9">
            <w:pPr>
              <w:spacing w:before="120" w:after="0"/>
              <w:rPr>
                <w:b/>
                <w:color w:val="FF0000"/>
                <w:sz w:val="24"/>
                <w:szCs w:val="24"/>
              </w:rPr>
            </w:pPr>
            <w:r>
              <w:rPr>
                <w:b/>
                <w:color w:val="FF0000"/>
                <w:sz w:val="24"/>
                <w:szCs w:val="24"/>
              </w:rPr>
              <w:t>Activity is the number of decays / disintegrations per second</w:t>
            </w:r>
          </w:p>
        </w:tc>
      </w:tr>
      <w:tr w:rsidR="00711111" w:rsidRPr="001F1787" w14:paraId="50662467" w14:textId="77777777" w:rsidTr="00A1469F">
        <w:trPr>
          <w:trHeight w:val="660"/>
        </w:trPr>
        <w:tc>
          <w:tcPr>
            <w:tcW w:w="1144" w:type="dxa"/>
            <w:gridSpan w:val="2"/>
            <w:tcBorders>
              <w:bottom w:val="single" w:sz="6" w:space="0" w:color="auto"/>
            </w:tcBorders>
            <w:shd w:val="clear" w:color="auto" w:fill="auto"/>
            <w:vAlign w:val="center"/>
          </w:tcPr>
          <w:p w14:paraId="50662465" w14:textId="77777777" w:rsidR="00711111" w:rsidRPr="00FA23C9" w:rsidRDefault="00711111" w:rsidP="00647B27">
            <w:pPr>
              <w:spacing w:before="120" w:after="0"/>
              <w:jc w:val="center"/>
              <w:rPr>
                <w:rFonts w:eastAsia="Times New Roman" w:cs="Times New Roman"/>
                <w:sz w:val="24"/>
                <w:szCs w:val="24"/>
                <w:lang w:eastAsia="en-GB"/>
              </w:rPr>
            </w:pPr>
            <w:r>
              <w:rPr>
                <w:rFonts w:eastAsia="Times New Roman" w:cs="Times New Roman"/>
                <w:sz w:val="24"/>
                <w:szCs w:val="24"/>
                <w:lang w:eastAsia="en-GB"/>
              </w:rPr>
              <w:t>20.5.2</w:t>
            </w:r>
          </w:p>
        </w:tc>
        <w:tc>
          <w:tcPr>
            <w:tcW w:w="8994" w:type="dxa"/>
            <w:gridSpan w:val="5"/>
            <w:tcBorders>
              <w:bottom w:val="single" w:sz="6" w:space="0" w:color="auto"/>
            </w:tcBorders>
            <w:shd w:val="clear" w:color="auto" w:fill="auto"/>
            <w:vAlign w:val="center"/>
          </w:tcPr>
          <w:p w14:paraId="50662466" w14:textId="77777777" w:rsidR="00711111" w:rsidRDefault="00711111" w:rsidP="00647B27">
            <w:pPr>
              <w:spacing w:before="120" w:after="0"/>
              <w:rPr>
                <w:sz w:val="24"/>
                <w:szCs w:val="24"/>
              </w:rPr>
            </w:pPr>
            <w:r>
              <w:rPr>
                <w:sz w:val="24"/>
                <w:szCs w:val="24"/>
              </w:rPr>
              <w:t>State what happens to the Activity of a source with time.</w:t>
            </w:r>
          </w:p>
        </w:tc>
      </w:tr>
      <w:tr w:rsidR="00711111" w:rsidRPr="001F1787" w14:paraId="5066246A" w14:textId="77777777" w:rsidTr="00A1469F">
        <w:trPr>
          <w:trHeight w:val="660"/>
        </w:trPr>
        <w:tc>
          <w:tcPr>
            <w:tcW w:w="1144" w:type="dxa"/>
            <w:gridSpan w:val="2"/>
            <w:tcBorders>
              <w:bottom w:val="single" w:sz="6" w:space="0" w:color="auto"/>
            </w:tcBorders>
            <w:shd w:val="clear" w:color="auto" w:fill="auto"/>
            <w:vAlign w:val="center"/>
          </w:tcPr>
          <w:p w14:paraId="50662468" w14:textId="77777777" w:rsidR="00711111" w:rsidRDefault="00711111"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0662469" w14:textId="77777777" w:rsidR="00711111" w:rsidRPr="00711111" w:rsidRDefault="00711111" w:rsidP="00C4220E">
            <w:pPr>
              <w:spacing w:after="0"/>
              <w:jc w:val="left"/>
              <w:rPr>
                <w:b/>
                <w:color w:val="FF0000"/>
                <w:sz w:val="24"/>
                <w:szCs w:val="24"/>
              </w:rPr>
            </w:pPr>
            <w:r>
              <w:rPr>
                <w:b/>
                <w:color w:val="FF0000"/>
                <w:sz w:val="24"/>
                <w:szCs w:val="24"/>
              </w:rPr>
              <w:t>Activity decreases with time</w:t>
            </w:r>
          </w:p>
        </w:tc>
      </w:tr>
      <w:tr w:rsidR="00711111" w:rsidRPr="001F1787" w14:paraId="5066246E" w14:textId="77777777" w:rsidTr="00A1469F">
        <w:trPr>
          <w:trHeight w:val="660"/>
        </w:trPr>
        <w:tc>
          <w:tcPr>
            <w:tcW w:w="1144" w:type="dxa"/>
            <w:gridSpan w:val="2"/>
            <w:tcBorders>
              <w:bottom w:val="single" w:sz="6" w:space="0" w:color="auto"/>
            </w:tcBorders>
            <w:shd w:val="clear" w:color="auto" w:fill="auto"/>
            <w:vAlign w:val="center"/>
          </w:tcPr>
          <w:p w14:paraId="5066246B" w14:textId="77777777" w:rsidR="00711111" w:rsidRDefault="00711111" w:rsidP="00647B27">
            <w:pPr>
              <w:spacing w:before="120" w:after="0"/>
              <w:jc w:val="center"/>
              <w:rPr>
                <w:rFonts w:eastAsia="Times New Roman" w:cs="Times New Roman"/>
                <w:sz w:val="24"/>
                <w:szCs w:val="24"/>
                <w:lang w:eastAsia="en-GB"/>
              </w:rPr>
            </w:pPr>
            <w:r>
              <w:rPr>
                <w:rFonts w:eastAsia="Times New Roman" w:cs="Times New Roman"/>
                <w:sz w:val="24"/>
                <w:szCs w:val="24"/>
                <w:lang w:eastAsia="en-GB"/>
              </w:rPr>
              <w:t>20.5.3</w:t>
            </w:r>
          </w:p>
        </w:tc>
        <w:tc>
          <w:tcPr>
            <w:tcW w:w="8994" w:type="dxa"/>
            <w:gridSpan w:val="5"/>
            <w:tcBorders>
              <w:bottom w:val="single" w:sz="6" w:space="0" w:color="auto"/>
            </w:tcBorders>
            <w:shd w:val="clear" w:color="auto" w:fill="auto"/>
            <w:vAlign w:val="center"/>
          </w:tcPr>
          <w:p w14:paraId="5066246C" w14:textId="77777777" w:rsidR="00711111" w:rsidRPr="00C4220E" w:rsidRDefault="00711111" w:rsidP="00647B27">
            <w:pPr>
              <w:spacing w:after="0"/>
              <w:jc w:val="left"/>
              <w:rPr>
                <w:sz w:val="24"/>
                <w:szCs w:val="24"/>
              </w:rPr>
            </w:pPr>
            <w:r w:rsidRPr="00C4220E">
              <w:rPr>
                <w:sz w:val="24"/>
                <w:szCs w:val="24"/>
              </w:rPr>
              <w:t>Describe an experiment to find the activity of a radioactive source using the following equipment:</w:t>
            </w:r>
          </w:p>
          <w:p w14:paraId="5066246D" w14:textId="77777777" w:rsidR="00711111" w:rsidRPr="00F53833" w:rsidRDefault="00711111" w:rsidP="00647B27">
            <w:pPr>
              <w:pStyle w:val="ListParagraph"/>
              <w:spacing w:after="0"/>
              <w:ind w:left="426"/>
              <w:jc w:val="center"/>
              <w:rPr>
                <w:i/>
                <w:sz w:val="24"/>
                <w:szCs w:val="24"/>
              </w:rPr>
            </w:pPr>
            <w:r>
              <w:rPr>
                <w:i/>
                <w:sz w:val="24"/>
                <w:szCs w:val="24"/>
              </w:rPr>
              <w:t>Stopwatch, Geiger-Muller Tube, Counter.</w:t>
            </w:r>
          </w:p>
        </w:tc>
      </w:tr>
      <w:tr w:rsidR="00F209A8" w:rsidRPr="001F1787" w14:paraId="50662471" w14:textId="77777777" w:rsidTr="00A1469F">
        <w:trPr>
          <w:trHeight w:val="660"/>
        </w:trPr>
        <w:tc>
          <w:tcPr>
            <w:tcW w:w="10138" w:type="dxa"/>
            <w:gridSpan w:val="7"/>
            <w:tcBorders>
              <w:bottom w:val="single" w:sz="6" w:space="0" w:color="auto"/>
            </w:tcBorders>
            <w:shd w:val="clear" w:color="auto" w:fill="auto"/>
            <w:vAlign w:val="center"/>
          </w:tcPr>
          <w:p w14:paraId="5FE2F950" w14:textId="1F4CF0FE" w:rsidR="00F209A8" w:rsidRDefault="00F209A8" w:rsidP="00765F68">
            <w:pPr>
              <w:spacing w:after="0"/>
              <w:jc w:val="center"/>
              <w:rPr>
                <w:sz w:val="24"/>
                <w:szCs w:val="24"/>
              </w:rPr>
            </w:pPr>
            <w:r>
              <w:rPr>
                <w:noProof/>
                <w:lang w:eastAsia="en-GB"/>
              </w:rPr>
              <w:drawing>
                <wp:inline distT="0" distB="0" distL="0" distR="0" wp14:anchorId="274A6EBC" wp14:editId="4A567E91">
                  <wp:extent cx="4267200" cy="962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4424" t="16248" r="13782" b="54961"/>
                          <a:stretch/>
                        </pic:blipFill>
                        <pic:spPr bwMode="auto">
                          <a:xfrm>
                            <a:off x="0" y="0"/>
                            <a:ext cx="4267200" cy="962025"/>
                          </a:xfrm>
                          <a:prstGeom prst="rect">
                            <a:avLst/>
                          </a:prstGeom>
                          <a:ln>
                            <a:noFill/>
                          </a:ln>
                          <a:extLst>
                            <a:ext uri="{53640926-AAD7-44D8-BBD7-CCE9431645EC}">
                              <a14:shadowObscured xmlns:a14="http://schemas.microsoft.com/office/drawing/2010/main"/>
                            </a:ext>
                          </a:extLst>
                        </pic:spPr>
                      </pic:pic>
                    </a:graphicData>
                  </a:graphic>
                </wp:inline>
              </w:drawing>
            </w:r>
          </w:p>
          <w:p w14:paraId="6B4D4B46" w14:textId="610AFC92" w:rsidR="00765F68" w:rsidRDefault="00765F68" w:rsidP="00C4220E">
            <w:pPr>
              <w:spacing w:after="0"/>
              <w:jc w:val="left"/>
              <w:rPr>
                <w:i/>
                <w:color w:val="FF0000"/>
                <w:sz w:val="24"/>
                <w:szCs w:val="24"/>
              </w:rPr>
            </w:pPr>
            <w:r w:rsidRPr="00883FCE">
              <w:rPr>
                <w:i/>
                <w:color w:val="FF0000"/>
                <w:sz w:val="24"/>
                <w:szCs w:val="24"/>
              </w:rPr>
              <w:t>NB</w:t>
            </w:r>
            <w:r>
              <w:rPr>
                <w:i/>
                <w:color w:val="FF0000"/>
                <w:sz w:val="24"/>
                <w:szCs w:val="24"/>
              </w:rPr>
              <w:t xml:space="preserve"> This will not give you the total activity of the source as the GM tube and counter will only count the particles that arrive at the detector, many radioactive</w:t>
            </w:r>
            <w:r w:rsidR="00CC1D0C">
              <w:rPr>
                <w:i/>
                <w:color w:val="FF0000"/>
                <w:sz w:val="24"/>
                <w:szCs w:val="24"/>
              </w:rPr>
              <w:t xml:space="preserve"> particles will not be detected</w:t>
            </w:r>
            <w:r>
              <w:rPr>
                <w:i/>
                <w:color w:val="FF0000"/>
                <w:sz w:val="24"/>
                <w:szCs w:val="24"/>
              </w:rPr>
              <w:t>.</w:t>
            </w:r>
          </w:p>
          <w:p w14:paraId="3B239720" w14:textId="0F4D9CA4" w:rsidR="00883FCE" w:rsidRDefault="00883FCE" w:rsidP="00C4220E">
            <w:pPr>
              <w:spacing w:after="0"/>
              <w:jc w:val="left"/>
              <w:rPr>
                <w:color w:val="FF0000"/>
                <w:sz w:val="24"/>
                <w:szCs w:val="24"/>
              </w:rPr>
            </w:pPr>
            <w:r w:rsidRPr="00883FCE">
              <w:rPr>
                <w:color w:val="FF0000"/>
                <w:sz w:val="24"/>
                <w:szCs w:val="24"/>
              </w:rPr>
              <w:t>Use the GM tube and counter to detect the background radiation (no source).</w:t>
            </w:r>
          </w:p>
          <w:p w14:paraId="50662470" w14:textId="7D885DCD" w:rsidR="00F209A8" w:rsidRPr="00CC1D0C" w:rsidRDefault="00883FCE" w:rsidP="00C4220E">
            <w:pPr>
              <w:spacing w:after="0"/>
              <w:jc w:val="left"/>
              <w:rPr>
                <w:color w:val="FF0000"/>
                <w:sz w:val="24"/>
                <w:szCs w:val="24"/>
              </w:rPr>
            </w:pPr>
            <w:r>
              <w:rPr>
                <w:color w:val="FF0000"/>
                <w:sz w:val="24"/>
                <w:szCs w:val="24"/>
              </w:rPr>
              <w:t>Then place the radioactive source close to the GM tube and switch on the counter. Note the count in one minute (60 seconds). Record the number of counts on the counter. Find the Activity using A=N/t where A is the activity in Becquerels, N  is the count, t is the time in seconds.</w:t>
            </w:r>
          </w:p>
        </w:tc>
      </w:tr>
      <w:tr w:rsidR="00711111" w:rsidRPr="001F1787" w14:paraId="50662474" w14:textId="77777777" w:rsidTr="00A1469F">
        <w:trPr>
          <w:trHeight w:val="660"/>
        </w:trPr>
        <w:tc>
          <w:tcPr>
            <w:tcW w:w="1144" w:type="dxa"/>
            <w:gridSpan w:val="2"/>
            <w:shd w:val="clear" w:color="auto" w:fill="C4BC96" w:themeFill="background2" w:themeFillShade="BF"/>
            <w:vAlign w:val="center"/>
          </w:tcPr>
          <w:p w14:paraId="50662472" w14:textId="77777777" w:rsidR="00711111" w:rsidRPr="001F1787" w:rsidRDefault="00711111"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20.6</w:t>
            </w:r>
          </w:p>
        </w:tc>
        <w:tc>
          <w:tcPr>
            <w:tcW w:w="8994" w:type="dxa"/>
            <w:gridSpan w:val="5"/>
            <w:shd w:val="clear" w:color="auto" w:fill="C4BC96" w:themeFill="background2" w:themeFillShade="BF"/>
            <w:vAlign w:val="center"/>
          </w:tcPr>
          <w:p w14:paraId="50662473" w14:textId="77777777" w:rsidR="00711111" w:rsidRPr="001F1787" w:rsidRDefault="00711111" w:rsidP="00FA23C9">
            <w:pPr>
              <w:spacing w:before="120" w:after="0"/>
              <w:rPr>
                <w:rFonts w:eastAsia="Times New Roman" w:cs="Times New Roman"/>
                <w:sz w:val="24"/>
                <w:szCs w:val="24"/>
                <w:lang w:eastAsia="en-GB"/>
              </w:rPr>
            </w:pPr>
            <w:r>
              <w:rPr>
                <w:rFonts w:eastAsia="Times New Roman" w:cs="Times New Roman"/>
                <w:sz w:val="24"/>
                <w:szCs w:val="24"/>
                <w:lang w:eastAsia="en-GB"/>
              </w:rPr>
              <w:t>I can state</w:t>
            </w:r>
            <w:r w:rsidRPr="001F1787">
              <w:rPr>
                <w:rFonts w:eastAsia="Times New Roman" w:cs="Times New Roman"/>
                <w:sz w:val="24"/>
                <w:szCs w:val="24"/>
                <w:lang w:eastAsia="en-GB"/>
              </w:rPr>
              <w:t xml:space="preserve"> the </w:t>
            </w:r>
            <w:r>
              <w:rPr>
                <w:rFonts w:eastAsia="Times New Roman" w:cs="Times New Roman"/>
                <w:sz w:val="24"/>
                <w:szCs w:val="24"/>
                <w:lang w:eastAsia="en-GB"/>
              </w:rPr>
              <w:t xml:space="preserve">units of </w:t>
            </w:r>
            <w:r w:rsidRPr="001F1787">
              <w:rPr>
                <w:rFonts w:eastAsia="Times New Roman" w:cs="Times New Roman"/>
                <w:sz w:val="24"/>
                <w:szCs w:val="24"/>
                <w:lang w:eastAsia="en-GB"/>
              </w:rPr>
              <w:t>activity.</w:t>
            </w:r>
          </w:p>
        </w:tc>
      </w:tr>
      <w:tr w:rsidR="00711111" w:rsidRPr="001F1787" w14:paraId="50662477" w14:textId="77777777" w:rsidTr="00A1469F">
        <w:trPr>
          <w:trHeight w:val="660"/>
        </w:trPr>
        <w:tc>
          <w:tcPr>
            <w:tcW w:w="1144" w:type="dxa"/>
            <w:gridSpan w:val="2"/>
            <w:tcBorders>
              <w:bottom w:val="single" w:sz="6" w:space="0" w:color="auto"/>
            </w:tcBorders>
            <w:shd w:val="clear" w:color="auto" w:fill="auto"/>
            <w:vAlign w:val="center"/>
          </w:tcPr>
          <w:p w14:paraId="50662475" w14:textId="77777777" w:rsidR="00711111" w:rsidRPr="00FA23C9" w:rsidRDefault="00711111"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20.6.1</w:t>
            </w:r>
          </w:p>
        </w:tc>
        <w:tc>
          <w:tcPr>
            <w:tcW w:w="8994" w:type="dxa"/>
            <w:gridSpan w:val="5"/>
            <w:tcBorders>
              <w:bottom w:val="single" w:sz="6" w:space="0" w:color="auto"/>
            </w:tcBorders>
            <w:shd w:val="clear" w:color="auto" w:fill="auto"/>
            <w:vAlign w:val="center"/>
          </w:tcPr>
          <w:p w14:paraId="50662476" w14:textId="77777777" w:rsidR="00711111" w:rsidRPr="001F1787" w:rsidRDefault="00711111"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units of the A</w:t>
            </w:r>
            <w:r w:rsidRPr="001F1787">
              <w:rPr>
                <w:rFonts w:eastAsia="Times New Roman" w:cs="Times New Roman"/>
                <w:sz w:val="24"/>
                <w:szCs w:val="24"/>
                <w:lang w:eastAsia="en-GB"/>
              </w:rPr>
              <w:t>ctivity of a source</w:t>
            </w:r>
            <w:r>
              <w:rPr>
                <w:rFonts w:eastAsia="Times New Roman" w:cs="Times New Roman"/>
                <w:sz w:val="24"/>
                <w:szCs w:val="24"/>
                <w:lang w:eastAsia="en-GB"/>
              </w:rPr>
              <w:t>.</w:t>
            </w:r>
          </w:p>
        </w:tc>
      </w:tr>
      <w:tr w:rsidR="007403BE" w:rsidRPr="001F1787" w14:paraId="5066247A" w14:textId="77777777" w:rsidTr="00A1469F">
        <w:trPr>
          <w:trHeight w:val="660"/>
        </w:trPr>
        <w:tc>
          <w:tcPr>
            <w:tcW w:w="1144" w:type="dxa"/>
            <w:gridSpan w:val="2"/>
            <w:tcBorders>
              <w:bottom w:val="single" w:sz="6" w:space="0" w:color="auto"/>
            </w:tcBorders>
            <w:shd w:val="clear" w:color="auto" w:fill="auto"/>
            <w:vAlign w:val="center"/>
          </w:tcPr>
          <w:p w14:paraId="50662478" w14:textId="77777777" w:rsidR="007403BE" w:rsidRDefault="007403BE"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0662479" w14:textId="2D14D7FB" w:rsidR="007403BE" w:rsidRPr="007403BE" w:rsidRDefault="007403BE" w:rsidP="00DC26F3">
            <w:pPr>
              <w:spacing w:before="120" w:after="0"/>
              <w:rPr>
                <w:rFonts w:eastAsia="Times New Roman" w:cs="Times New Roman"/>
                <w:b/>
                <w:color w:val="FF0000"/>
                <w:sz w:val="24"/>
                <w:szCs w:val="24"/>
                <w:lang w:eastAsia="en-GB"/>
              </w:rPr>
            </w:pPr>
            <w:r>
              <w:rPr>
                <w:rFonts w:eastAsia="Times New Roman" w:cs="Times New Roman"/>
                <w:b/>
                <w:color w:val="FF0000"/>
                <w:sz w:val="24"/>
                <w:szCs w:val="24"/>
                <w:lang w:eastAsia="en-GB"/>
              </w:rPr>
              <w:t>Activity is measured in Becquerels</w:t>
            </w:r>
            <w:r w:rsidR="003926C0">
              <w:rPr>
                <w:rFonts w:eastAsia="Times New Roman" w:cs="Times New Roman"/>
                <w:b/>
                <w:color w:val="FF0000"/>
                <w:sz w:val="24"/>
                <w:szCs w:val="24"/>
                <w:lang w:eastAsia="en-GB"/>
              </w:rPr>
              <w:t xml:space="preserve">, symbol </w:t>
            </w:r>
            <w:proofErr w:type="spellStart"/>
            <w:r w:rsidR="003926C0">
              <w:rPr>
                <w:rFonts w:eastAsia="Times New Roman" w:cs="Times New Roman"/>
                <w:b/>
                <w:color w:val="FF0000"/>
                <w:sz w:val="24"/>
                <w:szCs w:val="24"/>
                <w:lang w:eastAsia="en-GB"/>
              </w:rPr>
              <w:t>Bq</w:t>
            </w:r>
            <w:proofErr w:type="spellEnd"/>
            <w:r w:rsidR="003926C0">
              <w:rPr>
                <w:rFonts w:eastAsia="Times New Roman" w:cs="Times New Roman"/>
                <w:b/>
                <w:color w:val="FF0000"/>
                <w:sz w:val="24"/>
                <w:szCs w:val="24"/>
                <w:lang w:eastAsia="en-GB"/>
              </w:rPr>
              <w:t xml:space="preserve"> (</w:t>
            </w:r>
            <w:r w:rsidR="003926C0" w:rsidRPr="003926C0">
              <w:rPr>
                <w:rFonts w:eastAsia="Times New Roman" w:cs="Times New Roman"/>
                <w:bCs/>
                <w:color w:val="FF0000"/>
                <w:sz w:val="24"/>
                <w:szCs w:val="24"/>
                <w:lang w:eastAsia="en-GB"/>
              </w:rPr>
              <w:t xml:space="preserve">but </w:t>
            </w:r>
            <w:proofErr w:type="spellStart"/>
            <w:r w:rsidR="003926C0" w:rsidRPr="003926C0">
              <w:rPr>
                <w:rFonts w:eastAsia="Times New Roman" w:cs="Times New Roman"/>
                <w:bCs/>
                <w:color w:val="FF0000"/>
                <w:sz w:val="24"/>
                <w:szCs w:val="24"/>
                <w:lang w:eastAsia="en-GB"/>
              </w:rPr>
              <w:t>Bq</w:t>
            </w:r>
            <w:proofErr w:type="spellEnd"/>
            <w:r w:rsidR="003926C0" w:rsidRPr="003926C0">
              <w:rPr>
                <w:rFonts w:eastAsia="Times New Roman" w:cs="Times New Roman"/>
                <w:bCs/>
                <w:color w:val="FF0000"/>
                <w:sz w:val="24"/>
                <w:szCs w:val="24"/>
                <w:lang w:eastAsia="en-GB"/>
              </w:rPr>
              <w:t xml:space="preserve"> alone wouldn’t get you a mark</w:t>
            </w:r>
            <w:r w:rsidR="003926C0">
              <w:rPr>
                <w:rFonts w:eastAsia="Times New Roman" w:cs="Times New Roman"/>
                <w:b/>
                <w:color w:val="FF0000"/>
                <w:sz w:val="24"/>
                <w:szCs w:val="24"/>
                <w:lang w:eastAsia="en-GB"/>
              </w:rPr>
              <w:t>)</w:t>
            </w:r>
          </w:p>
        </w:tc>
      </w:tr>
      <w:tr w:rsidR="00711111" w:rsidRPr="001F1787" w14:paraId="5066247D" w14:textId="77777777" w:rsidTr="00A1469F">
        <w:trPr>
          <w:trHeight w:val="660"/>
        </w:trPr>
        <w:tc>
          <w:tcPr>
            <w:tcW w:w="1144" w:type="dxa"/>
            <w:gridSpan w:val="2"/>
            <w:shd w:val="clear" w:color="auto" w:fill="C4BC96" w:themeFill="background2" w:themeFillShade="BF"/>
            <w:vAlign w:val="center"/>
          </w:tcPr>
          <w:p w14:paraId="5066247B" w14:textId="77777777" w:rsidR="00711111" w:rsidRPr="001F1787" w:rsidRDefault="00711111"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20.7</w:t>
            </w:r>
          </w:p>
        </w:tc>
        <w:tc>
          <w:tcPr>
            <w:tcW w:w="8994" w:type="dxa"/>
            <w:gridSpan w:val="5"/>
            <w:shd w:val="clear" w:color="auto" w:fill="C4BC96" w:themeFill="background2" w:themeFillShade="BF"/>
            <w:vAlign w:val="center"/>
          </w:tcPr>
          <w:p w14:paraId="5066247C" w14:textId="77777777" w:rsidR="00711111" w:rsidRPr="001F1787" w:rsidRDefault="00711111"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use </w:t>
            </w:r>
            <w:r w:rsidRPr="001F1787">
              <w:rPr>
                <w:rFonts w:eastAsia="Times New Roman" w:cs="Times New Roman"/>
                <w:b/>
                <w:i/>
                <w:iCs/>
                <w:sz w:val="24"/>
                <w:szCs w:val="24"/>
                <w:lang w:eastAsia="en-GB"/>
              </w:rPr>
              <w:t>A=N/t</w:t>
            </w:r>
            <w:r w:rsidRPr="001F1787">
              <w:rPr>
                <w:rFonts w:eastAsia="Times New Roman" w:cs="Times New Roman"/>
                <w:sz w:val="24"/>
                <w:szCs w:val="24"/>
                <w:lang w:eastAsia="en-GB"/>
              </w:rPr>
              <w:t xml:space="preserve"> to solve problems involving activity, number of nuclear disintegrations and time.</w:t>
            </w:r>
          </w:p>
        </w:tc>
      </w:tr>
      <w:tr w:rsidR="00711111" w:rsidRPr="001F1787" w14:paraId="506624AB" w14:textId="77777777" w:rsidTr="00A1469F">
        <w:trPr>
          <w:trHeight w:val="5688"/>
        </w:trPr>
        <w:tc>
          <w:tcPr>
            <w:tcW w:w="1144" w:type="dxa"/>
            <w:gridSpan w:val="2"/>
            <w:shd w:val="clear" w:color="auto" w:fill="auto"/>
            <w:vAlign w:val="center"/>
          </w:tcPr>
          <w:p w14:paraId="5066247E" w14:textId="77777777" w:rsidR="00711111" w:rsidRPr="0002774A" w:rsidRDefault="00711111"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20.7.1</w:t>
            </w:r>
          </w:p>
        </w:tc>
        <w:tc>
          <w:tcPr>
            <w:tcW w:w="8994" w:type="dxa"/>
            <w:gridSpan w:val="5"/>
            <w:shd w:val="clear" w:color="auto" w:fill="auto"/>
            <w:vAlign w:val="center"/>
          </w:tcPr>
          <w:p w14:paraId="5066247F" w14:textId="0496B0DF" w:rsidR="00711111" w:rsidRDefault="00711111" w:rsidP="00C4220E">
            <w:pPr>
              <w:spacing w:after="0"/>
              <w:jc w:val="left"/>
              <w:rPr>
                <w:sz w:val="24"/>
                <w:szCs w:val="24"/>
              </w:rPr>
            </w:pPr>
            <w:r w:rsidRPr="00C4220E">
              <w:rPr>
                <w:sz w:val="24"/>
                <w:szCs w:val="24"/>
              </w:rPr>
              <w:t>Copy this table</w:t>
            </w:r>
            <w:r>
              <w:rPr>
                <w:sz w:val="24"/>
                <w:szCs w:val="24"/>
              </w:rPr>
              <w:t xml:space="preserve"> and calculate the missing numbers, there is no need to complete the table, just show the working underneath using </w:t>
            </w:r>
            <w:r w:rsidRPr="0046682A">
              <w:rPr>
                <w:b/>
                <w:sz w:val="24"/>
                <w:szCs w:val="24"/>
              </w:rPr>
              <w:t>IESSUU</w:t>
            </w:r>
            <w:r>
              <w:rPr>
                <w:sz w:val="24"/>
                <w:szCs w:val="24"/>
              </w:rPr>
              <w:t>.</w:t>
            </w:r>
          </w:p>
          <w:p w14:paraId="240C111D" w14:textId="77777777" w:rsidR="00A1469F" w:rsidRPr="00C4220E" w:rsidRDefault="00A1469F" w:rsidP="00C4220E">
            <w:pPr>
              <w:spacing w:after="0"/>
              <w:jc w:val="left"/>
              <w:rPr>
                <w:sz w:val="24"/>
                <w:szCs w:val="24"/>
              </w:rPr>
            </w:pPr>
          </w:p>
          <w:tbl>
            <w:tblPr>
              <w:tblStyle w:val="LightList-Accent3"/>
              <w:tblW w:w="8785" w:type="dxa"/>
              <w:tblLayout w:type="fixed"/>
              <w:tblLook w:val="04A0" w:firstRow="1" w:lastRow="0" w:firstColumn="1" w:lastColumn="0" w:noHBand="0" w:noVBand="1"/>
            </w:tblPr>
            <w:tblGrid>
              <w:gridCol w:w="526"/>
              <w:gridCol w:w="1171"/>
              <w:gridCol w:w="1701"/>
              <w:gridCol w:w="1134"/>
              <w:gridCol w:w="4253"/>
            </w:tblGrid>
            <w:tr w:rsidR="007C1E1C" w14:paraId="50662485" w14:textId="77777777" w:rsidTr="00AE49F1">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526" w:type="dxa"/>
                </w:tcPr>
                <w:p w14:paraId="50662480" w14:textId="77777777" w:rsidR="007403BE" w:rsidRPr="004C293A" w:rsidRDefault="007403BE" w:rsidP="002F35C4">
                  <w:pPr>
                    <w:pStyle w:val="ListParagraph"/>
                    <w:ind w:left="0"/>
                    <w:jc w:val="center"/>
                    <w:rPr>
                      <w:b w:val="0"/>
                      <w:sz w:val="24"/>
                      <w:szCs w:val="24"/>
                    </w:rPr>
                  </w:pPr>
                </w:p>
              </w:tc>
              <w:tc>
                <w:tcPr>
                  <w:tcW w:w="1171" w:type="dxa"/>
                </w:tcPr>
                <w:p w14:paraId="50662481" w14:textId="77777777" w:rsidR="007403BE" w:rsidRPr="004C293A" w:rsidRDefault="007403BE" w:rsidP="002F35C4">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24"/>
                      <w:szCs w:val="24"/>
                    </w:rPr>
                  </w:pPr>
                  <w:r>
                    <w:rPr>
                      <w:b w:val="0"/>
                      <w:i/>
                      <w:sz w:val="24"/>
                      <w:szCs w:val="24"/>
                    </w:rPr>
                    <w:t xml:space="preserve">Activity </w:t>
                  </w:r>
                  <w:r>
                    <w:rPr>
                      <w:b w:val="0"/>
                      <w:sz w:val="24"/>
                      <w:szCs w:val="24"/>
                    </w:rPr>
                    <w:t xml:space="preserve">/ </w:t>
                  </w:r>
                  <w:proofErr w:type="spellStart"/>
                  <w:r>
                    <w:rPr>
                      <w:b w:val="0"/>
                      <w:sz w:val="24"/>
                      <w:szCs w:val="24"/>
                    </w:rPr>
                    <w:t>Bq</w:t>
                  </w:r>
                  <w:proofErr w:type="spellEnd"/>
                </w:p>
              </w:tc>
              <w:tc>
                <w:tcPr>
                  <w:tcW w:w="1701" w:type="dxa"/>
                </w:tcPr>
                <w:p w14:paraId="50662482" w14:textId="77777777" w:rsidR="007403BE" w:rsidRPr="004C293A" w:rsidRDefault="007403BE" w:rsidP="002F35C4">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24"/>
                      <w:szCs w:val="24"/>
                    </w:rPr>
                  </w:pPr>
                  <w:r>
                    <w:rPr>
                      <w:b w:val="0"/>
                      <w:i/>
                      <w:sz w:val="24"/>
                      <w:szCs w:val="24"/>
                    </w:rPr>
                    <w:t>Number of Decays</w:t>
                  </w:r>
                </w:p>
              </w:tc>
              <w:tc>
                <w:tcPr>
                  <w:tcW w:w="1134" w:type="dxa"/>
                </w:tcPr>
                <w:p w14:paraId="50662483" w14:textId="77777777" w:rsidR="007403BE" w:rsidRPr="000C3E77" w:rsidRDefault="007403BE" w:rsidP="002F35C4">
                  <w:pPr>
                    <w:pStyle w:val="ListParagraph"/>
                    <w:ind w:left="0"/>
                    <w:jc w:val="center"/>
                    <w:cnfStyle w:val="100000000000" w:firstRow="1" w:lastRow="0" w:firstColumn="0" w:lastColumn="0" w:oddVBand="0" w:evenVBand="0" w:oddHBand="0" w:evenHBand="0" w:firstRowFirstColumn="0" w:firstRowLastColumn="0" w:lastRowFirstColumn="0" w:lastRowLastColumn="0"/>
                    <w:rPr>
                      <w:b w:val="0"/>
                      <w:sz w:val="24"/>
                      <w:szCs w:val="24"/>
                    </w:rPr>
                  </w:pPr>
                  <w:r>
                    <w:rPr>
                      <w:b w:val="0"/>
                      <w:i/>
                      <w:sz w:val="24"/>
                      <w:szCs w:val="24"/>
                    </w:rPr>
                    <w:t xml:space="preserve">Time </w:t>
                  </w:r>
                  <w:r>
                    <w:rPr>
                      <w:b w:val="0"/>
                      <w:sz w:val="24"/>
                      <w:szCs w:val="24"/>
                    </w:rPr>
                    <w:t>/ s</w:t>
                  </w:r>
                </w:p>
              </w:tc>
              <w:tc>
                <w:tcPr>
                  <w:tcW w:w="4253" w:type="dxa"/>
                </w:tcPr>
                <w:p w14:paraId="50662484" w14:textId="69A8A6B9" w:rsidR="007403BE" w:rsidRDefault="004832AC" w:rsidP="002F35C4">
                  <w:pPr>
                    <w:pStyle w:val="ListParagraph"/>
                    <w:ind w:left="0"/>
                    <w:jc w:val="center"/>
                    <w:cnfStyle w:val="100000000000" w:firstRow="1" w:lastRow="0" w:firstColumn="0" w:lastColumn="0" w:oddVBand="0" w:evenVBand="0" w:oddHBand="0" w:evenHBand="0" w:firstRowFirstColumn="0" w:firstRowLastColumn="0" w:lastRowFirstColumn="0" w:lastRowLastColumn="0"/>
                    <w:rPr>
                      <w:b w:val="0"/>
                      <w:i/>
                      <w:sz w:val="24"/>
                      <w:szCs w:val="24"/>
                    </w:rPr>
                  </w:pPr>
                  <w:r>
                    <w:rPr>
                      <w:b w:val="0"/>
                      <w:i/>
                      <w:sz w:val="24"/>
                      <w:szCs w:val="24"/>
                    </w:rPr>
                    <w:t>W</w:t>
                  </w:r>
                  <w:r w:rsidR="007403BE">
                    <w:rPr>
                      <w:b w:val="0"/>
                      <w:i/>
                      <w:sz w:val="24"/>
                      <w:szCs w:val="24"/>
                    </w:rPr>
                    <w:t>orking</w:t>
                  </w:r>
                </w:p>
              </w:tc>
            </w:tr>
            <w:tr w:rsidR="007403BE" w14:paraId="5066248B" w14:textId="77777777" w:rsidTr="00AE49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26" w:type="dxa"/>
                </w:tcPr>
                <w:p w14:paraId="50662486" w14:textId="77777777" w:rsidR="007403BE" w:rsidRPr="004C293A" w:rsidRDefault="007403BE" w:rsidP="002F35C4">
                  <w:pPr>
                    <w:pStyle w:val="ListParagraph"/>
                    <w:ind w:left="0"/>
                    <w:jc w:val="center"/>
                    <w:rPr>
                      <w:b w:val="0"/>
                      <w:sz w:val="24"/>
                      <w:szCs w:val="24"/>
                    </w:rPr>
                  </w:pPr>
                  <w:r w:rsidRPr="004C293A">
                    <w:rPr>
                      <w:b w:val="0"/>
                      <w:sz w:val="24"/>
                      <w:szCs w:val="24"/>
                    </w:rPr>
                    <w:t>(a)</w:t>
                  </w:r>
                </w:p>
              </w:tc>
              <w:tc>
                <w:tcPr>
                  <w:tcW w:w="1171" w:type="dxa"/>
                </w:tcPr>
                <w:p w14:paraId="50662487" w14:textId="77777777" w:rsidR="007403BE" w:rsidRDefault="007403BE" w:rsidP="002F35C4">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w:r>
                    <w:rPr>
                      <w:b/>
                      <w:color w:val="FF0000"/>
                      <w:sz w:val="24"/>
                      <w:szCs w:val="24"/>
                    </w:rPr>
                    <w:t xml:space="preserve">12 </w:t>
                  </w:r>
                  <w:proofErr w:type="spellStart"/>
                  <w:r>
                    <w:rPr>
                      <w:b/>
                      <w:color w:val="FF0000"/>
                      <w:sz w:val="24"/>
                      <w:szCs w:val="24"/>
                    </w:rPr>
                    <w:t>Bq</w:t>
                  </w:r>
                  <w:proofErr w:type="spellEnd"/>
                </w:p>
              </w:tc>
              <w:tc>
                <w:tcPr>
                  <w:tcW w:w="1701" w:type="dxa"/>
                </w:tcPr>
                <w:p w14:paraId="50662488" w14:textId="77777777" w:rsidR="007403BE" w:rsidRDefault="007403BE" w:rsidP="002F35C4">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720</w:t>
                  </w:r>
                </w:p>
              </w:tc>
              <w:tc>
                <w:tcPr>
                  <w:tcW w:w="1134" w:type="dxa"/>
                </w:tcPr>
                <w:p w14:paraId="50662489" w14:textId="77777777" w:rsidR="007403BE" w:rsidRDefault="007403BE" w:rsidP="002F35C4">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60</w:t>
                  </w:r>
                </w:p>
              </w:tc>
              <w:tc>
                <w:tcPr>
                  <w:tcW w:w="4253" w:type="dxa"/>
                </w:tcPr>
                <w:p w14:paraId="5066248A" w14:textId="77777777" w:rsidR="007403BE" w:rsidRPr="007403BE" w:rsidRDefault="007403BE" w:rsidP="007403BE">
                  <w:pPr>
                    <w:pStyle w:val="ListParagraph"/>
                    <w:ind w:left="0"/>
                    <w:jc w:val="center"/>
                    <w:cnfStyle w:val="000000100000" w:firstRow="0" w:lastRow="0" w:firstColumn="0" w:lastColumn="0" w:oddVBand="0" w:evenVBand="0" w:oddHBand="1" w:evenHBand="0" w:firstRowFirstColumn="0" w:firstRowLastColumn="0" w:lastRowFirstColumn="0" w:lastRowLastColumn="0"/>
                    <w:rPr>
                      <w:b/>
                      <w:sz w:val="24"/>
                      <w:szCs w:val="24"/>
                    </w:rPr>
                  </w:pPr>
                  <m:oMathPara>
                    <m:oMath>
                      <m:r>
                        <m:rPr>
                          <m:sty m:val="bi"/>
                        </m:rPr>
                        <w:rPr>
                          <w:rFonts w:ascii="Cambria Math" w:hAnsi="Cambria Math"/>
                          <w:color w:val="FF0000"/>
                          <w:sz w:val="24"/>
                          <w:szCs w:val="24"/>
                        </w:rPr>
                        <m:t>A=</m:t>
                      </m:r>
                      <m:f>
                        <m:fPr>
                          <m:ctrlPr>
                            <w:rPr>
                              <w:rFonts w:ascii="Cambria Math" w:hAnsi="Cambria Math"/>
                              <w:b/>
                              <w:i/>
                              <w:color w:val="FF0000"/>
                              <w:sz w:val="24"/>
                              <w:szCs w:val="24"/>
                            </w:rPr>
                          </m:ctrlPr>
                        </m:fPr>
                        <m:num>
                          <m:r>
                            <m:rPr>
                              <m:sty m:val="bi"/>
                            </m:rPr>
                            <w:rPr>
                              <w:rFonts w:ascii="Cambria Math" w:hAnsi="Cambria Math"/>
                              <w:color w:val="FF0000"/>
                              <w:sz w:val="24"/>
                              <w:szCs w:val="24"/>
                            </w:rPr>
                            <m:t>N</m:t>
                          </m:r>
                        </m:num>
                        <m:den>
                          <m:r>
                            <m:rPr>
                              <m:sty m:val="bi"/>
                            </m:rPr>
                            <w:rPr>
                              <w:rFonts w:ascii="Cambria Math" w:hAnsi="Cambria Math"/>
                              <w:color w:val="FF0000"/>
                              <w:sz w:val="24"/>
                              <w:szCs w:val="24"/>
                            </w:rPr>
                            <m:t>t</m:t>
                          </m:r>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720</m:t>
                          </m:r>
                        </m:num>
                        <m:den>
                          <m:r>
                            <m:rPr>
                              <m:sty m:val="bi"/>
                            </m:rPr>
                            <w:rPr>
                              <w:rFonts w:ascii="Cambria Math" w:hAnsi="Cambria Math"/>
                              <w:color w:val="FF0000"/>
                              <w:sz w:val="24"/>
                              <w:szCs w:val="24"/>
                            </w:rPr>
                            <m:t>60</m:t>
                          </m:r>
                        </m:den>
                      </m:f>
                      <m:r>
                        <m:rPr>
                          <m:sty m:val="b"/>
                        </m:rPr>
                        <w:rPr>
                          <w:rFonts w:ascii="Cambria Math" w:hAnsi="Cambria Math"/>
                          <w:color w:val="FF0000"/>
                          <w:sz w:val="24"/>
                          <w:szCs w:val="24"/>
                        </w:rPr>
                        <m:t>=12 Bq</m:t>
                      </m:r>
                    </m:oMath>
                  </m:oMathPara>
                </w:p>
              </w:tc>
            </w:tr>
            <w:tr w:rsidR="007403BE" w14:paraId="50662491" w14:textId="77777777" w:rsidTr="00AE49F1">
              <w:trPr>
                <w:trHeight w:val="567"/>
              </w:trPr>
              <w:tc>
                <w:tcPr>
                  <w:cnfStyle w:val="001000000000" w:firstRow="0" w:lastRow="0" w:firstColumn="1" w:lastColumn="0" w:oddVBand="0" w:evenVBand="0" w:oddHBand="0" w:evenHBand="0" w:firstRowFirstColumn="0" w:firstRowLastColumn="0" w:lastRowFirstColumn="0" w:lastRowLastColumn="0"/>
                  <w:tcW w:w="526" w:type="dxa"/>
                </w:tcPr>
                <w:p w14:paraId="5066248C" w14:textId="77777777" w:rsidR="007403BE" w:rsidRPr="004C293A" w:rsidRDefault="007403BE" w:rsidP="002F35C4">
                  <w:pPr>
                    <w:pStyle w:val="ListParagraph"/>
                    <w:ind w:left="0"/>
                    <w:jc w:val="center"/>
                    <w:rPr>
                      <w:b w:val="0"/>
                      <w:sz w:val="24"/>
                      <w:szCs w:val="24"/>
                    </w:rPr>
                  </w:pPr>
                  <w:r w:rsidRPr="004C293A">
                    <w:rPr>
                      <w:b w:val="0"/>
                      <w:sz w:val="24"/>
                      <w:szCs w:val="24"/>
                    </w:rPr>
                    <w:t>(b)</w:t>
                  </w:r>
                </w:p>
              </w:tc>
              <w:tc>
                <w:tcPr>
                  <w:tcW w:w="1171" w:type="dxa"/>
                </w:tcPr>
                <w:p w14:paraId="5066248D" w14:textId="77777777" w:rsidR="007403BE" w:rsidRDefault="007403BE" w:rsidP="002F35C4">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m:oMathPara>
                    <m:oMath>
                      <m:r>
                        <m:rPr>
                          <m:sty m:val="b"/>
                        </m:rPr>
                        <w:rPr>
                          <w:rFonts w:ascii="Cambria Math" w:hAnsi="Cambria Math"/>
                          <w:color w:val="FF0000"/>
                          <w:sz w:val="24"/>
                          <w:szCs w:val="24"/>
                        </w:rPr>
                        <m:t>25 Bq</m:t>
                      </m:r>
                    </m:oMath>
                  </m:oMathPara>
                </w:p>
              </w:tc>
              <w:tc>
                <w:tcPr>
                  <w:tcW w:w="1701" w:type="dxa"/>
                </w:tcPr>
                <w:p w14:paraId="5066248E" w14:textId="77777777" w:rsidR="007403BE" w:rsidRDefault="007403BE" w:rsidP="002F35C4">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4500</w:t>
                  </w:r>
                </w:p>
              </w:tc>
              <w:tc>
                <w:tcPr>
                  <w:tcW w:w="1134" w:type="dxa"/>
                </w:tcPr>
                <w:p w14:paraId="5066248F" w14:textId="77777777" w:rsidR="007403BE" w:rsidRDefault="007403BE" w:rsidP="002F35C4">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180</w:t>
                  </w:r>
                </w:p>
              </w:tc>
              <w:tc>
                <w:tcPr>
                  <w:tcW w:w="4253" w:type="dxa"/>
                </w:tcPr>
                <w:p w14:paraId="50662490" w14:textId="77777777" w:rsidR="007403BE" w:rsidRDefault="007403BE" w:rsidP="007403BE">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m:oMathPara>
                    <m:oMath>
                      <m:r>
                        <m:rPr>
                          <m:sty m:val="bi"/>
                        </m:rPr>
                        <w:rPr>
                          <w:rFonts w:ascii="Cambria Math" w:hAnsi="Cambria Math"/>
                          <w:color w:val="FF0000"/>
                          <w:sz w:val="24"/>
                          <w:szCs w:val="24"/>
                        </w:rPr>
                        <m:t>A=</m:t>
                      </m:r>
                      <m:f>
                        <m:fPr>
                          <m:ctrlPr>
                            <w:rPr>
                              <w:rFonts w:ascii="Cambria Math" w:hAnsi="Cambria Math"/>
                              <w:b/>
                              <w:i/>
                              <w:color w:val="FF0000"/>
                              <w:sz w:val="24"/>
                              <w:szCs w:val="24"/>
                            </w:rPr>
                          </m:ctrlPr>
                        </m:fPr>
                        <m:num>
                          <m:r>
                            <m:rPr>
                              <m:sty m:val="bi"/>
                            </m:rPr>
                            <w:rPr>
                              <w:rFonts w:ascii="Cambria Math" w:hAnsi="Cambria Math"/>
                              <w:color w:val="FF0000"/>
                              <w:sz w:val="24"/>
                              <w:szCs w:val="24"/>
                            </w:rPr>
                            <m:t>N</m:t>
                          </m:r>
                        </m:num>
                        <m:den>
                          <m:r>
                            <m:rPr>
                              <m:sty m:val="bi"/>
                            </m:rPr>
                            <w:rPr>
                              <w:rFonts w:ascii="Cambria Math" w:hAnsi="Cambria Math"/>
                              <w:color w:val="FF0000"/>
                              <w:sz w:val="24"/>
                              <w:szCs w:val="24"/>
                            </w:rPr>
                            <m:t>t</m:t>
                          </m:r>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4500</m:t>
                          </m:r>
                        </m:num>
                        <m:den>
                          <m:r>
                            <m:rPr>
                              <m:sty m:val="bi"/>
                            </m:rPr>
                            <w:rPr>
                              <w:rFonts w:ascii="Cambria Math" w:hAnsi="Cambria Math"/>
                              <w:color w:val="FF0000"/>
                              <w:sz w:val="24"/>
                              <w:szCs w:val="24"/>
                            </w:rPr>
                            <m:t>180</m:t>
                          </m:r>
                        </m:den>
                      </m:f>
                      <m:r>
                        <m:rPr>
                          <m:sty m:val="b"/>
                        </m:rPr>
                        <w:rPr>
                          <w:rFonts w:ascii="Cambria Math" w:hAnsi="Cambria Math"/>
                          <w:color w:val="FF0000"/>
                          <w:sz w:val="24"/>
                          <w:szCs w:val="24"/>
                        </w:rPr>
                        <m:t>=25 Bq</m:t>
                      </m:r>
                    </m:oMath>
                  </m:oMathPara>
                </w:p>
              </w:tc>
            </w:tr>
            <w:tr w:rsidR="007403BE" w14:paraId="50662497" w14:textId="77777777" w:rsidTr="00AE49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26" w:type="dxa"/>
                </w:tcPr>
                <w:p w14:paraId="50662492" w14:textId="77777777" w:rsidR="007403BE" w:rsidRPr="004C293A" w:rsidRDefault="007403BE" w:rsidP="002F35C4">
                  <w:pPr>
                    <w:pStyle w:val="ListParagraph"/>
                    <w:ind w:left="0"/>
                    <w:jc w:val="center"/>
                    <w:rPr>
                      <w:b w:val="0"/>
                      <w:sz w:val="24"/>
                      <w:szCs w:val="24"/>
                    </w:rPr>
                  </w:pPr>
                  <w:r>
                    <w:rPr>
                      <w:b w:val="0"/>
                      <w:sz w:val="24"/>
                      <w:szCs w:val="24"/>
                    </w:rPr>
                    <w:t>(c)</w:t>
                  </w:r>
                </w:p>
              </w:tc>
              <w:tc>
                <w:tcPr>
                  <w:tcW w:w="1171" w:type="dxa"/>
                </w:tcPr>
                <w:p w14:paraId="50662493" w14:textId="77777777" w:rsidR="007403BE" w:rsidRDefault="007403BE" w:rsidP="002F35C4">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1000</w:t>
                  </w:r>
                </w:p>
              </w:tc>
              <w:tc>
                <w:tcPr>
                  <w:tcW w:w="1701" w:type="dxa"/>
                </w:tcPr>
                <w:p w14:paraId="50662494" w14:textId="77777777" w:rsidR="007403BE" w:rsidRDefault="007C1E1C" w:rsidP="002F35C4">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m:oMathPara>
                    <m:oMath>
                      <m:r>
                        <m:rPr>
                          <m:sty m:val="b"/>
                        </m:rPr>
                        <w:rPr>
                          <w:rFonts w:ascii="Cambria Math" w:hAnsi="Cambria Math"/>
                          <w:color w:val="FF0000"/>
                          <w:sz w:val="24"/>
                          <w:szCs w:val="24"/>
                        </w:rPr>
                        <m:t>1×</m:t>
                      </m:r>
                      <m:sSup>
                        <m:sSupPr>
                          <m:ctrlPr>
                            <w:rPr>
                              <w:rFonts w:ascii="Cambria Math" w:hAnsi="Cambria Math"/>
                              <w:b/>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
                        </m:rPr>
                        <w:rPr>
                          <w:rFonts w:ascii="Cambria Math" w:hAnsi="Cambria Math"/>
                          <w:color w:val="FF0000"/>
                          <w:sz w:val="24"/>
                          <w:szCs w:val="24"/>
                        </w:rPr>
                        <m:t xml:space="preserve"> Bq</m:t>
                      </m:r>
                    </m:oMath>
                  </m:oMathPara>
                </w:p>
              </w:tc>
              <w:tc>
                <w:tcPr>
                  <w:tcW w:w="1134" w:type="dxa"/>
                </w:tcPr>
                <w:p w14:paraId="50662495" w14:textId="77777777" w:rsidR="007403BE" w:rsidRDefault="007403BE" w:rsidP="002F35C4">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100</w:t>
                  </w:r>
                </w:p>
              </w:tc>
              <w:tc>
                <w:tcPr>
                  <w:tcW w:w="4253" w:type="dxa"/>
                </w:tcPr>
                <w:p w14:paraId="50662496" w14:textId="77777777" w:rsidR="007403BE" w:rsidRDefault="007403BE" w:rsidP="007403BE">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m:oMathPara>
                    <m:oMath>
                      <m:r>
                        <m:rPr>
                          <m:sty m:val="bi"/>
                        </m:rPr>
                        <w:rPr>
                          <w:rFonts w:ascii="Cambria Math" w:hAnsi="Cambria Math"/>
                          <w:color w:val="FF0000"/>
                          <w:sz w:val="24"/>
                          <w:szCs w:val="24"/>
                        </w:rPr>
                        <m:t>N=A×t=1000×10</m:t>
                      </m:r>
                      <m:r>
                        <m:rPr>
                          <m:sty m:val="b"/>
                        </m:rPr>
                        <w:rPr>
                          <w:rFonts w:ascii="Cambria Math" w:hAnsi="Cambria Math"/>
                          <w:color w:val="FF0000"/>
                          <w:sz w:val="24"/>
                          <w:szCs w:val="24"/>
                        </w:rPr>
                        <m:t>=1×</m:t>
                      </m:r>
                      <m:sSup>
                        <m:sSupPr>
                          <m:ctrlPr>
                            <w:rPr>
                              <w:rFonts w:ascii="Cambria Math" w:hAnsi="Cambria Math"/>
                              <w:b/>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
                        </m:rPr>
                        <w:rPr>
                          <w:rFonts w:ascii="Cambria Math" w:hAnsi="Cambria Math"/>
                          <w:color w:val="FF0000"/>
                          <w:sz w:val="24"/>
                          <w:szCs w:val="24"/>
                        </w:rPr>
                        <m:t xml:space="preserve"> Bq</m:t>
                      </m:r>
                    </m:oMath>
                  </m:oMathPara>
                </w:p>
              </w:tc>
            </w:tr>
            <w:tr w:rsidR="007403BE" w14:paraId="5066249D" w14:textId="77777777" w:rsidTr="00AE49F1">
              <w:trPr>
                <w:trHeight w:val="567"/>
              </w:trPr>
              <w:tc>
                <w:tcPr>
                  <w:cnfStyle w:val="001000000000" w:firstRow="0" w:lastRow="0" w:firstColumn="1" w:lastColumn="0" w:oddVBand="0" w:evenVBand="0" w:oddHBand="0" w:evenHBand="0" w:firstRowFirstColumn="0" w:firstRowLastColumn="0" w:lastRowFirstColumn="0" w:lastRowLastColumn="0"/>
                  <w:tcW w:w="526" w:type="dxa"/>
                </w:tcPr>
                <w:p w14:paraId="50662498" w14:textId="77777777" w:rsidR="007403BE" w:rsidRPr="004C293A" w:rsidRDefault="007403BE" w:rsidP="002F35C4">
                  <w:pPr>
                    <w:pStyle w:val="ListParagraph"/>
                    <w:ind w:left="0"/>
                    <w:jc w:val="center"/>
                    <w:rPr>
                      <w:b w:val="0"/>
                      <w:sz w:val="24"/>
                      <w:szCs w:val="24"/>
                    </w:rPr>
                  </w:pPr>
                  <w:r>
                    <w:rPr>
                      <w:b w:val="0"/>
                      <w:sz w:val="24"/>
                      <w:szCs w:val="24"/>
                    </w:rPr>
                    <w:t>(d)</w:t>
                  </w:r>
                </w:p>
              </w:tc>
              <w:tc>
                <w:tcPr>
                  <w:tcW w:w="1171" w:type="dxa"/>
                </w:tcPr>
                <w:p w14:paraId="50662499" w14:textId="77777777" w:rsidR="007403BE" w:rsidRDefault="007403BE" w:rsidP="002F35C4">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12 500</w:t>
                  </w:r>
                </w:p>
              </w:tc>
              <w:tc>
                <w:tcPr>
                  <w:tcW w:w="1701" w:type="dxa"/>
                </w:tcPr>
                <w:p w14:paraId="5066249A" w14:textId="77777777" w:rsidR="007403BE" w:rsidRDefault="007C1E1C" w:rsidP="002F35C4">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m:oMathPara>
                    <m:oMath>
                      <m:r>
                        <m:rPr>
                          <m:sty m:val="b"/>
                        </m:rPr>
                        <w:rPr>
                          <w:rFonts w:ascii="Cambria Math" w:hAnsi="Cambria Math"/>
                          <w:color w:val="FF0000"/>
                          <w:sz w:val="24"/>
                          <w:szCs w:val="24"/>
                        </w:rPr>
                        <m:t>6.3×</m:t>
                      </m:r>
                      <m:sSup>
                        <m:sSupPr>
                          <m:ctrlPr>
                            <w:rPr>
                              <w:rFonts w:ascii="Cambria Math" w:hAnsi="Cambria Math"/>
                              <w:b/>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
                        </m:rPr>
                        <w:rPr>
                          <w:rFonts w:ascii="Cambria Math" w:hAnsi="Cambria Math"/>
                          <w:color w:val="FF0000"/>
                          <w:sz w:val="24"/>
                          <w:szCs w:val="24"/>
                        </w:rPr>
                        <m:t xml:space="preserve"> Bq</m:t>
                      </m:r>
                    </m:oMath>
                  </m:oMathPara>
                </w:p>
              </w:tc>
              <w:tc>
                <w:tcPr>
                  <w:tcW w:w="1134" w:type="dxa"/>
                </w:tcPr>
                <w:p w14:paraId="5066249B" w14:textId="77777777" w:rsidR="007403BE" w:rsidRDefault="007403BE" w:rsidP="002F35C4">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500</w:t>
                  </w:r>
                </w:p>
              </w:tc>
              <w:tc>
                <w:tcPr>
                  <w:tcW w:w="4253" w:type="dxa"/>
                </w:tcPr>
                <w:p w14:paraId="5066249C" w14:textId="77777777" w:rsidR="007403BE" w:rsidRDefault="007C1E1C" w:rsidP="007C1E1C">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m:oMathPara>
                    <m:oMath>
                      <m:r>
                        <m:rPr>
                          <m:sty m:val="bi"/>
                        </m:rPr>
                        <w:rPr>
                          <w:rFonts w:ascii="Cambria Math" w:hAnsi="Cambria Math"/>
                          <w:color w:val="FF0000"/>
                          <w:sz w:val="24"/>
                          <w:szCs w:val="24"/>
                        </w:rPr>
                        <m:t>N=A×t=12500×500</m:t>
                      </m:r>
                      <m:r>
                        <m:rPr>
                          <m:sty m:val="b"/>
                        </m:rPr>
                        <w:rPr>
                          <w:rFonts w:ascii="Cambria Math" w:hAnsi="Cambria Math"/>
                          <w:color w:val="FF0000"/>
                          <w:sz w:val="24"/>
                          <w:szCs w:val="24"/>
                        </w:rPr>
                        <m:t>=6.3×</m:t>
                      </m:r>
                      <m:sSup>
                        <m:sSupPr>
                          <m:ctrlPr>
                            <w:rPr>
                              <w:rFonts w:ascii="Cambria Math" w:hAnsi="Cambria Math"/>
                              <w:b/>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
                        </m:rPr>
                        <w:rPr>
                          <w:rFonts w:ascii="Cambria Math" w:hAnsi="Cambria Math"/>
                          <w:color w:val="FF0000"/>
                          <w:sz w:val="24"/>
                          <w:szCs w:val="24"/>
                        </w:rPr>
                        <m:t xml:space="preserve"> Bq</m:t>
                      </m:r>
                    </m:oMath>
                  </m:oMathPara>
                </w:p>
              </w:tc>
            </w:tr>
            <w:tr w:rsidR="007403BE" w14:paraId="506624A3" w14:textId="77777777" w:rsidTr="00AE49F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26" w:type="dxa"/>
                </w:tcPr>
                <w:p w14:paraId="5066249E" w14:textId="77777777" w:rsidR="007403BE" w:rsidRPr="004C293A" w:rsidRDefault="007403BE" w:rsidP="002F35C4">
                  <w:pPr>
                    <w:pStyle w:val="ListParagraph"/>
                    <w:ind w:left="0"/>
                    <w:jc w:val="center"/>
                    <w:rPr>
                      <w:b w:val="0"/>
                      <w:sz w:val="24"/>
                      <w:szCs w:val="24"/>
                    </w:rPr>
                  </w:pPr>
                  <w:r>
                    <w:rPr>
                      <w:b w:val="0"/>
                      <w:sz w:val="24"/>
                      <w:szCs w:val="24"/>
                    </w:rPr>
                    <w:t>(e)</w:t>
                  </w:r>
                </w:p>
              </w:tc>
              <w:tc>
                <w:tcPr>
                  <w:tcW w:w="1171" w:type="dxa"/>
                </w:tcPr>
                <w:p w14:paraId="5066249F" w14:textId="77777777" w:rsidR="007403BE" w:rsidRDefault="007403BE" w:rsidP="002F35C4">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40 000</w:t>
                  </w:r>
                </w:p>
              </w:tc>
              <w:tc>
                <w:tcPr>
                  <w:tcW w:w="1701" w:type="dxa"/>
                </w:tcPr>
                <w:p w14:paraId="506624A0" w14:textId="77777777" w:rsidR="007403BE" w:rsidRDefault="007403BE" w:rsidP="002F35C4">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3.0 x 10</w:t>
                  </w:r>
                  <w:r w:rsidRPr="007A2A07">
                    <w:rPr>
                      <w:sz w:val="24"/>
                      <w:szCs w:val="24"/>
                      <w:vertAlign w:val="superscript"/>
                    </w:rPr>
                    <w:t>7</w:t>
                  </w:r>
                </w:p>
              </w:tc>
              <w:tc>
                <w:tcPr>
                  <w:tcW w:w="1134" w:type="dxa"/>
                </w:tcPr>
                <w:p w14:paraId="506624A1" w14:textId="77777777" w:rsidR="007403BE" w:rsidRDefault="007C1E1C" w:rsidP="002F35C4">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m:oMathPara>
                    <m:oMath>
                      <m:r>
                        <m:rPr>
                          <m:sty m:val="b"/>
                        </m:rPr>
                        <w:rPr>
                          <w:rFonts w:ascii="Cambria Math" w:hAnsi="Cambria Math"/>
                          <w:color w:val="FF0000"/>
                          <w:sz w:val="24"/>
                          <w:szCs w:val="24"/>
                        </w:rPr>
                        <m:t>750 s</m:t>
                      </m:r>
                    </m:oMath>
                  </m:oMathPara>
                </w:p>
              </w:tc>
              <w:tc>
                <w:tcPr>
                  <w:tcW w:w="4253" w:type="dxa"/>
                </w:tcPr>
                <w:p w14:paraId="506624A2" w14:textId="77777777" w:rsidR="007403BE" w:rsidRDefault="007C1E1C" w:rsidP="007C1E1C">
                  <w:pPr>
                    <w:pStyle w:val="ListParagraph"/>
                    <w:ind w:left="0"/>
                    <w:jc w:val="center"/>
                    <w:cnfStyle w:val="000000100000" w:firstRow="0" w:lastRow="0" w:firstColumn="0" w:lastColumn="0" w:oddVBand="0" w:evenVBand="0" w:oddHBand="1" w:evenHBand="0" w:firstRowFirstColumn="0" w:firstRowLastColumn="0" w:lastRowFirstColumn="0" w:lastRowLastColumn="0"/>
                    <w:rPr>
                      <w:sz w:val="24"/>
                      <w:szCs w:val="24"/>
                    </w:rPr>
                  </w:pPr>
                  <m:oMathPara>
                    <m:oMath>
                      <m:r>
                        <m:rPr>
                          <m:sty m:val="bi"/>
                        </m:rPr>
                        <w:rPr>
                          <w:rFonts w:ascii="Cambria Math" w:hAnsi="Cambria Math"/>
                          <w:color w:val="FF0000"/>
                          <w:sz w:val="24"/>
                          <w:szCs w:val="24"/>
                        </w:rPr>
                        <m:t>t=</m:t>
                      </m:r>
                      <m:f>
                        <m:fPr>
                          <m:ctrlPr>
                            <w:rPr>
                              <w:rFonts w:ascii="Cambria Math" w:hAnsi="Cambria Math"/>
                              <w:b/>
                              <w:i/>
                              <w:color w:val="FF0000"/>
                              <w:sz w:val="24"/>
                              <w:szCs w:val="24"/>
                            </w:rPr>
                          </m:ctrlPr>
                        </m:fPr>
                        <m:num>
                          <m:r>
                            <m:rPr>
                              <m:sty m:val="bi"/>
                            </m:rPr>
                            <w:rPr>
                              <w:rFonts w:ascii="Cambria Math" w:hAnsi="Cambria Math"/>
                              <w:color w:val="FF0000"/>
                              <w:sz w:val="24"/>
                              <w:szCs w:val="24"/>
                            </w:rPr>
                            <m:t>N</m:t>
                          </m:r>
                        </m:num>
                        <m:den>
                          <m:r>
                            <m:rPr>
                              <m:sty m:val="bi"/>
                            </m:rPr>
                            <w:rPr>
                              <w:rFonts w:ascii="Cambria Math" w:hAnsi="Cambria Math"/>
                              <w:color w:val="FF0000"/>
                              <w:sz w:val="24"/>
                              <w:szCs w:val="24"/>
                            </w:rPr>
                            <m:t>A</m:t>
                          </m:r>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
                            </m:rPr>
                            <w:rPr>
                              <w:rFonts w:ascii="Cambria Math" w:hAnsi="Cambria Math"/>
                              <w:color w:val="FF0000"/>
                              <w:sz w:val="24"/>
                              <w:szCs w:val="24"/>
                            </w:rPr>
                            <m:t>3.0×</m:t>
                          </m:r>
                          <m:sSup>
                            <m:sSupPr>
                              <m:ctrlPr>
                                <w:rPr>
                                  <w:rFonts w:ascii="Cambria Math" w:hAnsi="Cambria Math"/>
                                  <w:b/>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7</m:t>
                              </m:r>
                            </m:sup>
                          </m:sSup>
                        </m:num>
                        <m:den>
                          <m:r>
                            <m:rPr>
                              <m:sty m:val="bi"/>
                            </m:rPr>
                            <w:rPr>
                              <w:rFonts w:ascii="Cambria Math" w:hAnsi="Cambria Math"/>
                              <w:color w:val="FF0000"/>
                              <w:sz w:val="24"/>
                              <w:szCs w:val="24"/>
                            </w:rPr>
                            <m:t>40000</m:t>
                          </m:r>
                        </m:den>
                      </m:f>
                      <m:r>
                        <m:rPr>
                          <m:sty m:val="b"/>
                        </m:rPr>
                        <w:rPr>
                          <w:rFonts w:ascii="Cambria Math" w:hAnsi="Cambria Math"/>
                          <w:color w:val="FF0000"/>
                          <w:sz w:val="24"/>
                          <w:szCs w:val="24"/>
                        </w:rPr>
                        <m:t>= 750 s</m:t>
                      </m:r>
                    </m:oMath>
                  </m:oMathPara>
                </w:p>
              </w:tc>
            </w:tr>
            <w:tr w:rsidR="007403BE" w14:paraId="506624A9" w14:textId="77777777" w:rsidTr="00AE49F1">
              <w:trPr>
                <w:trHeight w:val="567"/>
              </w:trPr>
              <w:tc>
                <w:tcPr>
                  <w:cnfStyle w:val="001000000000" w:firstRow="0" w:lastRow="0" w:firstColumn="1" w:lastColumn="0" w:oddVBand="0" w:evenVBand="0" w:oddHBand="0" w:evenHBand="0" w:firstRowFirstColumn="0" w:firstRowLastColumn="0" w:lastRowFirstColumn="0" w:lastRowLastColumn="0"/>
                  <w:tcW w:w="526" w:type="dxa"/>
                </w:tcPr>
                <w:p w14:paraId="506624A4" w14:textId="77777777" w:rsidR="007403BE" w:rsidRPr="004C293A" w:rsidRDefault="007403BE" w:rsidP="002F35C4">
                  <w:pPr>
                    <w:pStyle w:val="ListParagraph"/>
                    <w:ind w:left="0"/>
                    <w:jc w:val="center"/>
                    <w:rPr>
                      <w:b w:val="0"/>
                      <w:sz w:val="24"/>
                      <w:szCs w:val="24"/>
                    </w:rPr>
                  </w:pPr>
                  <w:r>
                    <w:rPr>
                      <w:b w:val="0"/>
                      <w:sz w:val="24"/>
                      <w:szCs w:val="24"/>
                    </w:rPr>
                    <w:t>(f)</w:t>
                  </w:r>
                </w:p>
              </w:tc>
              <w:tc>
                <w:tcPr>
                  <w:tcW w:w="1171" w:type="dxa"/>
                </w:tcPr>
                <w:p w14:paraId="506624A5" w14:textId="77777777" w:rsidR="007403BE" w:rsidRDefault="007403BE" w:rsidP="002F35C4">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2.5 x 10</w:t>
                  </w:r>
                  <w:r w:rsidRPr="007A2A07">
                    <w:rPr>
                      <w:sz w:val="24"/>
                      <w:szCs w:val="24"/>
                      <w:vertAlign w:val="superscript"/>
                    </w:rPr>
                    <w:t>6</w:t>
                  </w:r>
                </w:p>
              </w:tc>
              <w:tc>
                <w:tcPr>
                  <w:tcW w:w="1701" w:type="dxa"/>
                </w:tcPr>
                <w:p w14:paraId="506624A6" w14:textId="77777777" w:rsidR="007403BE" w:rsidRDefault="007403BE" w:rsidP="002F35C4">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5.0 x 10</w:t>
                  </w:r>
                  <w:r w:rsidRPr="007A2A07">
                    <w:rPr>
                      <w:sz w:val="24"/>
                      <w:szCs w:val="24"/>
                      <w:vertAlign w:val="superscript"/>
                    </w:rPr>
                    <w:t>8</w:t>
                  </w:r>
                </w:p>
              </w:tc>
              <w:tc>
                <w:tcPr>
                  <w:tcW w:w="1134" w:type="dxa"/>
                </w:tcPr>
                <w:p w14:paraId="506624A7" w14:textId="77777777" w:rsidR="007403BE" w:rsidRDefault="007C1E1C" w:rsidP="002F35C4">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m:oMathPara>
                    <m:oMath>
                      <m:r>
                        <m:rPr>
                          <m:sty m:val="b"/>
                        </m:rPr>
                        <w:rPr>
                          <w:rFonts w:ascii="Cambria Math" w:hAnsi="Cambria Math"/>
                          <w:color w:val="FF0000"/>
                          <w:sz w:val="24"/>
                          <w:szCs w:val="24"/>
                        </w:rPr>
                        <m:t>200 s</m:t>
                      </m:r>
                    </m:oMath>
                  </m:oMathPara>
                </w:p>
              </w:tc>
              <w:tc>
                <w:tcPr>
                  <w:tcW w:w="4253" w:type="dxa"/>
                </w:tcPr>
                <w:p w14:paraId="506624A8" w14:textId="77777777" w:rsidR="007403BE" w:rsidRDefault="007C1E1C" w:rsidP="007C1E1C">
                  <w:pPr>
                    <w:pStyle w:val="ListParagraph"/>
                    <w:ind w:left="0"/>
                    <w:jc w:val="center"/>
                    <w:cnfStyle w:val="000000000000" w:firstRow="0" w:lastRow="0" w:firstColumn="0" w:lastColumn="0" w:oddVBand="0" w:evenVBand="0" w:oddHBand="0" w:evenHBand="0" w:firstRowFirstColumn="0" w:firstRowLastColumn="0" w:lastRowFirstColumn="0" w:lastRowLastColumn="0"/>
                    <w:rPr>
                      <w:sz w:val="24"/>
                      <w:szCs w:val="24"/>
                    </w:rPr>
                  </w:pPr>
                  <m:oMathPara>
                    <m:oMath>
                      <m:r>
                        <m:rPr>
                          <m:sty m:val="bi"/>
                        </m:rPr>
                        <w:rPr>
                          <w:rFonts w:ascii="Cambria Math" w:hAnsi="Cambria Math"/>
                          <w:color w:val="FF0000"/>
                          <w:sz w:val="24"/>
                          <w:szCs w:val="24"/>
                        </w:rPr>
                        <m:t>t=</m:t>
                      </m:r>
                      <m:f>
                        <m:fPr>
                          <m:ctrlPr>
                            <w:rPr>
                              <w:rFonts w:ascii="Cambria Math" w:hAnsi="Cambria Math"/>
                              <w:b/>
                              <w:i/>
                              <w:color w:val="FF0000"/>
                              <w:sz w:val="24"/>
                              <w:szCs w:val="24"/>
                            </w:rPr>
                          </m:ctrlPr>
                        </m:fPr>
                        <m:num>
                          <m:r>
                            <m:rPr>
                              <m:sty m:val="bi"/>
                            </m:rPr>
                            <w:rPr>
                              <w:rFonts w:ascii="Cambria Math" w:hAnsi="Cambria Math"/>
                              <w:color w:val="FF0000"/>
                              <w:sz w:val="24"/>
                              <w:szCs w:val="24"/>
                            </w:rPr>
                            <m:t>N</m:t>
                          </m:r>
                        </m:num>
                        <m:den>
                          <m:r>
                            <m:rPr>
                              <m:sty m:val="bi"/>
                            </m:rPr>
                            <w:rPr>
                              <w:rFonts w:ascii="Cambria Math" w:hAnsi="Cambria Math"/>
                              <w:color w:val="FF0000"/>
                              <w:sz w:val="24"/>
                              <w:szCs w:val="24"/>
                            </w:rPr>
                            <m:t>A</m:t>
                          </m:r>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
                            </m:rPr>
                            <w:rPr>
                              <w:rFonts w:ascii="Cambria Math" w:hAnsi="Cambria Math"/>
                              <w:color w:val="FF0000"/>
                              <w:sz w:val="24"/>
                              <w:szCs w:val="24"/>
                            </w:rPr>
                            <m:t>5.0×</m:t>
                          </m:r>
                          <m:sSup>
                            <m:sSupPr>
                              <m:ctrlPr>
                                <w:rPr>
                                  <w:rFonts w:ascii="Cambria Math" w:hAnsi="Cambria Math"/>
                                  <w:b/>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8</m:t>
                              </m:r>
                            </m:sup>
                          </m:sSup>
                        </m:num>
                        <m:den>
                          <m:r>
                            <m:rPr>
                              <m:sty m:val="b"/>
                            </m:rPr>
                            <w:rPr>
                              <w:rFonts w:ascii="Cambria Math" w:hAnsi="Cambria Math"/>
                              <w:color w:val="FF0000"/>
                              <w:sz w:val="24"/>
                              <w:szCs w:val="24"/>
                            </w:rPr>
                            <m:t>2.5.×</m:t>
                          </m:r>
                          <m:sSup>
                            <m:sSupPr>
                              <m:ctrlPr>
                                <w:rPr>
                                  <w:rFonts w:ascii="Cambria Math" w:hAnsi="Cambria Math"/>
                                  <w:b/>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den>
                      </m:f>
                      <m:r>
                        <m:rPr>
                          <m:sty m:val="b"/>
                        </m:rPr>
                        <w:rPr>
                          <w:rFonts w:ascii="Cambria Math" w:hAnsi="Cambria Math"/>
                          <w:color w:val="FF0000"/>
                          <w:sz w:val="24"/>
                          <w:szCs w:val="24"/>
                        </w:rPr>
                        <m:t>= 200 s</m:t>
                      </m:r>
                    </m:oMath>
                  </m:oMathPara>
                </w:p>
              </w:tc>
            </w:tr>
          </w:tbl>
          <w:p w14:paraId="506624AA" w14:textId="77777777" w:rsidR="00711111" w:rsidRPr="001F1787" w:rsidRDefault="00711111" w:rsidP="00DC26F3">
            <w:pPr>
              <w:spacing w:before="120" w:after="0"/>
              <w:rPr>
                <w:rFonts w:eastAsia="Times New Roman" w:cs="Times New Roman"/>
                <w:sz w:val="24"/>
                <w:szCs w:val="24"/>
                <w:lang w:eastAsia="en-GB"/>
              </w:rPr>
            </w:pPr>
          </w:p>
        </w:tc>
      </w:tr>
      <w:tr w:rsidR="00711111" w:rsidRPr="001F1787" w14:paraId="506624AF" w14:textId="77777777" w:rsidTr="00A1469F">
        <w:trPr>
          <w:trHeight w:val="660"/>
        </w:trPr>
        <w:tc>
          <w:tcPr>
            <w:tcW w:w="1144" w:type="dxa"/>
            <w:gridSpan w:val="2"/>
            <w:shd w:val="clear" w:color="auto" w:fill="auto"/>
            <w:vAlign w:val="center"/>
          </w:tcPr>
          <w:p w14:paraId="506624AC" w14:textId="77777777" w:rsidR="00711111" w:rsidRPr="0002774A" w:rsidRDefault="00711111"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20.7.2</w:t>
            </w:r>
          </w:p>
        </w:tc>
        <w:tc>
          <w:tcPr>
            <w:tcW w:w="8994" w:type="dxa"/>
            <w:gridSpan w:val="5"/>
            <w:shd w:val="clear" w:color="auto" w:fill="auto"/>
            <w:vAlign w:val="center"/>
          </w:tcPr>
          <w:p w14:paraId="506624AD" w14:textId="77777777" w:rsidR="009B23D6" w:rsidRDefault="009B23D6" w:rsidP="009B23D6">
            <w:pPr>
              <w:spacing w:after="0"/>
              <w:jc w:val="left"/>
              <w:rPr>
                <w:color w:val="00B050"/>
                <w:sz w:val="24"/>
                <w:szCs w:val="24"/>
              </w:rPr>
            </w:pPr>
            <w:r>
              <w:rPr>
                <w:color w:val="00B050"/>
                <w:sz w:val="24"/>
                <w:szCs w:val="24"/>
              </w:rPr>
              <w:t>Move to later in the question group.</w:t>
            </w:r>
          </w:p>
          <w:p w14:paraId="506624AE" w14:textId="77777777" w:rsidR="00711111" w:rsidRPr="0046682A" w:rsidRDefault="00711111" w:rsidP="009B23D6">
            <w:pPr>
              <w:spacing w:after="0"/>
              <w:jc w:val="left"/>
              <w:rPr>
                <w:sz w:val="24"/>
                <w:szCs w:val="24"/>
              </w:rPr>
            </w:pPr>
            <w:r w:rsidRPr="0046682A">
              <w:rPr>
                <w:sz w:val="24"/>
                <w:szCs w:val="24"/>
              </w:rPr>
              <w:t xml:space="preserve">In a laboratory, the background activity is measured as 1.5 </w:t>
            </w:r>
            <w:proofErr w:type="spellStart"/>
            <w:r w:rsidRPr="0046682A">
              <w:rPr>
                <w:sz w:val="24"/>
                <w:szCs w:val="24"/>
              </w:rPr>
              <w:t>Bq</w:t>
            </w:r>
            <w:proofErr w:type="spellEnd"/>
            <w:r w:rsidRPr="0046682A">
              <w:rPr>
                <w:sz w:val="24"/>
                <w:szCs w:val="24"/>
              </w:rPr>
              <w:t xml:space="preserve">. A Geiger-Muller tube is used to measure the activity of a source in the laboratory. In three minutes, 1440 counts are recorded. </w:t>
            </w:r>
            <w:r w:rsidR="009B23D6" w:rsidRPr="009B23D6">
              <w:rPr>
                <w:color w:val="00B050"/>
                <w:sz w:val="24"/>
                <w:szCs w:val="24"/>
              </w:rPr>
              <w:t>Calculate the activity of the source</w:t>
            </w:r>
            <w:r w:rsidR="009B23D6">
              <w:rPr>
                <w:sz w:val="24"/>
                <w:szCs w:val="24"/>
              </w:rPr>
              <w:t>.</w:t>
            </w:r>
            <w:r w:rsidRPr="0046682A">
              <w:rPr>
                <w:sz w:val="24"/>
                <w:szCs w:val="24"/>
              </w:rPr>
              <w:t xml:space="preserve"> </w:t>
            </w:r>
          </w:p>
        </w:tc>
      </w:tr>
      <w:tr w:rsidR="00711111" w:rsidRPr="001F1787" w14:paraId="506624B3" w14:textId="77777777" w:rsidTr="00A1469F">
        <w:trPr>
          <w:trHeight w:val="660"/>
        </w:trPr>
        <w:tc>
          <w:tcPr>
            <w:tcW w:w="1144" w:type="dxa"/>
            <w:gridSpan w:val="2"/>
            <w:shd w:val="clear" w:color="auto" w:fill="auto"/>
            <w:vAlign w:val="center"/>
          </w:tcPr>
          <w:p w14:paraId="506624B0" w14:textId="77777777" w:rsidR="00711111" w:rsidRPr="001F1787" w:rsidRDefault="00711111" w:rsidP="00DC26F3">
            <w:pPr>
              <w:spacing w:before="120" w:after="0"/>
              <w:jc w:val="center"/>
              <w:rPr>
                <w:rFonts w:eastAsia="Times New Roman" w:cs="Times New Roman"/>
                <w:b/>
                <w:sz w:val="24"/>
                <w:szCs w:val="24"/>
                <w:lang w:eastAsia="en-GB"/>
              </w:rPr>
            </w:pPr>
          </w:p>
        </w:tc>
        <w:tc>
          <w:tcPr>
            <w:tcW w:w="8994" w:type="dxa"/>
            <w:gridSpan w:val="5"/>
            <w:shd w:val="clear" w:color="auto" w:fill="auto"/>
            <w:vAlign w:val="center"/>
          </w:tcPr>
          <w:p w14:paraId="506624B1" w14:textId="77777777" w:rsidR="00711111" w:rsidRPr="009B23D6" w:rsidRDefault="009B23D6" w:rsidP="009B23D6">
            <w:pPr>
              <w:spacing w:after="0"/>
              <w:jc w:val="left"/>
              <w:rPr>
                <w:b/>
                <w:color w:val="FF0000"/>
                <w:sz w:val="24"/>
                <w:szCs w:val="24"/>
              </w:rPr>
            </w:pPr>
            <m:oMathPara>
              <m:oMath>
                <m:r>
                  <m:rPr>
                    <m:sty m:val="bi"/>
                  </m:rPr>
                  <w:rPr>
                    <w:rFonts w:ascii="Cambria Math" w:hAnsi="Cambria Math"/>
                    <w:color w:val="FF0000"/>
                    <w:sz w:val="24"/>
                    <w:szCs w:val="24"/>
                  </w:rPr>
                  <m:t>A=</m:t>
                </m:r>
                <m:f>
                  <m:fPr>
                    <m:ctrlPr>
                      <w:rPr>
                        <w:rFonts w:ascii="Cambria Math" w:hAnsi="Cambria Math"/>
                        <w:b/>
                        <w:i/>
                        <w:color w:val="FF0000"/>
                        <w:sz w:val="24"/>
                        <w:szCs w:val="24"/>
                      </w:rPr>
                    </m:ctrlPr>
                  </m:fPr>
                  <m:num>
                    <m:r>
                      <m:rPr>
                        <m:sty m:val="bi"/>
                      </m:rPr>
                      <w:rPr>
                        <w:rFonts w:ascii="Cambria Math" w:hAnsi="Cambria Math"/>
                        <w:color w:val="FF0000"/>
                        <w:sz w:val="24"/>
                        <w:szCs w:val="24"/>
                      </w:rPr>
                      <m:t>N</m:t>
                    </m:r>
                  </m:num>
                  <m:den>
                    <m:r>
                      <m:rPr>
                        <m:sty m:val="bi"/>
                      </m:rPr>
                      <w:rPr>
                        <w:rFonts w:ascii="Cambria Math" w:hAnsi="Cambria Math"/>
                        <w:color w:val="FF0000"/>
                        <w:sz w:val="24"/>
                        <w:szCs w:val="24"/>
                      </w:rPr>
                      <m:t>t</m:t>
                    </m:r>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1440</m:t>
                    </m:r>
                  </m:num>
                  <m:den>
                    <m:r>
                      <m:rPr>
                        <m:sty m:val="bi"/>
                      </m:rPr>
                      <w:rPr>
                        <w:rFonts w:ascii="Cambria Math" w:hAnsi="Cambria Math"/>
                        <w:color w:val="FF0000"/>
                        <w:sz w:val="24"/>
                        <w:szCs w:val="24"/>
                      </w:rPr>
                      <m:t>3×60</m:t>
                    </m:r>
                  </m:den>
                </m:f>
                <m:r>
                  <m:rPr>
                    <m:sty m:val="b"/>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1440</m:t>
                    </m:r>
                  </m:num>
                  <m:den>
                    <m:r>
                      <m:rPr>
                        <m:sty m:val="bi"/>
                      </m:rPr>
                      <w:rPr>
                        <w:rFonts w:ascii="Cambria Math" w:hAnsi="Cambria Math"/>
                        <w:color w:val="FF0000"/>
                        <w:sz w:val="24"/>
                        <w:szCs w:val="24"/>
                      </w:rPr>
                      <m:t>180</m:t>
                    </m:r>
                  </m:den>
                </m:f>
                <m:r>
                  <m:rPr>
                    <m:sty m:val="b"/>
                  </m:rPr>
                  <w:rPr>
                    <w:rFonts w:ascii="Cambria Math" w:hAnsi="Cambria Math"/>
                    <w:color w:val="FF0000"/>
                    <w:sz w:val="24"/>
                    <w:szCs w:val="24"/>
                  </w:rPr>
                  <m:t>= 8 Bq</m:t>
                </m:r>
              </m:oMath>
            </m:oMathPara>
          </w:p>
          <w:p w14:paraId="506624B2" w14:textId="77777777" w:rsidR="009B23D6" w:rsidRPr="0046682A" w:rsidRDefault="009B23D6" w:rsidP="009B23D6">
            <w:pPr>
              <w:spacing w:after="0"/>
              <w:jc w:val="left"/>
              <w:rPr>
                <w:sz w:val="24"/>
                <w:szCs w:val="24"/>
              </w:rPr>
            </w:pPr>
            <m:oMathPara>
              <m:oMath>
                <m:r>
                  <m:rPr>
                    <m:sty m:val="bi"/>
                  </m:rPr>
                  <w:rPr>
                    <w:rFonts w:ascii="Cambria Math" w:hAnsi="Cambria Math"/>
                    <w:color w:val="FF0000"/>
                    <w:sz w:val="24"/>
                    <w:szCs w:val="24"/>
                  </w:rPr>
                  <m:t>Asource</m:t>
                </m:r>
                <m:r>
                  <m:rPr>
                    <m:sty m:val="b"/>
                  </m:rPr>
                  <w:rPr>
                    <w:rFonts w:ascii="Cambria Math" w:hAnsi="Cambria Math"/>
                    <w:color w:val="FF0000"/>
                    <w:sz w:val="24"/>
                    <w:szCs w:val="24"/>
                  </w:rPr>
                  <m:t xml:space="preserve">= 8-1.5 </m:t>
                </m:r>
                <m:d>
                  <m:dPr>
                    <m:ctrlPr>
                      <w:rPr>
                        <w:rFonts w:ascii="Cambria Math" w:hAnsi="Cambria Math"/>
                        <w:b/>
                        <w:color w:val="FF0000"/>
                        <w:sz w:val="24"/>
                        <w:szCs w:val="24"/>
                      </w:rPr>
                    </m:ctrlPr>
                  </m:dPr>
                  <m:e>
                    <m:r>
                      <m:rPr>
                        <m:sty m:val="b"/>
                      </m:rPr>
                      <w:rPr>
                        <w:rFonts w:ascii="Cambria Math" w:hAnsi="Cambria Math"/>
                        <w:color w:val="FF0000"/>
                        <w:sz w:val="24"/>
                        <w:szCs w:val="24"/>
                      </w:rPr>
                      <m:t>due to Background</m:t>
                    </m:r>
                  </m:e>
                </m:d>
                <m:r>
                  <m:rPr>
                    <m:sty m:val="b"/>
                  </m:rPr>
                  <w:rPr>
                    <w:rFonts w:ascii="Cambria Math" w:hAnsi="Cambria Math"/>
                    <w:color w:val="FF0000"/>
                    <w:sz w:val="24"/>
                    <w:szCs w:val="24"/>
                  </w:rPr>
                  <m:t>=6.5 Bq</m:t>
                </m:r>
              </m:oMath>
            </m:oMathPara>
          </w:p>
        </w:tc>
      </w:tr>
      <w:tr w:rsidR="00680F39" w:rsidRPr="001F1787" w14:paraId="506624B6" w14:textId="77777777" w:rsidTr="00A1469F">
        <w:trPr>
          <w:trHeight w:val="660"/>
        </w:trPr>
        <w:tc>
          <w:tcPr>
            <w:tcW w:w="1144" w:type="dxa"/>
            <w:gridSpan w:val="2"/>
            <w:shd w:val="clear" w:color="auto" w:fill="auto"/>
            <w:vAlign w:val="center"/>
          </w:tcPr>
          <w:p w14:paraId="506624B4" w14:textId="77777777" w:rsidR="00680F39" w:rsidRPr="001F1787" w:rsidRDefault="00680F39" w:rsidP="00C7112E">
            <w:pPr>
              <w:spacing w:before="120" w:after="0"/>
              <w:jc w:val="center"/>
              <w:rPr>
                <w:rFonts w:eastAsia="Times New Roman" w:cs="Times New Roman"/>
                <w:b/>
                <w:sz w:val="24"/>
                <w:szCs w:val="24"/>
                <w:lang w:eastAsia="en-GB"/>
              </w:rPr>
            </w:pPr>
            <w:r>
              <w:rPr>
                <w:rFonts w:eastAsia="Times New Roman" w:cs="Times New Roman"/>
                <w:sz w:val="24"/>
                <w:szCs w:val="24"/>
                <w:lang w:eastAsia="en-GB"/>
              </w:rPr>
              <w:t>20.7.3</w:t>
            </w:r>
          </w:p>
        </w:tc>
        <w:tc>
          <w:tcPr>
            <w:tcW w:w="8994" w:type="dxa"/>
            <w:gridSpan w:val="5"/>
            <w:shd w:val="clear" w:color="auto" w:fill="auto"/>
            <w:vAlign w:val="center"/>
          </w:tcPr>
          <w:p w14:paraId="506624B5" w14:textId="77777777" w:rsidR="00680F39" w:rsidRPr="0046682A" w:rsidRDefault="00680F39" w:rsidP="00C7112E">
            <w:pPr>
              <w:spacing w:after="0"/>
              <w:jc w:val="left"/>
              <w:rPr>
                <w:sz w:val="24"/>
                <w:szCs w:val="24"/>
              </w:rPr>
            </w:pPr>
            <w:r>
              <w:rPr>
                <w:sz w:val="24"/>
                <w:szCs w:val="24"/>
              </w:rPr>
              <w:t>Calculate</w:t>
            </w:r>
            <w:r w:rsidRPr="00C4220E">
              <w:rPr>
                <w:sz w:val="24"/>
                <w:szCs w:val="24"/>
              </w:rPr>
              <w:t xml:space="preserve"> the activity of a source </w:t>
            </w:r>
            <w:r>
              <w:rPr>
                <w:sz w:val="24"/>
                <w:szCs w:val="24"/>
              </w:rPr>
              <w:t>that has 210 decays in a minute.</w:t>
            </w:r>
          </w:p>
        </w:tc>
      </w:tr>
      <w:tr w:rsidR="00680F39" w:rsidRPr="001F1787" w14:paraId="506624BA" w14:textId="77777777" w:rsidTr="00A1469F">
        <w:trPr>
          <w:trHeight w:val="660"/>
        </w:trPr>
        <w:tc>
          <w:tcPr>
            <w:tcW w:w="1144" w:type="dxa"/>
            <w:gridSpan w:val="2"/>
            <w:shd w:val="clear" w:color="auto" w:fill="auto"/>
            <w:vAlign w:val="center"/>
          </w:tcPr>
          <w:p w14:paraId="506624B7" w14:textId="77777777" w:rsidR="00680F39" w:rsidRPr="001F1787" w:rsidRDefault="00680F39" w:rsidP="00DC26F3">
            <w:pPr>
              <w:spacing w:before="120" w:after="0"/>
              <w:jc w:val="center"/>
              <w:rPr>
                <w:rFonts w:eastAsia="Times New Roman" w:cs="Times New Roman"/>
                <w:b/>
                <w:sz w:val="24"/>
                <w:szCs w:val="24"/>
                <w:lang w:eastAsia="en-GB"/>
              </w:rPr>
            </w:pPr>
          </w:p>
        </w:tc>
        <w:tc>
          <w:tcPr>
            <w:tcW w:w="8994" w:type="dxa"/>
            <w:gridSpan w:val="5"/>
            <w:shd w:val="clear" w:color="auto" w:fill="auto"/>
            <w:vAlign w:val="center"/>
          </w:tcPr>
          <w:p w14:paraId="506624B8" w14:textId="77777777" w:rsidR="009B23D6" w:rsidRPr="009B23D6" w:rsidRDefault="009B23D6" w:rsidP="009B23D6">
            <w:pPr>
              <w:spacing w:after="0"/>
              <w:jc w:val="left"/>
              <w:rPr>
                <w:b/>
                <w:color w:val="FF0000"/>
                <w:sz w:val="24"/>
                <w:szCs w:val="24"/>
              </w:rPr>
            </w:pPr>
            <m:oMathPara>
              <m:oMath>
                <m:r>
                  <m:rPr>
                    <m:sty m:val="bi"/>
                  </m:rPr>
                  <w:rPr>
                    <w:rFonts w:ascii="Cambria Math" w:hAnsi="Cambria Math"/>
                    <w:color w:val="FF0000"/>
                    <w:sz w:val="24"/>
                    <w:szCs w:val="24"/>
                  </w:rPr>
                  <m:t>A=</m:t>
                </m:r>
                <m:f>
                  <m:fPr>
                    <m:ctrlPr>
                      <w:rPr>
                        <w:rFonts w:ascii="Cambria Math" w:hAnsi="Cambria Math"/>
                        <w:b/>
                        <w:i/>
                        <w:color w:val="FF0000"/>
                        <w:sz w:val="24"/>
                        <w:szCs w:val="24"/>
                      </w:rPr>
                    </m:ctrlPr>
                  </m:fPr>
                  <m:num>
                    <m:r>
                      <m:rPr>
                        <m:sty m:val="bi"/>
                      </m:rPr>
                      <w:rPr>
                        <w:rFonts w:ascii="Cambria Math" w:hAnsi="Cambria Math"/>
                        <w:color w:val="FF0000"/>
                        <w:sz w:val="24"/>
                        <w:szCs w:val="24"/>
                      </w:rPr>
                      <m:t>N</m:t>
                    </m:r>
                  </m:num>
                  <m:den>
                    <m:r>
                      <m:rPr>
                        <m:sty m:val="bi"/>
                      </m:rPr>
                      <w:rPr>
                        <w:rFonts w:ascii="Cambria Math" w:hAnsi="Cambria Math"/>
                        <w:color w:val="FF0000"/>
                        <w:sz w:val="24"/>
                        <w:szCs w:val="24"/>
                      </w:rPr>
                      <m:t>t</m:t>
                    </m:r>
                  </m:den>
                </m:f>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210</m:t>
                    </m:r>
                  </m:num>
                  <m:den>
                    <m:r>
                      <m:rPr>
                        <m:sty m:val="bi"/>
                      </m:rPr>
                      <w:rPr>
                        <w:rFonts w:ascii="Cambria Math" w:hAnsi="Cambria Math"/>
                        <w:color w:val="FF0000"/>
                        <w:sz w:val="24"/>
                        <w:szCs w:val="24"/>
                      </w:rPr>
                      <m:t>60</m:t>
                    </m:r>
                  </m:den>
                </m:f>
                <m:r>
                  <m:rPr>
                    <m:sty m:val="b"/>
                  </m:rPr>
                  <w:rPr>
                    <w:rFonts w:ascii="Cambria Math" w:hAnsi="Cambria Math"/>
                    <w:color w:val="FF0000"/>
                    <w:sz w:val="24"/>
                    <w:szCs w:val="24"/>
                  </w:rPr>
                  <m:t>= 3.5 Bq</m:t>
                </m:r>
              </m:oMath>
            </m:oMathPara>
          </w:p>
          <w:p w14:paraId="506624B9" w14:textId="77777777" w:rsidR="00680F39" w:rsidRPr="00C4220E" w:rsidRDefault="00680F39" w:rsidP="0046682A">
            <w:pPr>
              <w:spacing w:after="0"/>
              <w:jc w:val="left"/>
              <w:rPr>
                <w:sz w:val="24"/>
                <w:szCs w:val="24"/>
              </w:rPr>
            </w:pPr>
          </w:p>
        </w:tc>
      </w:tr>
      <w:tr w:rsidR="00680F39" w:rsidRPr="001F1787" w14:paraId="506624BD" w14:textId="77777777" w:rsidTr="00A1469F">
        <w:trPr>
          <w:trHeight w:val="660"/>
        </w:trPr>
        <w:tc>
          <w:tcPr>
            <w:tcW w:w="1144" w:type="dxa"/>
            <w:gridSpan w:val="2"/>
            <w:tcBorders>
              <w:bottom w:val="single" w:sz="6" w:space="0" w:color="auto"/>
            </w:tcBorders>
            <w:shd w:val="clear" w:color="auto" w:fill="auto"/>
            <w:vAlign w:val="center"/>
          </w:tcPr>
          <w:p w14:paraId="506624BB" w14:textId="77777777" w:rsidR="00680F39" w:rsidRPr="001F1787" w:rsidRDefault="00680F39" w:rsidP="00C7112E">
            <w:pPr>
              <w:spacing w:before="120" w:after="0"/>
              <w:jc w:val="center"/>
              <w:rPr>
                <w:rFonts w:eastAsia="Times New Roman" w:cs="Times New Roman"/>
                <w:b/>
                <w:sz w:val="24"/>
                <w:szCs w:val="24"/>
                <w:lang w:eastAsia="en-GB"/>
              </w:rPr>
            </w:pPr>
            <w:r>
              <w:rPr>
                <w:rFonts w:eastAsia="Times New Roman" w:cs="Times New Roman"/>
                <w:sz w:val="24"/>
                <w:szCs w:val="24"/>
                <w:lang w:eastAsia="en-GB"/>
              </w:rPr>
              <w:t>20.7.4</w:t>
            </w:r>
          </w:p>
        </w:tc>
        <w:tc>
          <w:tcPr>
            <w:tcW w:w="8994" w:type="dxa"/>
            <w:gridSpan w:val="5"/>
            <w:tcBorders>
              <w:bottom w:val="single" w:sz="6" w:space="0" w:color="auto"/>
            </w:tcBorders>
            <w:shd w:val="clear" w:color="auto" w:fill="auto"/>
            <w:vAlign w:val="center"/>
          </w:tcPr>
          <w:p w14:paraId="506624BC" w14:textId="77777777" w:rsidR="00680F39" w:rsidRPr="00C4220E" w:rsidRDefault="00680F39" w:rsidP="00C7112E">
            <w:pPr>
              <w:spacing w:after="0"/>
              <w:jc w:val="left"/>
              <w:rPr>
                <w:sz w:val="24"/>
                <w:szCs w:val="24"/>
              </w:rPr>
            </w:pPr>
            <w:r w:rsidRPr="00C4220E">
              <w:rPr>
                <w:sz w:val="24"/>
                <w:szCs w:val="24"/>
              </w:rPr>
              <w:t xml:space="preserve">A source has an activity of 2.0 </w:t>
            </w:r>
            <w:proofErr w:type="spellStart"/>
            <w:r w:rsidRPr="00C4220E">
              <w:rPr>
                <w:sz w:val="24"/>
                <w:szCs w:val="24"/>
              </w:rPr>
              <w:t>kBq</w:t>
            </w:r>
            <w:proofErr w:type="spellEnd"/>
            <w:r w:rsidRPr="00C4220E">
              <w:rPr>
                <w:sz w:val="24"/>
                <w:szCs w:val="24"/>
              </w:rPr>
              <w:t xml:space="preserve">. </w:t>
            </w:r>
            <w:r>
              <w:rPr>
                <w:sz w:val="24"/>
                <w:szCs w:val="24"/>
              </w:rPr>
              <w:t>Calculate the number of</w:t>
            </w:r>
            <w:r w:rsidRPr="00C4220E">
              <w:rPr>
                <w:sz w:val="24"/>
                <w:szCs w:val="24"/>
              </w:rPr>
              <w:t xml:space="preserve"> counts recorded from the source by a Geiger-Muller tube (and counter) in 30 seconds</w:t>
            </w:r>
            <w:r>
              <w:rPr>
                <w:sz w:val="24"/>
                <w:szCs w:val="24"/>
              </w:rPr>
              <w:t>.</w:t>
            </w:r>
          </w:p>
        </w:tc>
      </w:tr>
      <w:tr w:rsidR="00680F39" w:rsidRPr="001F1787" w14:paraId="506624C0" w14:textId="77777777" w:rsidTr="00A1469F">
        <w:trPr>
          <w:trHeight w:val="660"/>
        </w:trPr>
        <w:tc>
          <w:tcPr>
            <w:tcW w:w="1144" w:type="dxa"/>
            <w:gridSpan w:val="2"/>
            <w:tcBorders>
              <w:bottom w:val="single" w:sz="6" w:space="0" w:color="auto"/>
            </w:tcBorders>
            <w:shd w:val="clear" w:color="auto" w:fill="auto"/>
            <w:vAlign w:val="center"/>
          </w:tcPr>
          <w:p w14:paraId="506624BE" w14:textId="77777777" w:rsidR="00680F39" w:rsidRDefault="00680F39"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1B46E57E" w14:textId="57F62C2C" w:rsidR="00CC1D0C" w:rsidRPr="00E00947" w:rsidRDefault="00CC1D0C" w:rsidP="00CC1D0C">
            <w:pPr>
              <w:spacing w:after="0"/>
              <w:jc w:val="left"/>
              <w:rPr>
                <w:rFonts w:eastAsia="Times New Roman" w:cs="Times New Roman"/>
                <w:b/>
                <w:color w:val="FF0000"/>
                <w:sz w:val="24"/>
                <w:szCs w:val="24"/>
              </w:rPr>
            </w:pPr>
            <w:r w:rsidRPr="00E00947">
              <w:rPr>
                <w:rFonts w:eastAsia="Times New Roman" w:cs="Times New Roman"/>
                <w:b/>
                <w:color w:val="FF0000"/>
                <w:sz w:val="24"/>
                <w:szCs w:val="24"/>
              </w:rPr>
              <w:t xml:space="preserve">2.0 </w:t>
            </w:r>
            <w:proofErr w:type="spellStart"/>
            <w:r w:rsidRPr="00E00947">
              <w:rPr>
                <w:rFonts w:eastAsia="Times New Roman" w:cs="Times New Roman"/>
                <w:b/>
                <w:color w:val="FF0000"/>
                <w:sz w:val="24"/>
                <w:szCs w:val="24"/>
              </w:rPr>
              <w:t>kBq</w:t>
            </w:r>
            <w:proofErr w:type="spellEnd"/>
            <w:r w:rsidRPr="00E00947">
              <w:rPr>
                <w:rFonts w:eastAsia="Times New Roman" w:cs="Times New Roman"/>
                <w:b/>
                <w:color w:val="FF0000"/>
                <w:sz w:val="24"/>
                <w:szCs w:val="24"/>
              </w:rPr>
              <w:t xml:space="preserve"> = 2.0 </w:t>
            </w:r>
            <w:r w:rsidRPr="00E00947">
              <w:rPr>
                <w:rFonts w:eastAsia="Times New Roman" w:cs="Times New Roman"/>
                <w:b/>
                <w:color w:val="FF0000"/>
                <w:sz w:val="24"/>
                <w:szCs w:val="24"/>
              </w:rPr>
              <w:sym w:font="Symbol" w:char="F0B4"/>
            </w:r>
            <w:r w:rsidRPr="00E00947">
              <w:rPr>
                <w:rFonts w:eastAsia="Times New Roman" w:cs="Times New Roman"/>
                <w:b/>
                <w:color w:val="FF0000"/>
                <w:sz w:val="24"/>
                <w:szCs w:val="24"/>
              </w:rPr>
              <w:t>10</w:t>
            </w:r>
            <w:r w:rsidRPr="00E00947">
              <w:rPr>
                <w:rFonts w:eastAsia="Times New Roman" w:cs="Times New Roman"/>
                <w:b/>
                <w:color w:val="FF0000"/>
                <w:sz w:val="24"/>
                <w:szCs w:val="24"/>
                <w:vertAlign w:val="superscript"/>
              </w:rPr>
              <w:t>3</w:t>
            </w:r>
            <w:r w:rsidRPr="00E00947">
              <w:rPr>
                <w:rFonts w:eastAsia="Times New Roman" w:cs="Times New Roman"/>
                <w:b/>
                <w:color w:val="FF0000"/>
                <w:sz w:val="24"/>
                <w:szCs w:val="24"/>
              </w:rPr>
              <w:t xml:space="preserve"> </w:t>
            </w:r>
            <w:proofErr w:type="spellStart"/>
            <w:r w:rsidRPr="00E00947">
              <w:rPr>
                <w:rFonts w:eastAsia="Times New Roman" w:cs="Times New Roman"/>
                <w:b/>
                <w:color w:val="FF0000"/>
                <w:sz w:val="24"/>
                <w:szCs w:val="24"/>
              </w:rPr>
              <w:t>Bq</w:t>
            </w:r>
            <w:proofErr w:type="spellEnd"/>
          </w:p>
          <w:p w14:paraId="4BA15019" w14:textId="77777777" w:rsidR="00CC1D0C" w:rsidRPr="00CC1D0C" w:rsidRDefault="00CC1D0C" w:rsidP="00CC1D0C">
            <w:pPr>
              <w:spacing w:after="0"/>
              <w:jc w:val="left"/>
              <w:rPr>
                <w:rFonts w:eastAsia="Times New Roman" w:cs="Times New Roman"/>
                <w:b/>
                <w:color w:val="FF0000"/>
                <w:sz w:val="24"/>
                <w:szCs w:val="24"/>
              </w:rPr>
            </w:pPr>
            <m:oMathPara>
              <m:oMath>
                <m:r>
                  <m:rPr>
                    <m:sty m:val="bi"/>
                  </m:rPr>
                  <w:rPr>
                    <w:rFonts w:ascii="Cambria Math" w:hAnsi="Cambria Math"/>
                    <w:color w:val="FF0000"/>
                    <w:sz w:val="24"/>
                    <w:szCs w:val="24"/>
                  </w:rPr>
                  <m:t>A=</m:t>
                </m:r>
                <m:f>
                  <m:fPr>
                    <m:ctrlPr>
                      <w:rPr>
                        <w:rFonts w:ascii="Cambria Math" w:hAnsi="Cambria Math"/>
                        <w:b/>
                        <w:i/>
                        <w:color w:val="FF0000"/>
                        <w:sz w:val="24"/>
                        <w:szCs w:val="24"/>
                      </w:rPr>
                    </m:ctrlPr>
                  </m:fPr>
                  <m:num>
                    <m:r>
                      <m:rPr>
                        <m:sty m:val="bi"/>
                      </m:rPr>
                      <w:rPr>
                        <w:rFonts w:ascii="Cambria Math" w:hAnsi="Cambria Math"/>
                        <w:color w:val="FF0000"/>
                        <w:sz w:val="24"/>
                        <w:szCs w:val="24"/>
                      </w:rPr>
                      <m:t>N</m:t>
                    </m:r>
                  </m:num>
                  <m:den>
                    <m:r>
                      <m:rPr>
                        <m:sty m:val="bi"/>
                      </m:rPr>
                      <w:rPr>
                        <w:rFonts w:ascii="Cambria Math" w:hAnsi="Cambria Math"/>
                        <w:color w:val="FF0000"/>
                        <w:sz w:val="24"/>
                        <w:szCs w:val="24"/>
                      </w:rPr>
                      <m:t>t</m:t>
                    </m:r>
                  </m:den>
                </m:f>
              </m:oMath>
            </m:oMathPara>
          </w:p>
          <w:p w14:paraId="668EE6D3" w14:textId="77777777" w:rsidR="00E00947" w:rsidRPr="00E00947" w:rsidRDefault="00CC1D0C" w:rsidP="00CC1D0C">
            <w:pPr>
              <w:spacing w:after="0"/>
              <w:jc w:val="left"/>
              <w:rPr>
                <w:rFonts w:eastAsia="Times New Roman" w:cs="Times New Roman"/>
                <w:b/>
                <w:color w:val="FF0000"/>
                <w:sz w:val="24"/>
                <w:szCs w:val="24"/>
              </w:rPr>
            </w:pPr>
            <m:oMathPara>
              <m:oMath>
                <m:r>
                  <m:rPr>
                    <m:sty m:val="b"/>
                  </m:rPr>
                  <w:rPr>
                    <w:rFonts w:ascii="Cambria Math" w:eastAsia="Times New Roman" w:hAnsi="Cambria Math" w:cs="Times New Roman"/>
                    <w:color w:val="FF0000"/>
                    <w:sz w:val="24"/>
                    <w:szCs w:val="24"/>
                  </w:rPr>
                  <m:t xml:space="preserve">2.0 </m:t>
                </m:r>
                <m:r>
                  <m:rPr>
                    <m:sty m:val="b"/>
                  </m:rPr>
                  <w:rPr>
                    <w:rFonts w:ascii="Cambria Math" w:eastAsia="Times New Roman" w:hAnsi="Cambria Math" w:cs="Times New Roman"/>
                    <w:b/>
                    <w:color w:val="FF0000"/>
                    <w:sz w:val="24"/>
                    <w:szCs w:val="24"/>
                  </w:rPr>
                  <w:sym w:font="Symbol" w:char="F0B4"/>
                </m:r>
                <m:sSup>
                  <m:sSupPr>
                    <m:ctrlPr>
                      <w:rPr>
                        <w:rFonts w:ascii="Cambria Math" w:eastAsia="Times New Roman" w:hAnsi="Cambria Math" w:cs="Times New Roman"/>
                        <w:b/>
                        <w:color w:val="FF0000"/>
                        <w:sz w:val="24"/>
                        <w:szCs w:val="24"/>
                      </w:rPr>
                    </m:ctrlPr>
                  </m:sSupPr>
                  <m:e>
                    <m:r>
                      <m:rPr>
                        <m:sty m:val="b"/>
                      </m:rPr>
                      <w:rPr>
                        <w:rFonts w:ascii="Cambria Math" w:eastAsia="Times New Roman" w:hAnsi="Cambria Math" w:cs="Times New Roman"/>
                        <w:color w:val="FF0000"/>
                        <w:sz w:val="24"/>
                        <w:szCs w:val="24"/>
                      </w:rPr>
                      <m:t>10</m:t>
                    </m:r>
                  </m:e>
                  <m:sup>
                    <m:r>
                      <m:rPr>
                        <m:sty m:val="b"/>
                      </m:rPr>
                      <w:rPr>
                        <w:rFonts w:ascii="Cambria Math" w:eastAsia="Times New Roman" w:hAnsi="Cambria Math" w:cs="Times New Roman"/>
                        <w:color w:val="FF0000"/>
                        <w:sz w:val="24"/>
                        <w:szCs w:val="24"/>
                        <w:vertAlign w:val="superscript"/>
                      </w:rPr>
                      <m:t>3</m:t>
                    </m:r>
                  </m:sup>
                </m:sSup>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N</m:t>
                    </m:r>
                  </m:num>
                  <m:den>
                    <m:r>
                      <m:rPr>
                        <m:sty m:val="bi"/>
                      </m:rPr>
                      <w:rPr>
                        <w:rFonts w:ascii="Cambria Math" w:hAnsi="Cambria Math"/>
                        <w:color w:val="FF0000"/>
                        <w:sz w:val="24"/>
                        <w:szCs w:val="24"/>
                      </w:rPr>
                      <m:t>30</m:t>
                    </m:r>
                  </m:den>
                </m:f>
              </m:oMath>
            </m:oMathPara>
          </w:p>
          <w:p w14:paraId="2B622D26" w14:textId="1AE02334" w:rsidR="00E00947" w:rsidRPr="00E00947" w:rsidRDefault="00E00947" w:rsidP="00E00947">
            <w:pPr>
              <w:spacing w:after="0"/>
              <w:jc w:val="left"/>
              <w:rPr>
                <w:rFonts w:eastAsia="Times New Roman" w:cs="Times New Roman"/>
                <w:b/>
                <w:color w:val="FF0000"/>
                <w:sz w:val="24"/>
                <w:szCs w:val="24"/>
              </w:rPr>
            </w:pPr>
            <m:oMathPara>
              <m:oMath>
                <m:r>
                  <m:rPr>
                    <m:sty m:val="b"/>
                  </m:rPr>
                  <w:rPr>
                    <w:rFonts w:ascii="Cambria Math" w:eastAsia="Times New Roman" w:hAnsi="Cambria Math" w:cs="Times New Roman"/>
                    <w:color w:val="FF0000"/>
                    <w:sz w:val="24"/>
                    <w:szCs w:val="24"/>
                  </w:rPr>
                  <w:lastRenderedPageBreak/>
                  <m:t xml:space="preserve">N=2.0 </m:t>
                </m:r>
                <m:r>
                  <m:rPr>
                    <m:sty m:val="b"/>
                  </m:rPr>
                  <w:rPr>
                    <w:rFonts w:ascii="Cambria Math" w:eastAsia="Times New Roman" w:hAnsi="Cambria Math" w:cs="Times New Roman"/>
                    <w:b/>
                    <w:color w:val="FF0000"/>
                    <w:sz w:val="24"/>
                    <w:szCs w:val="24"/>
                  </w:rPr>
                  <w:sym w:font="Symbol" w:char="F0B4"/>
                </m:r>
                <m:sSup>
                  <m:sSupPr>
                    <m:ctrlPr>
                      <w:rPr>
                        <w:rFonts w:ascii="Cambria Math" w:eastAsia="Times New Roman" w:hAnsi="Cambria Math" w:cs="Times New Roman"/>
                        <w:b/>
                        <w:color w:val="FF0000"/>
                        <w:sz w:val="24"/>
                        <w:szCs w:val="24"/>
                      </w:rPr>
                    </m:ctrlPr>
                  </m:sSupPr>
                  <m:e>
                    <m:r>
                      <m:rPr>
                        <m:sty m:val="b"/>
                      </m:rPr>
                      <w:rPr>
                        <w:rFonts w:ascii="Cambria Math" w:eastAsia="Times New Roman" w:hAnsi="Cambria Math" w:cs="Times New Roman"/>
                        <w:color w:val="FF0000"/>
                        <w:sz w:val="24"/>
                        <w:szCs w:val="24"/>
                      </w:rPr>
                      <m:t>10</m:t>
                    </m:r>
                  </m:e>
                  <m:sup>
                    <m:r>
                      <m:rPr>
                        <m:sty m:val="b"/>
                      </m:rPr>
                      <w:rPr>
                        <w:rFonts w:ascii="Cambria Math" w:eastAsia="Times New Roman" w:hAnsi="Cambria Math" w:cs="Times New Roman"/>
                        <w:color w:val="FF0000"/>
                        <w:sz w:val="24"/>
                        <w:szCs w:val="24"/>
                        <w:vertAlign w:val="superscript"/>
                      </w:rPr>
                      <m:t>3</m:t>
                    </m:r>
                  </m:sup>
                </m:sSup>
                <m:r>
                  <m:rPr>
                    <m:sty m:val="bi"/>
                  </m:rPr>
                  <w:rPr>
                    <w:rFonts w:ascii="Cambria Math" w:hAnsi="Cambria Math"/>
                    <w:color w:val="FF0000"/>
                    <w:sz w:val="24"/>
                    <w:szCs w:val="24"/>
                  </w:rPr>
                  <m:t>×30=</m:t>
                </m:r>
                <m:r>
                  <m:rPr>
                    <m:sty m:val="b"/>
                  </m:rPr>
                  <w:rPr>
                    <w:rFonts w:ascii="Cambria Math" w:eastAsia="Times New Roman" w:hAnsi="Cambria Math" w:cs="Times New Roman"/>
                    <w:color w:val="FF0000"/>
                    <w:sz w:val="24"/>
                    <w:szCs w:val="24"/>
                  </w:rPr>
                  <m:t xml:space="preserve">6.0 </m:t>
                </m:r>
                <m:r>
                  <m:rPr>
                    <m:sty m:val="b"/>
                  </m:rPr>
                  <w:rPr>
                    <w:rFonts w:ascii="Cambria Math" w:eastAsia="Times New Roman" w:hAnsi="Cambria Math" w:cs="Times New Roman"/>
                    <w:b/>
                    <w:color w:val="FF0000"/>
                    <w:sz w:val="24"/>
                    <w:szCs w:val="24"/>
                  </w:rPr>
                  <w:sym w:font="Symbol" w:char="F0B4"/>
                </m:r>
                <m:sSup>
                  <m:sSupPr>
                    <m:ctrlPr>
                      <w:rPr>
                        <w:rFonts w:ascii="Cambria Math" w:eastAsia="Times New Roman" w:hAnsi="Cambria Math" w:cs="Times New Roman"/>
                        <w:b/>
                        <w:color w:val="FF0000"/>
                        <w:sz w:val="24"/>
                        <w:szCs w:val="24"/>
                      </w:rPr>
                    </m:ctrlPr>
                  </m:sSupPr>
                  <m:e>
                    <m:r>
                      <m:rPr>
                        <m:sty m:val="b"/>
                      </m:rPr>
                      <w:rPr>
                        <w:rFonts w:ascii="Cambria Math" w:eastAsia="Times New Roman" w:hAnsi="Cambria Math" w:cs="Times New Roman"/>
                        <w:color w:val="FF0000"/>
                        <w:sz w:val="24"/>
                        <w:szCs w:val="24"/>
                      </w:rPr>
                      <m:t>10</m:t>
                    </m:r>
                  </m:e>
                  <m:sup>
                    <m:r>
                      <m:rPr>
                        <m:sty m:val="b"/>
                      </m:rPr>
                      <w:rPr>
                        <w:rFonts w:ascii="Cambria Math" w:eastAsia="Times New Roman" w:hAnsi="Cambria Math" w:cs="Times New Roman"/>
                        <w:color w:val="FF0000"/>
                        <w:sz w:val="24"/>
                        <w:szCs w:val="24"/>
                        <w:vertAlign w:val="superscript"/>
                      </w:rPr>
                      <m:t>4</m:t>
                    </m:r>
                  </m:sup>
                </m:sSup>
              </m:oMath>
            </m:oMathPara>
          </w:p>
          <w:p w14:paraId="506624BF" w14:textId="77777777" w:rsidR="00680F39" w:rsidRPr="00C4220E" w:rsidRDefault="00680F39" w:rsidP="00C4220E">
            <w:pPr>
              <w:spacing w:after="0"/>
              <w:jc w:val="left"/>
              <w:rPr>
                <w:sz w:val="24"/>
                <w:szCs w:val="24"/>
              </w:rPr>
            </w:pPr>
          </w:p>
        </w:tc>
      </w:tr>
      <w:tr w:rsidR="00680F39" w:rsidRPr="001F1787" w14:paraId="506624C3" w14:textId="77777777" w:rsidTr="00A1469F">
        <w:trPr>
          <w:trHeight w:val="660"/>
        </w:trPr>
        <w:tc>
          <w:tcPr>
            <w:tcW w:w="1144" w:type="dxa"/>
            <w:gridSpan w:val="2"/>
            <w:tcBorders>
              <w:bottom w:val="single" w:sz="6" w:space="0" w:color="auto"/>
            </w:tcBorders>
            <w:shd w:val="clear" w:color="auto" w:fill="auto"/>
            <w:vAlign w:val="center"/>
          </w:tcPr>
          <w:p w14:paraId="506624C1" w14:textId="77777777" w:rsidR="00680F39" w:rsidRPr="001F1787" w:rsidRDefault="00680F39" w:rsidP="00C7112E">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20.7.5</w:t>
            </w:r>
          </w:p>
        </w:tc>
        <w:tc>
          <w:tcPr>
            <w:tcW w:w="8994" w:type="dxa"/>
            <w:gridSpan w:val="5"/>
            <w:tcBorders>
              <w:bottom w:val="single" w:sz="6" w:space="0" w:color="auto"/>
            </w:tcBorders>
            <w:shd w:val="clear" w:color="auto" w:fill="auto"/>
            <w:vAlign w:val="center"/>
          </w:tcPr>
          <w:p w14:paraId="506624C2" w14:textId="77777777" w:rsidR="00680F39" w:rsidRPr="00C4220E" w:rsidRDefault="00680F39" w:rsidP="00C7112E">
            <w:pPr>
              <w:spacing w:after="0"/>
              <w:jc w:val="left"/>
              <w:rPr>
                <w:sz w:val="24"/>
                <w:szCs w:val="24"/>
              </w:rPr>
            </w:pPr>
            <w:r>
              <w:rPr>
                <w:sz w:val="24"/>
                <w:szCs w:val="24"/>
              </w:rPr>
              <w:t xml:space="preserve">Calculate the time it </w:t>
            </w:r>
            <w:r w:rsidRPr="00C4220E">
              <w:rPr>
                <w:sz w:val="24"/>
                <w:szCs w:val="24"/>
              </w:rPr>
              <w:t>take</w:t>
            </w:r>
            <w:r>
              <w:rPr>
                <w:sz w:val="24"/>
                <w:szCs w:val="24"/>
              </w:rPr>
              <w:t>s</w:t>
            </w:r>
            <w:r w:rsidRPr="00C4220E">
              <w:rPr>
                <w:sz w:val="24"/>
                <w:szCs w:val="24"/>
              </w:rPr>
              <w:t xml:space="preserve"> a source with an </w:t>
            </w:r>
            <w:r>
              <w:rPr>
                <w:sz w:val="24"/>
                <w:szCs w:val="24"/>
              </w:rPr>
              <w:t>activity of 1.8 MBq to have 8.1 </w:t>
            </w:r>
            <w:r w:rsidRPr="00C4220E">
              <w:rPr>
                <w:sz w:val="24"/>
                <w:szCs w:val="24"/>
              </w:rPr>
              <w:t>x</w:t>
            </w:r>
            <w:r>
              <w:rPr>
                <w:sz w:val="24"/>
                <w:szCs w:val="24"/>
              </w:rPr>
              <w:t> </w:t>
            </w:r>
            <w:r w:rsidRPr="00C4220E">
              <w:rPr>
                <w:sz w:val="24"/>
                <w:szCs w:val="24"/>
              </w:rPr>
              <w:t>10</w:t>
            </w:r>
            <w:r w:rsidRPr="00C4220E">
              <w:rPr>
                <w:sz w:val="24"/>
                <w:szCs w:val="24"/>
                <w:vertAlign w:val="superscript"/>
              </w:rPr>
              <w:t>8</w:t>
            </w:r>
            <w:r>
              <w:rPr>
                <w:sz w:val="24"/>
                <w:szCs w:val="24"/>
              </w:rPr>
              <w:t xml:space="preserve"> radioactive decays.</w:t>
            </w:r>
          </w:p>
        </w:tc>
      </w:tr>
      <w:tr w:rsidR="00680F39" w:rsidRPr="001F1787" w14:paraId="506624C6" w14:textId="77777777" w:rsidTr="00A1469F">
        <w:trPr>
          <w:trHeight w:val="660"/>
        </w:trPr>
        <w:tc>
          <w:tcPr>
            <w:tcW w:w="1144" w:type="dxa"/>
            <w:gridSpan w:val="2"/>
            <w:tcBorders>
              <w:bottom w:val="single" w:sz="6" w:space="0" w:color="auto"/>
            </w:tcBorders>
            <w:shd w:val="clear" w:color="auto" w:fill="auto"/>
            <w:vAlign w:val="center"/>
          </w:tcPr>
          <w:p w14:paraId="506624C4" w14:textId="77777777" w:rsidR="00680F39" w:rsidRDefault="00680F39"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30B1872B" w14:textId="65A99665" w:rsidR="00E00947" w:rsidRPr="00E00947" w:rsidRDefault="00E00947" w:rsidP="00E00947">
            <w:pPr>
              <w:spacing w:after="0"/>
              <w:jc w:val="left"/>
              <w:rPr>
                <w:rFonts w:eastAsia="Times New Roman" w:cs="Times New Roman"/>
                <w:b/>
                <w:color w:val="FF0000"/>
                <w:sz w:val="24"/>
                <w:szCs w:val="24"/>
              </w:rPr>
            </w:pPr>
            <w:r>
              <w:rPr>
                <w:rFonts w:eastAsia="Times New Roman" w:cs="Times New Roman"/>
                <w:b/>
                <w:color w:val="FF0000"/>
                <w:sz w:val="24"/>
                <w:szCs w:val="24"/>
              </w:rPr>
              <w:t>1.8</w:t>
            </w:r>
            <w:r w:rsidRPr="00E00947">
              <w:rPr>
                <w:rFonts w:eastAsia="Times New Roman" w:cs="Times New Roman"/>
                <w:b/>
                <w:color w:val="FF0000"/>
                <w:sz w:val="24"/>
                <w:szCs w:val="24"/>
              </w:rPr>
              <w:t xml:space="preserve"> </w:t>
            </w:r>
            <w:r>
              <w:rPr>
                <w:rFonts w:eastAsia="Times New Roman" w:cs="Times New Roman"/>
                <w:b/>
                <w:color w:val="FF0000"/>
                <w:sz w:val="24"/>
                <w:szCs w:val="24"/>
              </w:rPr>
              <w:t>M</w:t>
            </w:r>
            <w:r w:rsidRPr="00E00947">
              <w:rPr>
                <w:rFonts w:eastAsia="Times New Roman" w:cs="Times New Roman"/>
                <w:b/>
                <w:color w:val="FF0000"/>
                <w:sz w:val="24"/>
                <w:szCs w:val="24"/>
              </w:rPr>
              <w:t xml:space="preserve">Bq = </w:t>
            </w:r>
            <w:r>
              <w:rPr>
                <w:rFonts w:eastAsia="Times New Roman" w:cs="Times New Roman"/>
                <w:b/>
                <w:color w:val="FF0000"/>
                <w:sz w:val="24"/>
                <w:szCs w:val="24"/>
              </w:rPr>
              <w:t>1.8</w:t>
            </w:r>
            <w:r w:rsidRPr="00E00947">
              <w:rPr>
                <w:rFonts w:eastAsia="Times New Roman" w:cs="Times New Roman"/>
                <w:b/>
                <w:color w:val="FF0000"/>
                <w:sz w:val="24"/>
                <w:szCs w:val="24"/>
              </w:rPr>
              <w:t xml:space="preserve"> </w:t>
            </w:r>
            <w:r w:rsidRPr="00E00947">
              <w:rPr>
                <w:rFonts w:eastAsia="Times New Roman" w:cs="Times New Roman"/>
                <w:b/>
                <w:color w:val="FF0000"/>
                <w:sz w:val="24"/>
                <w:szCs w:val="24"/>
              </w:rPr>
              <w:sym w:font="Symbol" w:char="F0B4"/>
            </w:r>
            <w:r w:rsidRPr="00E00947">
              <w:rPr>
                <w:rFonts w:eastAsia="Times New Roman" w:cs="Times New Roman"/>
                <w:b/>
                <w:color w:val="FF0000"/>
                <w:sz w:val="24"/>
                <w:szCs w:val="24"/>
              </w:rPr>
              <w:t>10</w:t>
            </w:r>
            <w:r>
              <w:rPr>
                <w:rFonts w:eastAsia="Times New Roman" w:cs="Times New Roman"/>
                <w:b/>
                <w:color w:val="FF0000"/>
                <w:sz w:val="24"/>
                <w:szCs w:val="24"/>
                <w:vertAlign w:val="superscript"/>
              </w:rPr>
              <w:t>6</w:t>
            </w:r>
            <w:r w:rsidRPr="00E00947">
              <w:rPr>
                <w:rFonts w:eastAsia="Times New Roman" w:cs="Times New Roman"/>
                <w:b/>
                <w:color w:val="FF0000"/>
                <w:sz w:val="24"/>
                <w:szCs w:val="24"/>
              </w:rPr>
              <w:t xml:space="preserve"> </w:t>
            </w:r>
            <w:proofErr w:type="spellStart"/>
            <w:r w:rsidRPr="00E00947">
              <w:rPr>
                <w:rFonts w:eastAsia="Times New Roman" w:cs="Times New Roman"/>
                <w:b/>
                <w:color w:val="FF0000"/>
                <w:sz w:val="24"/>
                <w:szCs w:val="24"/>
              </w:rPr>
              <w:t>Bq</w:t>
            </w:r>
            <w:proofErr w:type="spellEnd"/>
          </w:p>
          <w:p w14:paraId="17A328DF" w14:textId="77777777" w:rsidR="00E00947" w:rsidRDefault="00E00947" w:rsidP="00E00947">
            <w:pPr>
              <w:spacing w:after="0"/>
              <w:jc w:val="left"/>
              <w:rPr>
                <w:rFonts w:eastAsia="Times New Roman" w:cs="Times New Roman"/>
                <w:b/>
                <w:color w:val="FF0000"/>
                <w:sz w:val="24"/>
                <w:szCs w:val="24"/>
              </w:rPr>
            </w:pPr>
          </w:p>
          <w:p w14:paraId="13CEFC66" w14:textId="6963B206" w:rsidR="00E00947" w:rsidRPr="00CC1D0C" w:rsidRDefault="00E00947" w:rsidP="00E00947">
            <w:pPr>
              <w:spacing w:after="0"/>
              <w:jc w:val="left"/>
              <w:rPr>
                <w:rFonts w:eastAsia="Times New Roman" w:cs="Times New Roman"/>
                <w:b/>
                <w:color w:val="FF0000"/>
                <w:sz w:val="24"/>
                <w:szCs w:val="24"/>
              </w:rPr>
            </w:pPr>
            <m:oMathPara>
              <m:oMath>
                <m:r>
                  <m:rPr>
                    <m:sty m:val="bi"/>
                  </m:rPr>
                  <w:rPr>
                    <w:rFonts w:ascii="Cambria Math" w:hAnsi="Cambria Math"/>
                    <w:color w:val="FF0000"/>
                    <w:sz w:val="24"/>
                    <w:szCs w:val="24"/>
                  </w:rPr>
                  <m:t>A=</m:t>
                </m:r>
                <m:f>
                  <m:fPr>
                    <m:ctrlPr>
                      <w:rPr>
                        <w:rFonts w:ascii="Cambria Math" w:hAnsi="Cambria Math"/>
                        <w:b/>
                        <w:i/>
                        <w:color w:val="FF0000"/>
                        <w:sz w:val="24"/>
                        <w:szCs w:val="24"/>
                      </w:rPr>
                    </m:ctrlPr>
                  </m:fPr>
                  <m:num>
                    <m:r>
                      <m:rPr>
                        <m:sty m:val="bi"/>
                      </m:rPr>
                      <w:rPr>
                        <w:rFonts w:ascii="Cambria Math" w:hAnsi="Cambria Math"/>
                        <w:color w:val="FF0000"/>
                        <w:sz w:val="24"/>
                        <w:szCs w:val="24"/>
                      </w:rPr>
                      <m:t>N</m:t>
                    </m:r>
                  </m:num>
                  <m:den>
                    <m:r>
                      <m:rPr>
                        <m:sty m:val="bi"/>
                      </m:rPr>
                      <w:rPr>
                        <w:rFonts w:ascii="Cambria Math" w:hAnsi="Cambria Math"/>
                        <w:color w:val="FF0000"/>
                        <w:sz w:val="24"/>
                        <w:szCs w:val="24"/>
                      </w:rPr>
                      <m:t>t</m:t>
                    </m:r>
                  </m:den>
                </m:f>
              </m:oMath>
            </m:oMathPara>
          </w:p>
          <w:p w14:paraId="06B58370" w14:textId="5C1B02F6" w:rsidR="00E00947" w:rsidRPr="00E00947" w:rsidRDefault="00E00947" w:rsidP="00E00947">
            <w:pPr>
              <w:spacing w:after="0"/>
              <w:jc w:val="left"/>
              <w:rPr>
                <w:rFonts w:eastAsia="Times New Roman" w:cs="Times New Roman"/>
                <w:b/>
                <w:color w:val="FF0000"/>
                <w:sz w:val="24"/>
                <w:szCs w:val="24"/>
              </w:rPr>
            </w:pPr>
            <m:oMathPara>
              <m:oMath>
                <m:r>
                  <m:rPr>
                    <m:sty m:val="b"/>
                  </m:rPr>
                  <w:rPr>
                    <w:rFonts w:ascii="Cambria Math" w:eastAsia="Times New Roman" w:hAnsi="Cambria Math" w:cs="Times New Roman"/>
                    <w:color w:val="FF0000"/>
                    <w:sz w:val="24"/>
                    <w:szCs w:val="24"/>
                  </w:rPr>
                  <m:t xml:space="preserve">1.8 </m:t>
                </m:r>
                <m:r>
                  <m:rPr>
                    <m:sty m:val="b"/>
                  </m:rPr>
                  <w:rPr>
                    <w:rFonts w:ascii="Cambria Math" w:eastAsia="Times New Roman" w:hAnsi="Cambria Math" w:cs="Times New Roman"/>
                    <w:b/>
                    <w:color w:val="FF0000"/>
                    <w:sz w:val="24"/>
                    <w:szCs w:val="24"/>
                  </w:rPr>
                  <w:sym w:font="Symbol" w:char="F0B4"/>
                </m:r>
                <m:sSup>
                  <m:sSupPr>
                    <m:ctrlPr>
                      <w:rPr>
                        <w:rFonts w:ascii="Cambria Math" w:eastAsia="Times New Roman" w:hAnsi="Cambria Math" w:cs="Times New Roman"/>
                        <w:b/>
                        <w:color w:val="FF0000"/>
                        <w:sz w:val="24"/>
                        <w:szCs w:val="24"/>
                      </w:rPr>
                    </m:ctrlPr>
                  </m:sSupPr>
                  <m:e>
                    <m:r>
                      <m:rPr>
                        <m:sty m:val="b"/>
                      </m:rPr>
                      <w:rPr>
                        <w:rFonts w:ascii="Cambria Math" w:eastAsia="Times New Roman" w:hAnsi="Cambria Math" w:cs="Times New Roman"/>
                        <w:color w:val="FF0000"/>
                        <w:sz w:val="24"/>
                        <w:szCs w:val="24"/>
                      </w:rPr>
                      <m:t>10</m:t>
                    </m:r>
                  </m:e>
                  <m:sup>
                    <m:r>
                      <m:rPr>
                        <m:sty m:val="bi"/>
                      </m:rPr>
                      <w:rPr>
                        <w:rFonts w:ascii="Cambria Math" w:eastAsia="Times New Roman" w:hAnsi="Cambria Math" w:cs="Times New Roman"/>
                        <w:color w:val="FF0000"/>
                        <w:sz w:val="24"/>
                        <w:szCs w:val="24"/>
                      </w:rPr>
                      <m:t>6</m:t>
                    </m:r>
                  </m:sup>
                </m:sSup>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
                      </m:rPr>
                      <w:rPr>
                        <w:rFonts w:ascii="Cambria Math" w:eastAsia="Times New Roman" w:hAnsi="Cambria Math" w:cs="Times New Roman"/>
                        <w:color w:val="FF0000"/>
                        <w:sz w:val="24"/>
                        <w:szCs w:val="24"/>
                      </w:rPr>
                      <m:t xml:space="preserve">8.1 </m:t>
                    </m:r>
                    <m:r>
                      <m:rPr>
                        <m:sty m:val="b"/>
                      </m:rPr>
                      <w:rPr>
                        <w:rFonts w:ascii="Cambria Math" w:eastAsia="Times New Roman" w:hAnsi="Cambria Math" w:cs="Times New Roman"/>
                        <w:b/>
                        <w:color w:val="FF0000"/>
                        <w:sz w:val="24"/>
                        <w:szCs w:val="24"/>
                      </w:rPr>
                      <w:sym w:font="Symbol" w:char="F0B4"/>
                    </m:r>
                    <m:sSup>
                      <m:sSupPr>
                        <m:ctrlPr>
                          <w:rPr>
                            <w:rFonts w:ascii="Cambria Math" w:eastAsia="Times New Roman" w:hAnsi="Cambria Math" w:cs="Times New Roman"/>
                            <w:b/>
                            <w:color w:val="FF0000"/>
                            <w:sz w:val="24"/>
                            <w:szCs w:val="24"/>
                          </w:rPr>
                        </m:ctrlPr>
                      </m:sSupPr>
                      <m:e>
                        <m:r>
                          <m:rPr>
                            <m:sty m:val="b"/>
                          </m:rPr>
                          <w:rPr>
                            <w:rFonts w:ascii="Cambria Math" w:eastAsia="Times New Roman" w:hAnsi="Cambria Math" w:cs="Times New Roman"/>
                            <w:color w:val="FF0000"/>
                            <w:sz w:val="24"/>
                            <w:szCs w:val="24"/>
                          </w:rPr>
                          <m:t>10</m:t>
                        </m:r>
                      </m:e>
                      <m:sup>
                        <m:r>
                          <m:rPr>
                            <m:sty m:val="bi"/>
                          </m:rPr>
                          <w:rPr>
                            <w:rFonts w:ascii="Cambria Math" w:eastAsia="Times New Roman" w:hAnsi="Cambria Math" w:cs="Times New Roman"/>
                            <w:color w:val="FF0000"/>
                            <w:sz w:val="24"/>
                            <w:szCs w:val="24"/>
                          </w:rPr>
                          <m:t>8</m:t>
                        </m:r>
                      </m:sup>
                    </m:sSup>
                  </m:num>
                  <m:den>
                    <m:r>
                      <m:rPr>
                        <m:sty m:val="bi"/>
                      </m:rPr>
                      <w:rPr>
                        <w:rFonts w:ascii="Cambria Math" w:hAnsi="Cambria Math"/>
                        <w:color w:val="FF0000"/>
                        <w:sz w:val="24"/>
                        <w:szCs w:val="24"/>
                      </w:rPr>
                      <m:t>t</m:t>
                    </m:r>
                  </m:den>
                </m:f>
              </m:oMath>
            </m:oMathPara>
          </w:p>
          <w:p w14:paraId="0C921ACE" w14:textId="77777777" w:rsidR="00E00947" w:rsidRDefault="00E00947" w:rsidP="00E00947">
            <w:pPr>
              <w:spacing w:after="0"/>
              <w:jc w:val="left"/>
              <w:rPr>
                <w:rFonts w:eastAsia="Times New Roman" w:cs="Times New Roman"/>
                <w:b/>
                <w:color w:val="FF0000"/>
                <w:sz w:val="24"/>
                <w:szCs w:val="24"/>
              </w:rPr>
            </w:pPr>
          </w:p>
          <w:p w14:paraId="506624C5" w14:textId="721ED933" w:rsidR="00680F39" w:rsidRPr="00E00947" w:rsidRDefault="00E00947" w:rsidP="00E00947">
            <w:pPr>
              <w:spacing w:after="0"/>
              <w:jc w:val="left"/>
              <w:rPr>
                <w:rFonts w:eastAsia="Times New Roman" w:cs="Times New Roman"/>
                <w:b/>
                <w:color w:val="FF0000"/>
                <w:sz w:val="24"/>
                <w:szCs w:val="24"/>
              </w:rPr>
            </w:pPr>
            <m:oMathPara>
              <m:oMath>
                <m:r>
                  <m:rPr>
                    <m:sty m:val="bi"/>
                  </m:rPr>
                  <w:rPr>
                    <w:rFonts w:ascii="Cambria Math" w:hAnsi="Cambria Math"/>
                    <w:color w:val="FF0000"/>
                    <w:sz w:val="24"/>
                    <w:szCs w:val="24"/>
                  </w:rPr>
                  <m:t>t=</m:t>
                </m:r>
                <m:f>
                  <m:fPr>
                    <m:ctrlPr>
                      <w:rPr>
                        <w:rFonts w:ascii="Cambria Math" w:hAnsi="Cambria Math"/>
                        <w:b/>
                        <w:i/>
                        <w:color w:val="FF0000"/>
                        <w:sz w:val="24"/>
                        <w:szCs w:val="24"/>
                      </w:rPr>
                    </m:ctrlPr>
                  </m:fPr>
                  <m:num>
                    <m:r>
                      <m:rPr>
                        <m:sty m:val="b"/>
                      </m:rPr>
                      <w:rPr>
                        <w:rFonts w:ascii="Cambria Math" w:eastAsia="Times New Roman" w:hAnsi="Cambria Math" w:cs="Times New Roman"/>
                        <w:color w:val="FF0000"/>
                        <w:sz w:val="24"/>
                        <w:szCs w:val="24"/>
                      </w:rPr>
                      <m:t xml:space="preserve">8.1 </m:t>
                    </m:r>
                    <m:r>
                      <m:rPr>
                        <m:sty m:val="b"/>
                      </m:rPr>
                      <w:rPr>
                        <w:rFonts w:ascii="Cambria Math" w:eastAsia="Times New Roman" w:hAnsi="Cambria Math" w:cs="Times New Roman"/>
                        <w:b/>
                        <w:color w:val="FF0000"/>
                        <w:sz w:val="24"/>
                        <w:szCs w:val="24"/>
                      </w:rPr>
                      <w:sym w:font="Symbol" w:char="F0B4"/>
                    </m:r>
                    <m:sSup>
                      <m:sSupPr>
                        <m:ctrlPr>
                          <w:rPr>
                            <w:rFonts w:ascii="Cambria Math" w:eastAsia="Times New Roman" w:hAnsi="Cambria Math" w:cs="Times New Roman"/>
                            <w:b/>
                            <w:color w:val="FF0000"/>
                            <w:sz w:val="24"/>
                            <w:szCs w:val="24"/>
                          </w:rPr>
                        </m:ctrlPr>
                      </m:sSupPr>
                      <m:e>
                        <m:r>
                          <m:rPr>
                            <m:sty m:val="b"/>
                          </m:rPr>
                          <w:rPr>
                            <w:rFonts w:ascii="Cambria Math" w:eastAsia="Times New Roman" w:hAnsi="Cambria Math" w:cs="Times New Roman"/>
                            <w:color w:val="FF0000"/>
                            <w:sz w:val="24"/>
                            <w:szCs w:val="24"/>
                          </w:rPr>
                          <m:t>10</m:t>
                        </m:r>
                      </m:e>
                      <m:sup>
                        <m:r>
                          <m:rPr>
                            <m:sty m:val="bi"/>
                          </m:rPr>
                          <w:rPr>
                            <w:rFonts w:ascii="Cambria Math" w:eastAsia="Times New Roman" w:hAnsi="Cambria Math" w:cs="Times New Roman"/>
                            <w:color w:val="FF0000"/>
                            <w:sz w:val="24"/>
                            <w:szCs w:val="24"/>
                          </w:rPr>
                          <m:t>8</m:t>
                        </m:r>
                      </m:sup>
                    </m:sSup>
                  </m:num>
                  <m:den>
                    <m:r>
                      <m:rPr>
                        <m:sty m:val="b"/>
                      </m:rPr>
                      <w:rPr>
                        <w:rFonts w:ascii="Cambria Math" w:eastAsia="Times New Roman" w:hAnsi="Cambria Math" w:cs="Times New Roman"/>
                        <w:color w:val="FF0000"/>
                        <w:sz w:val="24"/>
                        <w:szCs w:val="24"/>
                      </w:rPr>
                      <m:t xml:space="preserve">1.8 </m:t>
                    </m:r>
                    <m:r>
                      <m:rPr>
                        <m:sty m:val="b"/>
                      </m:rPr>
                      <w:rPr>
                        <w:rFonts w:ascii="Cambria Math" w:eastAsia="Times New Roman" w:hAnsi="Cambria Math" w:cs="Times New Roman"/>
                        <w:b/>
                        <w:color w:val="FF0000"/>
                        <w:sz w:val="24"/>
                        <w:szCs w:val="24"/>
                      </w:rPr>
                      <w:sym w:font="Symbol" w:char="F0B4"/>
                    </m:r>
                    <m:sSup>
                      <m:sSupPr>
                        <m:ctrlPr>
                          <w:rPr>
                            <w:rFonts w:ascii="Cambria Math" w:eastAsia="Times New Roman" w:hAnsi="Cambria Math" w:cs="Times New Roman"/>
                            <w:b/>
                            <w:color w:val="FF0000"/>
                            <w:sz w:val="24"/>
                            <w:szCs w:val="24"/>
                          </w:rPr>
                        </m:ctrlPr>
                      </m:sSupPr>
                      <m:e>
                        <m:r>
                          <m:rPr>
                            <m:sty m:val="b"/>
                          </m:rPr>
                          <w:rPr>
                            <w:rFonts w:ascii="Cambria Math" w:eastAsia="Times New Roman" w:hAnsi="Cambria Math" w:cs="Times New Roman"/>
                            <w:color w:val="FF0000"/>
                            <w:sz w:val="24"/>
                            <w:szCs w:val="24"/>
                          </w:rPr>
                          <m:t>10</m:t>
                        </m:r>
                      </m:e>
                      <m:sup>
                        <m:r>
                          <m:rPr>
                            <m:sty m:val="bi"/>
                          </m:rPr>
                          <w:rPr>
                            <w:rFonts w:ascii="Cambria Math" w:eastAsia="Times New Roman" w:hAnsi="Cambria Math" w:cs="Times New Roman"/>
                            <w:color w:val="FF0000"/>
                            <w:sz w:val="24"/>
                            <w:szCs w:val="24"/>
                          </w:rPr>
                          <m:t>6</m:t>
                        </m:r>
                      </m:sup>
                    </m:sSup>
                  </m:den>
                </m:f>
                <m:r>
                  <m:rPr>
                    <m:sty m:val="bi"/>
                  </m:rPr>
                  <w:rPr>
                    <w:rFonts w:ascii="Cambria Math" w:hAnsi="Cambria Math"/>
                    <w:color w:val="FF0000"/>
                    <w:sz w:val="24"/>
                    <w:szCs w:val="24"/>
                  </w:rPr>
                  <m:t>=506 s</m:t>
                </m:r>
              </m:oMath>
            </m:oMathPara>
          </w:p>
        </w:tc>
      </w:tr>
      <w:tr w:rsidR="00680F39" w:rsidRPr="001F1787" w14:paraId="506624E1" w14:textId="77777777" w:rsidTr="00A1469F">
        <w:trPr>
          <w:trHeight w:val="660"/>
        </w:trPr>
        <w:tc>
          <w:tcPr>
            <w:tcW w:w="1144" w:type="dxa"/>
            <w:gridSpan w:val="2"/>
            <w:tcBorders>
              <w:bottom w:val="single" w:sz="6" w:space="0" w:color="auto"/>
            </w:tcBorders>
            <w:shd w:val="clear" w:color="auto" w:fill="auto"/>
            <w:vAlign w:val="center"/>
          </w:tcPr>
          <w:p w14:paraId="506624C7" w14:textId="77777777" w:rsidR="00680F39" w:rsidRPr="001F1787" w:rsidRDefault="00680F39" w:rsidP="00C7112E">
            <w:pPr>
              <w:spacing w:before="120" w:after="0"/>
              <w:jc w:val="center"/>
              <w:rPr>
                <w:rFonts w:eastAsia="Times New Roman" w:cs="Times New Roman"/>
                <w:b/>
                <w:sz w:val="24"/>
                <w:szCs w:val="24"/>
                <w:lang w:eastAsia="en-GB"/>
              </w:rPr>
            </w:pPr>
            <w:r>
              <w:rPr>
                <w:rFonts w:eastAsia="Times New Roman" w:cs="Times New Roman"/>
                <w:sz w:val="24"/>
                <w:szCs w:val="24"/>
                <w:lang w:eastAsia="en-GB"/>
              </w:rPr>
              <w:t>20.7.6</w:t>
            </w:r>
          </w:p>
        </w:tc>
        <w:tc>
          <w:tcPr>
            <w:tcW w:w="8994" w:type="dxa"/>
            <w:gridSpan w:val="5"/>
            <w:tcBorders>
              <w:bottom w:val="single" w:sz="6" w:space="0" w:color="auto"/>
            </w:tcBorders>
            <w:shd w:val="clear" w:color="auto" w:fill="auto"/>
            <w:vAlign w:val="center"/>
          </w:tcPr>
          <w:p w14:paraId="506624C9" w14:textId="3CFBCF2D" w:rsidR="00680F39" w:rsidRPr="0061374E" w:rsidRDefault="00680F39" w:rsidP="0061374E">
            <w:pPr>
              <w:spacing w:after="0"/>
              <w:jc w:val="left"/>
              <w:rPr>
                <w:sz w:val="24"/>
                <w:szCs w:val="24"/>
              </w:rPr>
            </w:pPr>
            <w:r w:rsidRPr="00C4220E">
              <w:rPr>
                <w:sz w:val="24"/>
                <w:szCs w:val="24"/>
              </w:rPr>
              <w:t>In an experiment, the number of decays from a radioactive source is recorded. The background count is then taken away. The results of this are shown.</w:t>
            </w:r>
          </w:p>
          <w:tbl>
            <w:tblPr>
              <w:tblStyle w:val="TableGrid"/>
              <w:tblW w:w="0" w:type="auto"/>
              <w:jc w:val="center"/>
              <w:tblLayout w:type="fixed"/>
              <w:tblLook w:val="04A0" w:firstRow="1" w:lastRow="0" w:firstColumn="1" w:lastColumn="0" w:noHBand="0" w:noVBand="1"/>
            </w:tblPr>
            <w:tblGrid>
              <w:gridCol w:w="3038"/>
              <w:gridCol w:w="3530"/>
            </w:tblGrid>
            <w:tr w:rsidR="00680F39" w14:paraId="506624CC" w14:textId="77777777" w:rsidTr="0061374E">
              <w:trPr>
                <w:trHeight w:val="397"/>
                <w:jc w:val="center"/>
              </w:trPr>
              <w:tc>
                <w:tcPr>
                  <w:tcW w:w="3038" w:type="dxa"/>
                  <w:shd w:val="clear" w:color="auto" w:fill="A6A6A6" w:themeFill="background1" w:themeFillShade="A6"/>
                  <w:vAlign w:val="center"/>
                </w:tcPr>
                <w:p w14:paraId="506624CA" w14:textId="77777777" w:rsidR="00680F39" w:rsidRPr="00F431C2" w:rsidRDefault="00680F39" w:rsidP="00C7112E">
                  <w:pPr>
                    <w:pStyle w:val="ListParagraph"/>
                    <w:ind w:left="0"/>
                    <w:jc w:val="center"/>
                    <w:rPr>
                      <w:b/>
                      <w:sz w:val="24"/>
                      <w:szCs w:val="24"/>
                    </w:rPr>
                  </w:pPr>
                  <w:r>
                    <w:rPr>
                      <w:b/>
                      <w:i/>
                      <w:sz w:val="24"/>
                      <w:szCs w:val="24"/>
                    </w:rPr>
                    <w:t xml:space="preserve">Time / </w:t>
                  </w:r>
                  <w:r>
                    <w:rPr>
                      <w:b/>
                      <w:sz w:val="24"/>
                      <w:szCs w:val="24"/>
                    </w:rPr>
                    <w:t>minutes</w:t>
                  </w:r>
                </w:p>
              </w:tc>
              <w:tc>
                <w:tcPr>
                  <w:tcW w:w="3530" w:type="dxa"/>
                  <w:shd w:val="clear" w:color="auto" w:fill="A6A6A6" w:themeFill="background1" w:themeFillShade="A6"/>
                  <w:vAlign w:val="center"/>
                </w:tcPr>
                <w:p w14:paraId="506624CB" w14:textId="77777777" w:rsidR="00680F39" w:rsidRPr="00FE5FE1" w:rsidRDefault="00680F39" w:rsidP="00C7112E">
                  <w:pPr>
                    <w:pStyle w:val="ListParagraph"/>
                    <w:ind w:left="0"/>
                    <w:jc w:val="center"/>
                    <w:rPr>
                      <w:b/>
                      <w:sz w:val="24"/>
                      <w:szCs w:val="24"/>
                    </w:rPr>
                  </w:pPr>
                  <w:r>
                    <w:rPr>
                      <w:b/>
                      <w:i/>
                      <w:sz w:val="24"/>
                      <w:szCs w:val="24"/>
                    </w:rPr>
                    <w:t>Corrected Number of Decays</w:t>
                  </w:r>
                </w:p>
              </w:tc>
            </w:tr>
            <w:tr w:rsidR="00680F39" w14:paraId="506624CF" w14:textId="77777777" w:rsidTr="0061374E">
              <w:trPr>
                <w:trHeight w:val="397"/>
                <w:jc w:val="center"/>
              </w:trPr>
              <w:tc>
                <w:tcPr>
                  <w:tcW w:w="3038" w:type="dxa"/>
                  <w:vAlign w:val="center"/>
                </w:tcPr>
                <w:p w14:paraId="506624CD" w14:textId="77777777" w:rsidR="00680F39" w:rsidRDefault="00680F39" w:rsidP="00C7112E">
                  <w:pPr>
                    <w:pStyle w:val="ListParagraph"/>
                    <w:ind w:left="0"/>
                    <w:jc w:val="center"/>
                    <w:rPr>
                      <w:sz w:val="24"/>
                      <w:szCs w:val="24"/>
                    </w:rPr>
                  </w:pPr>
                  <w:r>
                    <w:rPr>
                      <w:sz w:val="24"/>
                      <w:szCs w:val="24"/>
                    </w:rPr>
                    <w:t>0</w:t>
                  </w:r>
                </w:p>
              </w:tc>
              <w:tc>
                <w:tcPr>
                  <w:tcW w:w="3530" w:type="dxa"/>
                  <w:vAlign w:val="center"/>
                </w:tcPr>
                <w:p w14:paraId="506624CE" w14:textId="77777777" w:rsidR="00680F39" w:rsidRDefault="00680F39" w:rsidP="00C7112E">
                  <w:pPr>
                    <w:pStyle w:val="ListParagraph"/>
                    <w:ind w:left="0"/>
                    <w:jc w:val="center"/>
                    <w:rPr>
                      <w:sz w:val="24"/>
                      <w:szCs w:val="24"/>
                    </w:rPr>
                  </w:pPr>
                  <w:r>
                    <w:rPr>
                      <w:sz w:val="24"/>
                      <w:szCs w:val="24"/>
                    </w:rPr>
                    <w:t>0</w:t>
                  </w:r>
                </w:p>
              </w:tc>
            </w:tr>
            <w:tr w:rsidR="00680F39" w14:paraId="506624D2" w14:textId="77777777" w:rsidTr="0061374E">
              <w:trPr>
                <w:trHeight w:val="397"/>
                <w:jc w:val="center"/>
              </w:trPr>
              <w:tc>
                <w:tcPr>
                  <w:tcW w:w="3038" w:type="dxa"/>
                  <w:vAlign w:val="center"/>
                </w:tcPr>
                <w:p w14:paraId="506624D0" w14:textId="77777777" w:rsidR="00680F39" w:rsidRDefault="00680F39" w:rsidP="00C7112E">
                  <w:pPr>
                    <w:pStyle w:val="ListParagraph"/>
                    <w:ind w:left="0"/>
                    <w:jc w:val="center"/>
                    <w:rPr>
                      <w:sz w:val="24"/>
                      <w:szCs w:val="24"/>
                    </w:rPr>
                  </w:pPr>
                  <w:r>
                    <w:rPr>
                      <w:sz w:val="24"/>
                      <w:szCs w:val="24"/>
                    </w:rPr>
                    <w:t>1</w:t>
                  </w:r>
                </w:p>
              </w:tc>
              <w:tc>
                <w:tcPr>
                  <w:tcW w:w="3530" w:type="dxa"/>
                  <w:vAlign w:val="center"/>
                </w:tcPr>
                <w:p w14:paraId="506624D1" w14:textId="77777777" w:rsidR="00680F39" w:rsidRDefault="00680F39" w:rsidP="00C7112E">
                  <w:pPr>
                    <w:pStyle w:val="ListParagraph"/>
                    <w:ind w:left="0"/>
                    <w:jc w:val="center"/>
                    <w:rPr>
                      <w:sz w:val="24"/>
                      <w:szCs w:val="24"/>
                    </w:rPr>
                  </w:pPr>
                  <w:r>
                    <w:rPr>
                      <w:sz w:val="24"/>
                      <w:szCs w:val="24"/>
                    </w:rPr>
                    <w:t>1800</w:t>
                  </w:r>
                </w:p>
              </w:tc>
            </w:tr>
            <w:tr w:rsidR="00680F39" w14:paraId="506624D5" w14:textId="77777777" w:rsidTr="0061374E">
              <w:trPr>
                <w:trHeight w:val="397"/>
                <w:jc w:val="center"/>
              </w:trPr>
              <w:tc>
                <w:tcPr>
                  <w:tcW w:w="3038" w:type="dxa"/>
                  <w:vAlign w:val="center"/>
                </w:tcPr>
                <w:p w14:paraId="506624D3" w14:textId="77777777" w:rsidR="00680F39" w:rsidRDefault="00680F39" w:rsidP="00C7112E">
                  <w:pPr>
                    <w:pStyle w:val="ListParagraph"/>
                    <w:ind w:left="0"/>
                    <w:jc w:val="center"/>
                    <w:rPr>
                      <w:sz w:val="24"/>
                      <w:szCs w:val="24"/>
                    </w:rPr>
                  </w:pPr>
                  <w:r>
                    <w:rPr>
                      <w:sz w:val="24"/>
                      <w:szCs w:val="24"/>
                    </w:rPr>
                    <w:t>2</w:t>
                  </w:r>
                </w:p>
              </w:tc>
              <w:tc>
                <w:tcPr>
                  <w:tcW w:w="3530" w:type="dxa"/>
                  <w:vAlign w:val="center"/>
                </w:tcPr>
                <w:p w14:paraId="506624D4" w14:textId="77777777" w:rsidR="00680F39" w:rsidRDefault="00680F39" w:rsidP="00C7112E">
                  <w:pPr>
                    <w:pStyle w:val="ListParagraph"/>
                    <w:ind w:left="0"/>
                    <w:jc w:val="center"/>
                    <w:rPr>
                      <w:sz w:val="24"/>
                      <w:szCs w:val="24"/>
                    </w:rPr>
                  </w:pPr>
                  <w:r>
                    <w:rPr>
                      <w:sz w:val="24"/>
                      <w:szCs w:val="24"/>
                    </w:rPr>
                    <w:t>3600</w:t>
                  </w:r>
                </w:p>
              </w:tc>
            </w:tr>
            <w:tr w:rsidR="00680F39" w14:paraId="506624D8" w14:textId="77777777" w:rsidTr="0061374E">
              <w:trPr>
                <w:trHeight w:val="397"/>
                <w:jc w:val="center"/>
              </w:trPr>
              <w:tc>
                <w:tcPr>
                  <w:tcW w:w="3038" w:type="dxa"/>
                  <w:vAlign w:val="center"/>
                </w:tcPr>
                <w:p w14:paraId="506624D6" w14:textId="77777777" w:rsidR="00680F39" w:rsidRDefault="00680F39" w:rsidP="00C7112E">
                  <w:pPr>
                    <w:pStyle w:val="ListParagraph"/>
                    <w:ind w:left="0"/>
                    <w:jc w:val="center"/>
                    <w:rPr>
                      <w:sz w:val="24"/>
                      <w:szCs w:val="24"/>
                    </w:rPr>
                  </w:pPr>
                  <w:r>
                    <w:rPr>
                      <w:sz w:val="24"/>
                      <w:szCs w:val="24"/>
                    </w:rPr>
                    <w:t>3</w:t>
                  </w:r>
                </w:p>
              </w:tc>
              <w:tc>
                <w:tcPr>
                  <w:tcW w:w="3530" w:type="dxa"/>
                  <w:vAlign w:val="center"/>
                </w:tcPr>
                <w:p w14:paraId="506624D7" w14:textId="77777777" w:rsidR="00680F39" w:rsidRDefault="00680F39" w:rsidP="00C7112E">
                  <w:pPr>
                    <w:pStyle w:val="ListParagraph"/>
                    <w:ind w:left="0"/>
                    <w:jc w:val="center"/>
                    <w:rPr>
                      <w:sz w:val="24"/>
                      <w:szCs w:val="24"/>
                    </w:rPr>
                  </w:pPr>
                  <w:r>
                    <w:rPr>
                      <w:sz w:val="24"/>
                      <w:szCs w:val="24"/>
                    </w:rPr>
                    <w:t>5400</w:t>
                  </w:r>
                </w:p>
              </w:tc>
            </w:tr>
            <w:tr w:rsidR="00680F39" w14:paraId="506624DB" w14:textId="77777777" w:rsidTr="0061374E">
              <w:trPr>
                <w:trHeight w:val="397"/>
                <w:jc w:val="center"/>
              </w:trPr>
              <w:tc>
                <w:tcPr>
                  <w:tcW w:w="3038" w:type="dxa"/>
                  <w:vAlign w:val="center"/>
                </w:tcPr>
                <w:p w14:paraId="506624D9" w14:textId="77777777" w:rsidR="00680F39" w:rsidRDefault="00680F39" w:rsidP="00C7112E">
                  <w:pPr>
                    <w:pStyle w:val="ListParagraph"/>
                    <w:ind w:left="0"/>
                    <w:jc w:val="center"/>
                    <w:rPr>
                      <w:sz w:val="24"/>
                      <w:szCs w:val="24"/>
                    </w:rPr>
                  </w:pPr>
                  <w:r>
                    <w:rPr>
                      <w:sz w:val="24"/>
                      <w:szCs w:val="24"/>
                    </w:rPr>
                    <w:t>4</w:t>
                  </w:r>
                </w:p>
              </w:tc>
              <w:tc>
                <w:tcPr>
                  <w:tcW w:w="3530" w:type="dxa"/>
                  <w:vAlign w:val="center"/>
                </w:tcPr>
                <w:p w14:paraId="506624DA" w14:textId="77777777" w:rsidR="00680F39" w:rsidRDefault="00680F39" w:rsidP="00C7112E">
                  <w:pPr>
                    <w:pStyle w:val="ListParagraph"/>
                    <w:ind w:left="0"/>
                    <w:jc w:val="center"/>
                    <w:rPr>
                      <w:sz w:val="24"/>
                      <w:szCs w:val="24"/>
                    </w:rPr>
                  </w:pPr>
                  <w:r>
                    <w:rPr>
                      <w:sz w:val="24"/>
                      <w:szCs w:val="24"/>
                    </w:rPr>
                    <w:t>7200</w:t>
                  </w:r>
                </w:p>
              </w:tc>
            </w:tr>
            <w:tr w:rsidR="00680F39" w14:paraId="506624DE" w14:textId="77777777" w:rsidTr="0061374E">
              <w:trPr>
                <w:trHeight w:val="397"/>
                <w:jc w:val="center"/>
              </w:trPr>
              <w:tc>
                <w:tcPr>
                  <w:tcW w:w="3038" w:type="dxa"/>
                  <w:vAlign w:val="center"/>
                </w:tcPr>
                <w:p w14:paraId="506624DC" w14:textId="77777777" w:rsidR="00680F39" w:rsidRDefault="00680F39" w:rsidP="00C7112E">
                  <w:pPr>
                    <w:pStyle w:val="ListParagraph"/>
                    <w:ind w:left="0"/>
                    <w:jc w:val="center"/>
                    <w:rPr>
                      <w:sz w:val="24"/>
                      <w:szCs w:val="24"/>
                    </w:rPr>
                  </w:pPr>
                  <w:r>
                    <w:rPr>
                      <w:sz w:val="24"/>
                      <w:szCs w:val="24"/>
                    </w:rPr>
                    <w:t>5</w:t>
                  </w:r>
                </w:p>
              </w:tc>
              <w:tc>
                <w:tcPr>
                  <w:tcW w:w="3530" w:type="dxa"/>
                  <w:vAlign w:val="center"/>
                </w:tcPr>
                <w:p w14:paraId="506624DD" w14:textId="77777777" w:rsidR="00680F39" w:rsidRDefault="00680F39" w:rsidP="00C7112E">
                  <w:pPr>
                    <w:pStyle w:val="ListParagraph"/>
                    <w:ind w:left="0"/>
                    <w:jc w:val="center"/>
                    <w:rPr>
                      <w:sz w:val="24"/>
                      <w:szCs w:val="24"/>
                    </w:rPr>
                  </w:pPr>
                  <w:r>
                    <w:rPr>
                      <w:sz w:val="24"/>
                      <w:szCs w:val="24"/>
                    </w:rPr>
                    <w:t>9000</w:t>
                  </w:r>
                </w:p>
              </w:tc>
            </w:tr>
          </w:tbl>
          <w:p w14:paraId="506624E0" w14:textId="77777777" w:rsidR="00680F39" w:rsidRPr="00E61877" w:rsidRDefault="00680F39" w:rsidP="00C7112E">
            <w:pPr>
              <w:pStyle w:val="ListParagraph"/>
              <w:spacing w:after="0"/>
              <w:ind w:left="426"/>
              <w:rPr>
                <w:sz w:val="24"/>
                <w:szCs w:val="24"/>
              </w:rPr>
            </w:pPr>
            <w:r>
              <w:rPr>
                <w:sz w:val="24"/>
                <w:szCs w:val="24"/>
              </w:rPr>
              <w:t>Draw a line graph of these results, and use the gradient of the straight line to calculate the activity of the source.</w:t>
            </w:r>
          </w:p>
        </w:tc>
      </w:tr>
      <w:tr w:rsidR="00AE49F1" w:rsidRPr="001F1787" w14:paraId="506624E5" w14:textId="77777777" w:rsidTr="00A1469F">
        <w:trPr>
          <w:trHeight w:val="660"/>
        </w:trPr>
        <w:tc>
          <w:tcPr>
            <w:tcW w:w="10138" w:type="dxa"/>
            <w:gridSpan w:val="7"/>
            <w:tcBorders>
              <w:bottom w:val="single" w:sz="6" w:space="0" w:color="auto"/>
            </w:tcBorders>
            <w:shd w:val="clear" w:color="auto" w:fill="auto"/>
            <w:vAlign w:val="center"/>
          </w:tcPr>
          <w:p w14:paraId="506624E2" w14:textId="77777777" w:rsidR="00AE49F1" w:rsidRDefault="00AE49F1" w:rsidP="00C4220E">
            <w:pPr>
              <w:spacing w:after="0"/>
              <w:jc w:val="left"/>
              <w:rPr>
                <w:sz w:val="24"/>
                <w:szCs w:val="24"/>
              </w:rPr>
            </w:pPr>
            <w:r>
              <w:rPr>
                <w:noProof/>
                <w:lang w:eastAsia="en-GB"/>
              </w:rPr>
              <w:drawing>
                <wp:inline distT="0" distB="0" distL="0" distR="0" wp14:anchorId="50662893" wp14:editId="73425664">
                  <wp:extent cx="5524500" cy="3634740"/>
                  <wp:effectExtent l="0" t="0" r="0" b="38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06624E3" w14:textId="77777777" w:rsidR="00AE49F1" w:rsidRDefault="00AE49F1" w:rsidP="00C4220E">
            <w:pPr>
              <w:spacing w:after="0"/>
              <w:jc w:val="left"/>
              <w:rPr>
                <w:sz w:val="24"/>
                <w:szCs w:val="24"/>
              </w:rPr>
            </w:pPr>
          </w:p>
          <w:p w14:paraId="506624E4" w14:textId="77777777" w:rsidR="00AE49F1" w:rsidRPr="00AE49F1" w:rsidRDefault="00AE49F1" w:rsidP="00C4220E">
            <w:pPr>
              <w:spacing w:after="0"/>
              <w:jc w:val="left"/>
              <w:rPr>
                <w:b/>
                <w:sz w:val="24"/>
                <w:szCs w:val="24"/>
              </w:rPr>
            </w:pPr>
            <w:r w:rsidRPr="00AE49F1">
              <w:rPr>
                <w:b/>
                <w:color w:val="FF0000"/>
                <w:sz w:val="24"/>
                <w:szCs w:val="24"/>
              </w:rPr>
              <w:lastRenderedPageBreak/>
              <w:t>Now remember the gradient is given in corrected counts per minute and Activity in counts per second. A gradient of 1800 must be divided by 60 to get an Activity in Becquerels. This would give an Activity of 30 </w:t>
            </w:r>
            <w:proofErr w:type="spellStart"/>
            <w:r w:rsidRPr="00AE49F1">
              <w:rPr>
                <w:b/>
                <w:color w:val="FF0000"/>
                <w:sz w:val="24"/>
                <w:szCs w:val="24"/>
              </w:rPr>
              <w:t>Bq</w:t>
            </w:r>
            <w:proofErr w:type="spellEnd"/>
          </w:p>
        </w:tc>
      </w:tr>
      <w:tr w:rsidR="00AE49F1" w:rsidRPr="001F1787" w14:paraId="50662503" w14:textId="77777777" w:rsidTr="00A1469F">
        <w:trPr>
          <w:trHeight w:val="660"/>
        </w:trPr>
        <w:tc>
          <w:tcPr>
            <w:tcW w:w="10138" w:type="dxa"/>
            <w:gridSpan w:val="7"/>
            <w:tcBorders>
              <w:bottom w:val="single" w:sz="6" w:space="0" w:color="auto"/>
            </w:tcBorders>
            <w:shd w:val="clear" w:color="auto" w:fill="auto"/>
            <w:vAlign w:val="center"/>
          </w:tcPr>
          <w:tbl>
            <w:tblPr>
              <w:tblStyle w:val="MediumShading1-Accent3"/>
              <w:tblW w:w="5980" w:type="dxa"/>
              <w:jc w:val="center"/>
              <w:tblLayout w:type="fixed"/>
              <w:tblLook w:val="04A0" w:firstRow="1" w:lastRow="0" w:firstColumn="1" w:lastColumn="0" w:noHBand="0" w:noVBand="1"/>
            </w:tblPr>
            <w:tblGrid>
              <w:gridCol w:w="14"/>
              <w:gridCol w:w="1825"/>
              <w:gridCol w:w="1300"/>
              <w:gridCol w:w="2841"/>
            </w:tblGrid>
            <w:tr w:rsidR="00AE49F1" w:rsidRPr="00AE49F1" w14:paraId="506624E9" w14:textId="77777777" w:rsidTr="00AE49F1">
              <w:trPr>
                <w:gridBefore w:val="1"/>
                <w:cnfStyle w:val="100000000000" w:firstRow="1" w:lastRow="0" w:firstColumn="0" w:lastColumn="0" w:oddVBand="0" w:evenVBand="0" w:oddHBand="0" w:evenHBand="0" w:firstRowFirstColumn="0" w:firstRowLastColumn="0" w:lastRowFirstColumn="0" w:lastRowLastColumn="0"/>
                <w:wBefore w:w="14" w:type="dxa"/>
                <w:trHeight w:hRule="exact" w:val="567"/>
                <w:jc w:val="center"/>
              </w:trPr>
              <w:tc>
                <w:tcPr>
                  <w:cnfStyle w:val="001000000000" w:firstRow="0" w:lastRow="0" w:firstColumn="1" w:lastColumn="0" w:oddVBand="0" w:evenVBand="0" w:oddHBand="0" w:evenHBand="0" w:firstRowFirstColumn="0" w:firstRowLastColumn="0" w:lastRowFirstColumn="0" w:lastRowLastColumn="0"/>
                  <w:tcW w:w="1825" w:type="dxa"/>
                  <w:hideMark/>
                </w:tcPr>
                <w:p w14:paraId="506624E6" w14:textId="77777777" w:rsidR="00AE49F1" w:rsidRPr="00AE49F1" w:rsidRDefault="00AE49F1" w:rsidP="00AE49F1">
                  <w:pPr>
                    <w:jc w:val="center"/>
                    <w:rPr>
                      <w:rFonts w:eastAsia="Times New Roman" w:cs="Times New Roman"/>
                      <w:i/>
                      <w:iCs/>
                      <w:sz w:val="24"/>
                      <w:szCs w:val="24"/>
                      <w:lang w:eastAsia="en-GB"/>
                    </w:rPr>
                  </w:pPr>
                  <w:r w:rsidRPr="00AE49F1">
                    <w:rPr>
                      <w:rFonts w:eastAsia="Times New Roman" w:cs="Times New Roman"/>
                      <w:i/>
                      <w:iCs/>
                      <w:sz w:val="24"/>
                      <w:szCs w:val="24"/>
                      <w:lang w:eastAsia="en-GB"/>
                    </w:rPr>
                    <w:lastRenderedPageBreak/>
                    <w:t xml:space="preserve">Time / </w:t>
                  </w:r>
                  <w:r w:rsidRPr="00AE49F1">
                    <w:rPr>
                      <w:rFonts w:eastAsia="Times New Roman" w:cs="Times New Roman"/>
                      <w:sz w:val="24"/>
                      <w:szCs w:val="24"/>
                      <w:lang w:eastAsia="en-GB"/>
                    </w:rPr>
                    <w:t>minutes</w:t>
                  </w:r>
                </w:p>
              </w:tc>
              <w:tc>
                <w:tcPr>
                  <w:tcW w:w="1300" w:type="dxa"/>
                  <w:hideMark/>
                </w:tcPr>
                <w:p w14:paraId="506624E7" w14:textId="77777777" w:rsidR="00AE49F1" w:rsidRPr="00AE49F1" w:rsidRDefault="00AE49F1" w:rsidP="00AE49F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24"/>
                      <w:szCs w:val="24"/>
                      <w:lang w:eastAsia="en-GB"/>
                    </w:rPr>
                  </w:pPr>
                  <w:r w:rsidRPr="00AE49F1">
                    <w:rPr>
                      <w:rFonts w:eastAsia="Times New Roman" w:cs="Times New Roman"/>
                      <w:i/>
                      <w:iCs/>
                      <w:sz w:val="24"/>
                      <w:szCs w:val="24"/>
                      <w:lang w:eastAsia="en-GB"/>
                    </w:rPr>
                    <w:t xml:space="preserve">Time / </w:t>
                  </w:r>
                  <w:r w:rsidRPr="00AE49F1">
                    <w:rPr>
                      <w:rFonts w:eastAsia="Times New Roman" w:cs="Times New Roman"/>
                      <w:sz w:val="24"/>
                      <w:szCs w:val="24"/>
                      <w:lang w:eastAsia="en-GB"/>
                    </w:rPr>
                    <w:t>s</w:t>
                  </w:r>
                </w:p>
              </w:tc>
              <w:tc>
                <w:tcPr>
                  <w:tcW w:w="2841" w:type="dxa"/>
                  <w:hideMark/>
                </w:tcPr>
                <w:p w14:paraId="506624E8" w14:textId="77777777" w:rsidR="00AE49F1" w:rsidRPr="00AE49F1" w:rsidRDefault="00AE49F1" w:rsidP="00AE49F1">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i/>
                      <w:iCs/>
                      <w:sz w:val="24"/>
                      <w:szCs w:val="24"/>
                      <w:lang w:eastAsia="en-GB"/>
                    </w:rPr>
                  </w:pPr>
                  <w:r w:rsidRPr="00AE49F1">
                    <w:rPr>
                      <w:rFonts w:eastAsia="Times New Roman" w:cs="Times New Roman"/>
                      <w:i/>
                      <w:iCs/>
                      <w:sz w:val="24"/>
                      <w:szCs w:val="24"/>
                      <w:lang w:eastAsia="en-GB"/>
                    </w:rPr>
                    <w:t>Corrected Number of Decays</w:t>
                  </w:r>
                </w:p>
              </w:tc>
            </w:tr>
            <w:tr w:rsidR="00AE49F1" w:rsidRPr="00AE49F1" w14:paraId="506624ED" w14:textId="77777777" w:rsidTr="00AE49F1">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1839" w:type="dxa"/>
                  <w:gridSpan w:val="2"/>
                  <w:hideMark/>
                </w:tcPr>
                <w:p w14:paraId="506624EA" w14:textId="77777777" w:rsidR="00AE49F1" w:rsidRPr="00AE49F1" w:rsidRDefault="00AE49F1" w:rsidP="00AE49F1">
                  <w:pPr>
                    <w:jc w:val="center"/>
                    <w:rPr>
                      <w:rFonts w:eastAsia="Times New Roman" w:cs="Times New Roman"/>
                      <w:color w:val="FF0000"/>
                      <w:sz w:val="24"/>
                      <w:szCs w:val="24"/>
                      <w:lang w:eastAsia="en-GB"/>
                    </w:rPr>
                  </w:pPr>
                  <w:r w:rsidRPr="00AE49F1">
                    <w:rPr>
                      <w:rFonts w:eastAsia="Times New Roman" w:cs="Times New Roman"/>
                      <w:color w:val="FF0000"/>
                      <w:sz w:val="24"/>
                      <w:szCs w:val="24"/>
                      <w:lang w:eastAsia="en-GB"/>
                    </w:rPr>
                    <w:t>0</w:t>
                  </w:r>
                </w:p>
              </w:tc>
              <w:tc>
                <w:tcPr>
                  <w:tcW w:w="1300" w:type="dxa"/>
                  <w:hideMark/>
                </w:tcPr>
                <w:p w14:paraId="506624EB" w14:textId="77777777" w:rsidR="00AE49F1" w:rsidRPr="00AE49F1" w:rsidRDefault="00AE49F1" w:rsidP="00AE49F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0</w:t>
                  </w:r>
                </w:p>
              </w:tc>
              <w:tc>
                <w:tcPr>
                  <w:tcW w:w="2841" w:type="dxa"/>
                  <w:hideMark/>
                </w:tcPr>
                <w:p w14:paraId="506624EC" w14:textId="77777777" w:rsidR="00AE49F1" w:rsidRPr="00AE49F1" w:rsidRDefault="00AE49F1" w:rsidP="00AE49F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0</w:t>
                  </w:r>
                </w:p>
              </w:tc>
            </w:tr>
            <w:tr w:rsidR="00AE49F1" w:rsidRPr="00AE49F1" w14:paraId="506624F1" w14:textId="77777777" w:rsidTr="00AE49F1">
              <w:trPr>
                <w:cnfStyle w:val="000000010000" w:firstRow="0" w:lastRow="0" w:firstColumn="0" w:lastColumn="0" w:oddVBand="0" w:evenVBand="0" w:oddHBand="0" w:evenHBand="1"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1839" w:type="dxa"/>
                  <w:gridSpan w:val="2"/>
                  <w:hideMark/>
                </w:tcPr>
                <w:p w14:paraId="506624EE" w14:textId="77777777" w:rsidR="00AE49F1" w:rsidRPr="00AE49F1" w:rsidRDefault="00AE49F1" w:rsidP="00AE49F1">
                  <w:pPr>
                    <w:jc w:val="center"/>
                    <w:rPr>
                      <w:rFonts w:eastAsia="Times New Roman" w:cs="Times New Roman"/>
                      <w:color w:val="FF0000"/>
                      <w:sz w:val="24"/>
                      <w:szCs w:val="24"/>
                      <w:lang w:eastAsia="en-GB"/>
                    </w:rPr>
                  </w:pPr>
                  <w:r w:rsidRPr="00AE49F1">
                    <w:rPr>
                      <w:rFonts w:eastAsia="Times New Roman" w:cs="Times New Roman"/>
                      <w:color w:val="FF0000"/>
                      <w:sz w:val="24"/>
                      <w:szCs w:val="24"/>
                      <w:lang w:eastAsia="en-GB"/>
                    </w:rPr>
                    <w:t>1</w:t>
                  </w:r>
                </w:p>
              </w:tc>
              <w:tc>
                <w:tcPr>
                  <w:tcW w:w="1300" w:type="dxa"/>
                  <w:hideMark/>
                </w:tcPr>
                <w:p w14:paraId="506624EF" w14:textId="77777777" w:rsidR="00AE49F1" w:rsidRPr="00AE49F1" w:rsidRDefault="00AE49F1" w:rsidP="00AE49F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60</w:t>
                  </w:r>
                </w:p>
              </w:tc>
              <w:tc>
                <w:tcPr>
                  <w:tcW w:w="2841" w:type="dxa"/>
                  <w:hideMark/>
                </w:tcPr>
                <w:p w14:paraId="506624F0" w14:textId="77777777" w:rsidR="00AE49F1" w:rsidRPr="00AE49F1" w:rsidRDefault="00AE49F1" w:rsidP="00AE49F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1800</w:t>
                  </w:r>
                </w:p>
              </w:tc>
            </w:tr>
            <w:tr w:rsidR="00AE49F1" w:rsidRPr="00AE49F1" w14:paraId="506624F5" w14:textId="77777777" w:rsidTr="00AE49F1">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1839" w:type="dxa"/>
                  <w:gridSpan w:val="2"/>
                  <w:hideMark/>
                </w:tcPr>
                <w:p w14:paraId="506624F2" w14:textId="77777777" w:rsidR="00AE49F1" w:rsidRPr="00AE49F1" w:rsidRDefault="00AE49F1" w:rsidP="00AE49F1">
                  <w:pPr>
                    <w:jc w:val="center"/>
                    <w:rPr>
                      <w:rFonts w:eastAsia="Times New Roman" w:cs="Times New Roman"/>
                      <w:color w:val="FF0000"/>
                      <w:sz w:val="24"/>
                      <w:szCs w:val="24"/>
                      <w:lang w:eastAsia="en-GB"/>
                    </w:rPr>
                  </w:pPr>
                  <w:r w:rsidRPr="00AE49F1">
                    <w:rPr>
                      <w:rFonts w:eastAsia="Times New Roman" w:cs="Times New Roman"/>
                      <w:color w:val="FF0000"/>
                      <w:sz w:val="24"/>
                      <w:szCs w:val="24"/>
                      <w:lang w:eastAsia="en-GB"/>
                    </w:rPr>
                    <w:t>2</w:t>
                  </w:r>
                </w:p>
              </w:tc>
              <w:tc>
                <w:tcPr>
                  <w:tcW w:w="1300" w:type="dxa"/>
                  <w:hideMark/>
                </w:tcPr>
                <w:p w14:paraId="506624F3" w14:textId="77777777" w:rsidR="00AE49F1" w:rsidRPr="00AE49F1" w:rsidRDefault="00AE49F1" w:rsidP="00AE49F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120</w:t>
                  </w:r>
                </w:p>
              </w:tc>
              <w:tc>
                <w:tcPr>
                  <w:tcW w:w="2841" w:type="dxa"/>
                  <w:hideMark/>
                </w:tcPr>
                <w:p w14:paraId="506624F4" w14:textId="77777777" w:rsidR="00AE49F1" w:rsidRPr="00AE49F1" w:rsidRDefault="00AE49F1" w:rsidP="00AE49F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3600</w:t>
                  </w:r>
                </w:p>
              </w:tc>
            </w:tr>
            <w:tr w:rsidR="00AE49F1" w:rsidRPr="00AE49F1" w14:paraId="506624F9" w14:textId="77777777" w:rsidTr="00AE49F1">
              <w:trPr>
                <w:cnfStyle w:val="000000010000" w:firstRow="0" w:lastRow="0" w:firstColumn="0" w:lastColumn="0" w:oddVBand="0" w:evenVBand="0" w:oddHBand="0" w:evenHBand="1"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1839" w:type="dxa"/>
                  <w:gridSpan w:val="2"/>
                  <w:hideMark/>
                </w:tcPr>
                <w:p w14:paraId="506624F6" w14:textId="77777777" w:rsidR="00AE49F1" w:rsidRPr="00AE49F1" w:rsidRDefault="00AE49F1" w:rsidP="00AE49F1">
                  <w:pPr>
                    <w:jc w:val="center"/>
                    <w:rPr>
                      <w:rFonts w:eastAsia="Times New Roman" w:cs="Times New Roman"/>
                      <w:color w:val="FF0000"/>
                      <w:sz w:val="24"/>
                      <w:szCs w:val="24"/>
                      <w:lang w:eastAsia="en-GB"/>
                    </w:rPr>
                  </w:pPr>
                  <w:r w:rsidRPr="00AE49F1">
                    <w:rPr>
                      <w:rFonts w:eastAsia="Times New Roman" w:cs="Times New Roman"/>
                      <w:color w:val="FF0000"/>
                      <w:sz w:val="24"/>
                      <w:szCs w:val="24"/>
                      <w:lang w:eastAsia="en-GB"/>
                    </w:rPr>
                    <w:t>3</w:t>
                  </w:r>
                </w:p>
              </w:tc>
              <w:tc>
                <w:tcPr>
                  <w:tcW w:w="1300" w:type="dxa"/>
                  <w:hideMark/>
                </w:tcPr>
                <w:p w14:paraId="506624F7" w14:textId="77777777" w:rsidR="00AE49F1" w:rsidRPr="00AE49F1" w:rsidRDefault="00AE49F1" w:rsidP="00AE49F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180</w:t>
                  </w:r>
                </w:p>
              </w:tc>
              <w:tc>
                <w:tcPr>
                  <w:tcW w:w="2841" w:type="dxa"/>
                  <w:hideMark/>
                </w:tcPr>
                <w:p w14:paraId="506624F8" w14:textId="77777777" w:rsidR="00AE49F1" w:rsidRPr="00AE49F1" w:rsidRDefault="00AE49F1" w:rsidP="00AE49F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5400</w:t>
                  </w:r>
                </w:p>
              </w:tc>
            </w:tr>
            <w:tr w:rsidR="00AE49F1" w:rsidRPr="00AE49F1" w14:paraId="506624FD" w14:textId="77777777" w:rsidTr="00AE49F1">
              <w:trPr>
                <w:cnfStyle w:val="000000100000" w:firstRow="0" w:lastRow="0" w:firstColumn="0" w:lastColumn="0" w:oddVBand="0" w:evenVBand="0" w:oddHBand="1" w:evenHBand="0"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1839" w:type="dxa"/>
                  <w:gridSpan w:val="2"/>
                  <w:hideMark/>
                </w:tcPr>
                <w:p w14:paraId="506624FA" w14:textId="77777777" w:rsidR="00AE49F1" w:rsidRPr="00AE49F1" w:rsidRDefault="00AE49F1" w:rsidP="00AE49F1">
                  <w:pPr>
                    <w:jc w:val="center"/>
                    <w:rPr>
                      <w:rFonts w:eastAsia="Times New Roman" w:cs="Times New Roman"/>
                      <w:color w:val="FF0000"/>
                      <w:sz w:val="24"/>
                      <w:szCs w:val="24"/>
                      <w:lang w:eastAsia="en-GB"/>
                    </w:rPr>
                  </w:pPr>
                  <w:r w:rsidRPr="00AE49F1">
                    <w:rPr>
                      <w:rFonts w:eastAsia="Times New Roman" w:cs="Times New Roman"/>
                      <w:color w:val="FF0000"/>
                      <w:sz w:val="24"/>
                      <w:szCs w:val="24"/>
                      <w:lang w:eastAsia="en-GB"/>
                    </w:rPr>
                    <w:t>4</w:t>
                  </w:r>
                </w:p>
              </w:tc>
              <w:tc>
                <w:tcPr>
                  <w:tcW w:w="1300" w:type="dxa"/>
                  <w:hideMark/>
                </w:tcPr>
                <w:p w14:paraId="506624FB" w14:textId="77777777" w:rsidR="00AE49F1" w:rsidRPr="00AE49F1" w:rsidRDefault="00AE49F1" w:rsidP="00AE49F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240</w:t>
                  </w:r>
                </w:p>
              </w:tc>
              <w:tc>
                <w:tcPr>
                  <w:tcW w:w="2841" w:type="dxa"/>
                  <w:hideMark/>
                </w:tcPr>
                <w:p w14:paraId="506624FC" w14:textId="77777777" w:rsidR="00AE49F1" w:rsidRPr="00AE49F1" w:rsidRDefault="00AE49F1" w:rsidP="00AE49F1">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7200</w:t>
                  </w:r>
                </w:p>
              </w:tc>
            </w:tr>
            <w:tr w:rsidR="00AE49F1" w:rsidRPr="00AE49F1" w14:paraId="50662501" w14:textId="77777777" w:rsidTr="00AE49F1">
              <w:trPr>
                <w:cnfStyle w:val="000000010000" w:firstRow="0" w:lastRow="0" w:firstColumn="0" w:lastColumn="0" w:oddVBand="0" w:evenVBand="0" w:oddHBand="0" w:evenHBand="1" w:firstRowFirstColumn="0" w:firstRowLastColumn="0" w:lastRowFirstColumn="0" w:lastRowLastColumn="0"/>
                <w:trHeight w:hRule="exact" w:val="397"/>
                <w:jc w:val="center"/>
              </w:trPr>
              <w:tc>
                <w:tcPr>
                  <w:cnfStyle w:val="001000000000" w:firstRow="0" w:lastRow="0" w:firstColumn="1" w:lastColumn="0" w:oddVBand="0" w:evenVBand="0" w:oddHBand="0" w:evenHBand="0" w:firstRowFirstColumn="0" w:firstRowLastColumn="0" w:lastRowFirstColumn="0" w:lastRowLastColumn="0"/>
                  <w:tcW w:w="1839" w:type="dxa"/>
                  <w:gridSpan w:val="2"/>
                  <w:hideMark/>
                </w:tcPr>
                <w:p w14:paraId="506624FE" w14:textId="77777777" w:rsidR="00AE49F1" w:rsidRPr="00AE49F1" w:rsidRDefault="00AE49F1" w:rsidP="00AE49F1">
                  <w:pPr>
                    <w:jc w:val="center"/>
                    <w:rPr>
                      <w:rFonts w:eastAsia="Times New Roman" w:cs="Times New Roman"/>
                      <w:color w:val="FF0000"/>
                      <w:sz w:val="24"/>
                      <w:szCs w:val="24"/>
                      <w:lang w:eastAsia="en-GB"/>
                    </w:rPr>
                  </w:pPr>
                  <w:r w:rsidRPr="00AE49F1">
                    <w:rPr>
                      <w:rFonts w:eastAsia="Times New Roman" w:cs="Times New Roman"/>
                      <w:color w:val="FF0000"/>
                      <w:sz w:val="24"/>
                      <w:szCs w:val="24"/>
                      <w:lang w:eastAsia="en-GB"/>
                    </w:rPr>
                    <w:t>5</w:t>
                  </w:r>
                </w:p>
              </w:tc>
              <w:tc>
                <w:tcPr>
                  <w:tcW w:w="1300" w:type="dxa"/>
                  <w:hideMark/>
                </w:tcPr>
                <w:p w14:paraId="506624FF" w14:textId="77777777" w:rsidR="00AE49F1" w:rsidRPr="00AE49F1" w:rsidRDefault="00AE49F1" w:rsidP="00AE49F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300</w:t>
                  </w:r>
                </w:p>
              </w:tc>
              <w:tc>
                <w:tcPr>
                  <w:tcW w:w="2841" w:type="dxa"/>
                  <w:hideMark/>
                </w:tcPr>
                <w:p w14:paraId="50662500" w14:textId="77777777" w:rsidR="00AE49F1" w:rsidRPr="00AE49F1" w:rsidRDefault="00AE49F1" w:rsidP="00AE49F1">
                  <w:pPr>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FF0000"/>
                      <w:sz w:val="24"/>
                      <w:szCs w:val="24"/>
                      <w:lang w:eastAsia="en-GB"/>
                    </w:rPr>
                  </w:pPr>
                  <w:r w:rsidRPr="00AE49F1">
                    <w:rPr>
                      <w:rFonts w:eastAsia="Times New Roman" w:cs="Times New Roman"/>
                      <w:b/>
                      <w:color w:val="FF0000"/>
                      <w:sz w:val="24"/>
                      <w:szCs w:val="24"/>
                      <w:lang w:eastAsia="en-GB"/>
                    </w:rPr>
                    <w:t>9000</w:t>
                  </w:r>
                </w:p>
              </w:tc>
            </w:tr>
          </w:tbl>
          <w:p w14:paraId="50662502" w14:textId="77777777" w:rsidR="00AE49F1" w:rsidRPr="00AE49F1" w:rsidRDefault="00AE49F1" w:rsidP="00C4220E">
            <w:pPr>
              <w:spacing w:after="0"/>
              <w:jc w:val="left"/>
              <w:rPr>
                <w:b/>
                <w:sz w:val="24"/>
                <w:szCs w:val="24"/>
              </w:rPr>
            </w:pPr>
            <w:r w:rsidRPr="00AE49F1">
              <w:rPr>
                <w:b/>
                <w:color w:val="FF0000"/>
                <w:sz w:val="24"/>
                <w:szCs w:val="24"/>
              </w:rPr>
              <w:t>Or you could add an additional column in the table and plot time in seconds against corrected decays. This is still using the data in the table and would give a gradient equal to the Activity- which is a much better way of answering the question</w:t>
            </w:r>
          </w:p>
        </w:tc>
      </w:tr>
      <w:tr w:rsidR="00AE49F1" w:rsidRPr="001F1787" w14:paraId="50662505" w14:textId="77777777" w:rsidTr="00A1469F">
        <w:trPr>
          <w:trHeight w:val="660"/>
        </w:trPr>
        <w:tc>
          <w:tcPr>
            <w:tcW w:w="10138" w:type="dxa"/>
            <w:gridSpan w:val="7"/>
            <w:tcBorders>
              <w:bottom w:val="single" w:sz="6" w:space="0" w:color="auto"/>
            </w:tcBorders>
            <w:shd w:val="clear" w:color="auto" w:fill="auto"/>
            <w:vAlign w:val="center"/>
          </w:tcPr>
          <w:p w14:paraId="50662504" w14:textId="77777777" w:rsidR="00AE49F1" w:rsidRPr="00C4220E" w:rsidRDefault="00AE49F1" w:rsidP="00C4220E">
            <w:pPr>
              <w:spacing w:after="0"/>
              <w:jc w:val="left"/>
              <w:rPr>
                <w:sz w:val="24"/>
                <w:szCs w:val="24"/>
              </w:rPr>
            </w:pPr>
            <w:r>
              <w:rPr>
                <w:noProof/>
                <w:lang w:eastAsia="en-GB"/>
              </w:rPr>
              <w:drawing>
                <wp:inline distT="0" distB="0" distL="0" distR="0" wp14:anchorId="50662895" wp14:editId="52F932BD">
                  <wp:extent cx="5943600" cy="3884930"/>
                  <wp:effectExtent l="0" t="0" r="0" b="1270"/>
                  <wp:docPr id="1073742217" name="Chart 10737422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F39" w:rsidRPr="001F1787" w14:paraId="50662508" w14:textId="77777777" w:rsidTr="00A1469F">
        <w:trPr>
          <w:trHeight w:val="660"/>
        </w:trPr>
        <w:tc>
          <w:tcPr>
            <w:tcW w:w="1144" w:type="dxa"/>
            <w:gridSpan w:val="2"/>
            <w:shd w:val="clear" w:color="auto" w:fill="C4BC96" w:themeFill="background2" w:themeFillShade="BF"/>
            <w:vAlign w:val="center"/>
          </w:tcPr>
          <w:p w14:paraId="50662506" w14:textId="77777777" w:rsidR="00680F39" w:rsidRPr="001F1787" w:rsidRDefault="00680F39"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20.8</w:t>
            </w:r>
          </w:p>
        </w:tc>
        <w:tc>
          <w:tcPr>
            <w:tcW w:w="8994" w:type="dxa"/>
            <w:gridSpan w:val="5"/>
            <w:shd w:val="clear" w:color="auto" w:fill="C4BC96" w:themeFill="background2" w:themeFillShade="BF"/>
            <w:vAlign w:val="center"/>
          </w:tcPr>
          <w:p w14:paraId="50662507" w14:textId="77777777" w:rsidR="00680F39" w:rsidRPr="001F1787" w:rsidRDefault="00680F39"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I can identify background sources of radiation</w:t>
            </w:r>
            <w:r>
              <w:rPr>
                <w:rFonts w:eastAsia="Times New Roman" w:cs="Times New Roman"/>
                <w:sz w:val="24"/>
                <w:szCs w:val="24"/>
                <w:lang w:eastAsia="en-GB"/>
              </w:rPr>
              <w:t>.</w:t>
            </w:r>
          </w:p>
        </w:tc>
      </w:tr>
      <w:tr w:rsidR="00680F39" w:rsidRPr="001F1787" w14:paraId="5066250B" w14:textId="77777777" w:rsidTr="00A1469F">
        <w:trPr>
          <w:trHeight w:val="660"/>
        </w:trPr>
        <w:tc>
          <w:tcPr>
            <w:tcW w:w="1144" w:type="dxa"/>
            <w:gridSpan w:val="2"/>
            <w:tcBorders>
              <w:bottom w:val="single" w:sz="6" w:space="0" w:color="auto"/>
            </w:tcBorders>
            <w:shd w:val="clear" w:color="auto" w:fill="auto"/>
            <w:vAlign w:val="center"/>
          </w:tcPr>
          <w:p w14:paraId="50662509" w14:textId="77777777" w:rsidR="00680F39" w:rsidRPr="00EF1F81" w:rsidRDefault="00680F39" w:rsidP="00DC26F3">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20.8.1</w:t>
            </w:r>
          </w:p>
        </w:tc>
        <w:tc>
          <w:tcPr>
            <w:tcW w:w="8994" w:type="dxa"/>
            <w:gridSpan w:val="5"/>
            <w:tcBorders>
              <w:bottom w:val="single" w:sz="6" w:space="0" w:color="auto"/>
            </w:tcBorders>
            <w:shd w:val="clear" w:color="auto" w:fill="auto"/>
            <w:vAlign w:val="center"/>
          </w:tcPr>
          <w:p w14:paraId="5066250A" w14:textId="77777777" w:rsidR="00680F39" w:rsidRPr="001F1787" w:rsidRDefault="00680F39" w:rsidP="00DC26F3">
            <w:pPr>
              <w:spacing w:before="120" w:after="0"/>
              <w:rPr>
                <w:sz w:val="24"/>
                <w:szCs w:val="24"/>
              </w:rPr>
            </w:pPr>
            <w:r>
              <w:rPr>
                <w:sz w:val="24"/>
                <w:szCs w:val="24"/>
              </w:rPr>
              <w:t>State what is meant by the term background radiation.</w:t>
            </w:r>
          </w:p>
        </w:tc>
      </w:tr>
      <w:tr w:rsidR="00680F39" w:rsidRPr="001F1787" w14:paraId="5066250F" w14:textId="77777777" w:rsidTr="0061374E">
        <w:trPr>
          <w:trHeight w:val="444"/>
        </w:trPr>
        <w:tc>
          <w:tcPr>
            <w:tcW w:w="1144" w:type="dxa"/>
            <w:gridSpan w:val="2"/>
            <w:tcBorders>
              <w:bottom w:val="single" w:sz="6" w:space="0" w:color="auto"/>
            </w:tcBorders>
            <w:shd w:val="clear" w:color="auto" w:fill="auto"/>
            <w:vAlign w:val="center"/>
          </w:tcPr>
          <w:p w14:paraId="5066250C" w14:textId="77777777" w:rsidR="00680F39" w:rsidRPr="00EF1F81" w:rsidRDefault="00680F39"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066250D" w14:textId="1368EF4B" w:rsidR="00534826" w:rsidRPr="00534826" w:rsidRDefault="00534826" w:rsidP="00534826">
            <w:pPr>
              <w:spacing w:before="120" w:after="0"/>
              <w:rPr>
                <w:b/>
                <w:color w:val="FF0000"/>
                <w:sz w:val="24"/>
                <w:szCs w:val="24"/>
              </w:rPr>
            </w:pPr>
            <w:r w:rsidRPr="00534826">
              <w:rPr>
                <w:b/>
                <w:color w:val="FF0000"/>
                <w:sz w:val="24"/>
                <w:szCs w:val="24"/>
              </w:rPr>
              <w:t xml:space="preserve">Background </w:t>
            </w:r>
            <w:r w:rsidR="00FB362C" w:rsidRPr="00534826">
              <w:rPr>
                <w:b/>
                <w:color w:val="FF0000"/>
                <w:sz w:val="24"/>
                <w:szCs w:val="24"/>
              </w:rPr>
              <w:t>radiation</w:t>
            </w:r>
            <w:r w:rsidR="00FB362C">
              <w:rPr>
                <w:b/>
                <w:color w:val="FF0000"/>
                <w:sz w:val="24"/>
                <w:szCs w:val="24"/>
              </w:rPr>
              <w:t xml:space="preserve"> is</w:t>
            </w:r>
            <w:r w:rsidRPr="00534826">
              <w:rPr>
                <w:b/>
                <w:color w:val="FF0000"/>
                <w:sz w:val="24"/>
                <w:szCs w:val="24"/>
              </w:rPr>
              <w:t xml:space="preserve"> </w:t>
            </w:r>
            <w:r w:rsidR="00FB362C" w:rsidRPr="00FB362C">
              <w:rPr>
                <w:b/>
                <w:color w:val="FF0000"/>
                <w:sz w:val="24"/>
                <w:szCs w:val="24"/>
              </w:rPr>
              <w:t xml:space="preserve"> ionizing radiation present in the environment at a particular location </w:t>
            </w:r>
            <w:r w:rsidR="00FB362C">
              <w:rPr>
                <w:b/>
                <w:color w:val="FF0000"/>
                <w:sz w:val="24"/>
                <w:szCs w:val="24"/>
              </w:rPr>
              <w:t>(</w:t>
            </w:r>
            <w:r w:rsidR="00FB362C" w:rsidRPr="00FB362C">
              <w:rPr>
                <w:b/>
                <w:color w:val="FF0000"/>
                <w:sz w:val="24"/>
                <w:szCs w:val="24"/>
              </w:rPr>
              <w:t>which is not due to deliberate introduction of radiation sources</w:t>
            </w:r>
            <w:r w:rsidR="00FB362C">
              <w:rPr>
                <w:b/>
                <w:color w:val="FF0000"/>
                <w:sz w:val="24"/>
                <w:szCs w:val="24"/>
              </w:rPr>
              <w:t>)</w:t>
            </w:r>
            <w:r w:rsidR="00FB362C" w:rsidRPr="00FB362C">
              <w:rPr>
                <w:b/>
                <w:color w:val="FF0000"/>
                <w:sz w:val="24"/>
                <w:szCs w:val="24"/>
              </w:rPr>
              <w:t>.</w:t>
            </w:r>
          </w:p>
          <w:p w14:paraId="5066250E" w14:textId="77777777" w:rsidR="00680F39" w:rsidRPr="00534826" w:rsidRDefault="00534826" w:rsidP="00534826">
            <w:pPr>
              <w:spacing w:before="120" w:after="0"/>
              <w:rPr>
                <w:b/>
                <w:i/>
                <w:color w:val="FF0000"/>
                <w:sz w:val="24"/>
                <w:szCs w:val="24"/>
              </w:rPr>
            </w:pPr>
            <w:r w:rsidRPr="00534826">
              <w:rPr>
                <w:b/>
                <w:i/>
                <w:color w:val="FF0000"/>
                <w:sz w:val="24"/>
                <w:szCs w:val="24"/>
              </w:rPr>
              <w:t xml:space="preserve">Many people don't realise that your radiation dose from cosmic rays is increased considerably if you fly a great deal. This is because our </w:t>
            </w:r>
            <w:r w:rsidRPr="00534826">
              <w:rPr>
                <w:b/>
                <w:i/>
                <w:color w:val="FF0000"/>
                <w:sz w:val="24"/>
                <w:szCs w:val="24"/>
              </w:rPr>
              <w:lastRenderedPageBreak/>
              <w:t>atmosphere provides some protection against cosmic rays, so the higher you fly the more you get. This only tends to be a problem if you're an airline pilot or an astronaut.</w:t>
            </w:r>
          </w:p>
        </w:tc>
      </w:tr>
      <w:tr w:rsidR="00AE49F1" w:rsidRPr="001F1787" w14:paraId="50662512" w14:textId="77777777" w:rsidTr="00A1469F">
        <w:trPr>
          <w:trHeight w:val="660"/>
        </w:trPr>
        <w:tc>
          <w:tcPr>
            <w:tcW w:w="1144" w:type="dxa"/>
            <w:gridSpan w:val="2"/>
            <w:tcBorders>
              <w:bottom w:val="single" w:sz="6" w:space="0" w:color="auto"/>
            </w:tcBorders>
            <w:shd w:val="clear" w:color="auto" w:fill="auto"/>
            <w:vAlign w:val="center"/>
          </w:tcPr>
          <w:p w14:paraId="50662510" w14:textId="77777777" w:rsidR="00AE49F1" w:rsidRPr="00EF1F81" w:rsidRDefault="00AE49F1" w:rsidP="00C7112E">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lastRenderedPageBreak/>
              <w:t>20.8.2</w:t>
            </w:r>
          </w:p>
        </w:tc>
        <w:tc>
          <w:tcPr>
            <w:tcW w:w="8994" w:type="dxa"/>
            <w:gridSpan w:val="5"/>
            <w:tcBorders>
              <w:bottom w:val="single" w:sz="6" w:space="0" w:color="auto"/>
            </w:tcBorders>
            <w:shd w:val="clear" w:color="auto" w:fill="auto"/>
            <w:vAlign w:val="center"/>
          </w:tcPr>
          <w:p w14:paraId="50662511" w14:textId="77777777" w:rsidR="00AE49F1" w:rsidRPr="001F1787" w:rsidRDefault="00AE49F1" w:rsidP="00C7112E">
            <w:pPr>
              <w:spacing w:before="120" w:after="0"/>
              <w:rPr>
                <w:sz w:val="24"/>
                <w:szCs w:val="24"/>
              </w:rPr>
            </w:pPr>
            <w:r w:rsidRPr="001F1787">
              <w:rPr>
                <w:sz w:val="24"/>
                <w:szCs w:val="24"/>
              </w:rPr>
              <w:t>Identify background sources of radiation</w:t>
            </w:r>
            <w:r>
              <w:rPr>
                <w:sz w:val="24"/>
                <w:szCs w:val="24"/>
              </w:rPr>
              <w:t>.</w:t>
            </w:r>
          </w:p>
        </w:tc>
      </w:tr>
      <w:tr w:rsidR="00AE49F1" w:rsidRPr="001F1787" w14:paraId="50662515" w14:textId="77777777" w:rsidTr="00A1469F">
        <w:trPr>
          <w:trHeight w:val="660"/>
        </w:trPr>
        <w:tc>
          <w:tcPr>
            <w:tcW w:w="1144" w:type="dxa"/>
            <w:gridSpan w:val="2"/>
            <w:tcBorders>
              <w:bottom w:val="single" w:sz="6" w:space="0" w:color="auto"/>
            </w:tcBorders>
            <w:shd w:val="clear" w:color="auto" w:fill="auto"/>
            <w:vAlign w:val="center"/>
          </w:tcPr>
          <w:p w14:paraId="50662513" w14:textId="77777777" w:rsidR="00AE49F1" w:rsidRPr="00EF1F81" w:rsidRDefault="00AE49F1"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0662514" w14:textId="58095183" w:rsidR="00921444" w:rsidRPr="001F1787" w:rsidRDefault="00534826" w:rsidP="00F4501F">
            <w:pPr>
              <w:spacing w:before="120" w:after="0"/>
              <w:rPr>
                <w:sz w:val="24"/>
                <w:szCs w:val="24"/>
              </w:rPr>
            </w:pPr>
            <w:r>
              <w:rPr>
                <w:noProof/>
                <w:lang w:eastAsia="en-GB"/>
              </w:rPr>
              <w:drawing>
                <wp:inline distT="0" distB="0" distL="0" distR="0" wp14:anchorId="50662897" wp14:editId="3D1C529A">
                  <wp:extent cx="3552825" cy="2724150"/>
                  <wp:effectExtent l="0" t="0" r="9525" b="0"/>
                  <wp:docPr id="1073742218" name="Picture 1073742218" descr="Where your dose comes f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Where your dose comes fro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52825" cy="2724150"/>
                          </a:xfrm>
                          <a:prstGeom prst="rect">
                            <a:avLst/>
                          </a:prstGeom>
                          <a:noFill/>
                          <a:ln>
                            <a:noFill/>
                          </a:ln>
                        </pic:spPr>
                      </pic:pic>
                    </a:graphicData>
                  </a:graphic>
                </wp:inline>
              </w:drawing>
            </w:r>
          </w:p>
        </w:tc>
      </w:tr>
      <w:tr w:rsidR="00AE49F1" w:rsidRPr="001F1787" w14:paraId="50662518" w14:textId="77777777" w:rsidTr="00A1469F">
        <w:trPr>
          <w:trHeight w:val="660"/>
        </w:trPr>
        <w:tc>
          <w:tcPr>
            <w:tcW w:w="1144" w:type="dxa"/>
            <w:gridSpan w:val="2"/>
            <w:tcBorders>
              <w:bottom w:val="single" w:sz="6" w:space="0" w:color="auto"/>
            </w:tcBorders>
            <w:shd w:val="clear" w:color="auto" w:fill="auto"/>
            <w:vAlign w:val="center"/>
          </w:tcPr>
          <w:p w14:paraId="50662516" w14:textId="77777777" w:rsidR="00AE49F1" w:rsidRPr="00EF1F81" w:rsidRDefault="00AE49F1" w:rsidP="00C7112E">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20.8.3</w:t>
            </w:r>
          </w:p>
        </w:tc>
        <w:tc>
          <w:tcPr>
            <w:tcW w:w="8994" w:type="dxa"/>
            <w:gridSpan w:val="5"/>
            <w:tcBorders>
              <w:bottom w:val="single" w:sz="6" w:space="0" w:color="auto"/>
            </w:tcBorders>
            <w:shd w:val="clear" w:color="auto" w:fill="auto"/>
            <w:vAlign w:val="center"/>
          </w:tcPr>
          <w:p w14:paraId="50662517" w14:textId="77777777" w:rsidR="00AE49F1" w:rsidRPr="001F1787" w:rsidRDefault="00AE49F1" w:rsidP="00C7112E">
            <w:pPr>
              <w:spacing w:before="120" w:after="0"/>
              <w:rPr>
                <w:sz w:val="24"/>
                <w:szCs w:val="24"/>
              </w:rPr>
            </w:pPr>
            <w:r>
              <w:rPr>
                <w:sz w:val="24"/>
                <w:szCs w:val="24"/>
              </w:rPr>
              <w:t>State three natural sources that contribute to background radiation.</w:t>
            </w:r>
          </w:p>
        </w:tc>
      </w:tr>
      <w:tr w:rsidR="00AE49F1" w:rsidRPr="001F1787" w14:paraId="5066252E" w14:textId="77777777" w:rsidTr="00A1469F">
        <w:trPr>
          <w:trHeight w:val="660"/>
        </w:trPr>
        <w:tc>
          <w:tcPr>
            <w:tcW w:w="1144" w:type="dxa"/>
            <w:gridSpan w:val="2"/>
            <w:tcBorders>
              <w:bottom w:val="single" w:sz="6" w:space="0" w:color="auto"/>
            </w:tcBorders>
            <w:shd w:val="clear" w:color="auto" w:fill="auto"/>
            <w:vAlign w:val="center"/>
          </w:tcPr>
          <w:p w14:paraId="50662519" w14:textId="77777777" w:rsidR="00AE49F1" w:rsidRPr="00EF1F81" w:rsidRDefault="00AE49F1"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tbl>
            <w:tblPr>
              <w:tblpPr w:leftFromText="180" w:rightFromText="180" w:vertAnchor="text" w:horzAnchor="margin" w:tblpY="-9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8"/>
              <w:gridCol w:w="2970"/>
            </w:tblGrid>
            <w:tr w:rsidR="00534826" w:rsidRPr="00566B45" w14:paraId="5066251D" w14:textId="77777777" w:rsidTr="00534826">
              <w:tc>
                <w:tcPr>
                  <w:tcW w:w="4518" w:type="dxa"/>
                  <w:vAlign w:val="center"/>
                </w:tcPr>
                <w:p w14:paraId="5066251A" w14:textId="77777777" w:rsidR="00534826" w:rsidRPr="00566B45" w:rsidRDefault="00534826" w:rsidP="00C7112E">
                  <w:pPr>
                    <w:spacing w:before="60" w:after="60"/>
                    <w:jc w:val="center"/>
                    <w:rPr>
                      <w:b/>
                      <w:color w:val="FF0000"/>
                      <w:szCs w:val="24"/>
                    </w:rPr>
                  </w:pPr>
                  <w:r w:rsidRPr="00566B45">
                    <w:rPr>
                      <w:b/>
                      <w:color w:val="FF0000"/>
                      <w:szCs w:val="24"/>
                    </w:rPr>
                    <w:t>Source</w:t>
                  </w:r>
                </w:p>
              </w:tc>
              <w:tc>
                <w:tcPr>
                  <w:tcW w:w="2970" w:type="dxa"/>
                  <w:vAlign w:val="center"/>
                </w:tcPr>
                <w:p w14:paraId="5066251B" w14:textId="77777777" w:rsidR="00534826" w:rsidRDefault="00534826" w:rsidP="00C7112E">
                  <w:pPr>
                    <w:spacing w:before="60" w:after="60"/>
                    <w:jc w:val="center"/>
                    <w:rPr>
                      <w:b/>
                      <w:color w:val="FF0000"/>
                      <w:szCs w:val="24"/>
                    </w:rPr>
                  </w:pPr>
                  <w:r w:rsidRPr="00566B45">
                    <w:rPr>
                      <w:b/>
                      <w:color w:val="FF0000"/>
                      <w:szCs w:val="24"/>
                    </w:rPr>
                    <w:t>Annual Equivalent dose</w:t>
                  </w:r>
                </w:p>
                <w:p w14:paraId="5066251C" w14:textId="77777777" w:rsidR="00534826" w:rsidRPr="00566B45" w:rsidRDefault="00534826" w:rsidP="00C7112E">
                  <w:pPr>
                    <w:spacing w:before="60" w:after="60"/>
                    <w:jc w:val="center"/>
                    <w:rPr>
                      <w:b/>
                      <w:color w:val="FF0000"/>
                      <w:szCs w:val="24"/>
                    </w:rPr>
                  </w:pPr>
                  <w:r>
                    <w:rPr>
                      <w:b/>
                      <w:color w:val="FF0000"/>
                      <w:szCs w:val="24"/>
                    </w:rPr>
                    <w:t>/mSv</w:t>
                  </w:r>
                </w:p>
              </w:tc>
            </w:tr>
            <w:tr w:rsidR="00534826" w:rsidRPr="00566B45" w14:paraId="50662520" w14:textId="77777777" w:rsidTr="00534826">
              <w:tc>
                <w:tcPr>
                  <w:tcW w:w="4518" w:type="dxa"/>
                  <w:vAlign w:val="center"/>
                </w:tcPr>
                <w:p w14:paraId="5066251E" w14:textId="77777777" w:rsidR="00534826" w:rsidRPr="00566B45" w:rsidRDefault="00534826" w:rsidP="00C7112E">
                  <w:pPr>
                    <w:spacing w:before="60" w:after="60"/>
                    <w:jc w:val="center"/>
                    <w:rPr>
                      <w:b/>
                      <w:color w:val="FF0000"/>
                      <w:szCs w:val="24"/>
                    </w:rPr>
                  </w:pPr>
                  <w:r w:rsidRPr="00566B45">
                    <w:rPr>
                      <w:b/>
                      <w:color w:val="FF0000"/>
                      <w:szCs w:val="24"/>
                    </w:rPr>
                    <w:t>Cosmic Radiation (sea Level)*</w:t>
                  </w:r>
                </w:p>
              </w:tc>
              <w:tc>
                <w:tcPr>
                  <w:tcW w:w="2970" w:type="dxa"/>
                  <w:vAlign w:val="center"/>
                </w:tcPr>
                <w:p w14:paraId="5066251F" w14:textId="77777777" w:rsidR="00534826" w:rsidRPr="00566B45" w:rsidRDefault="00534826" w:rsidP="00C7112E">
                  <w:pPr>
                    <w:spacing w:before="60" w:after="60"/>
                    <w:jc w:val="center"/>
                    <w:rPr>
                      <w:b/>
                      <w:color w:val="FF0000"/>
                      <w:szCs w:val="24"/>
                    </w:rPr>
                  </w:pPr>
                  <w:r w:rsidRPr="00566B45">
                    <w:rPr>
                      <w:b/>
                      <w:color w:val="FF0000"/>
                      <w:szCs w:val="24"/>
                    </w:rPr>
                    <w:t>0.25</w:t>
                  </w:r>
                </w:p>
              </w:tc>
            </w:tr>
            <w:tr w:rsidR="00534826" w:rsidRPr="00566B45" w14:paraId="50662523" w14:textId="77777777" w:rsidTr="00534826">
              <w:tc>
                <w:tcPr>
                  <w:tcW w:w="4518" w:type="dxa"/>
                  <w:vAlign w:val="center"/>
                </w:tcPr>
                <w:p w14:paraId="50662521" w14:textId="77777777" w:rsidR="00534826" w:rsidRPr="00566B45" w:rsidRDefault="00534826" w:rsidP="00C7112E">
                  <w:pPr>
                    <w:spacing w:before="60" w:after="60"/>
                    <w:jc w:val="center"/>
                    <w:rPr>
                      <w:b/>
                      <w:color w:val="FF0000"/>
                      <w:szCs w:val="24"/>
                    </w:rPr>
                  </w:pPr>
                  <w:r w:rsidRPr="00566B45">
                    <w:rPr>
                      <w:b/>
                      <w:color w:val="FF0000"/>
                      <w:szCs w:val="24"/>
                    </w:rPr>
                    <w:t>Inhaled radioactive gas (radon)</w:t>
                  </w:r>
                </w:p>
              </w:tc>
              <w:tc>
                <w:tcPr>
                  <w:tcW w:w="2970" w:type="dxa"/>
                  <w:vAlign w:val="center"/>
                </w:tcPr>
                <w:p w14:paraId="50662522" w14:textId="77777777" w:rsidR="00534826" w:rsidRPr="00566B45" w:rsidRDefault="00534826" w:rsidP="00C7112E">
                  <w:pPr>
                    <w:spacing w:before="60" w:after="60"/>
                    <w:jc w:val="center"/>
                    <w:rPr>
                      <w:b/>
                      <w:color w:val="FF0000"/>
                      <w:szCs w:val="24"/>
                    </w:rPr>
                  </w:pPr>
                  <w:r>
                    <w:rPr>
                      <w:b/>
                      <w:color w:val="FF0000"/>
                      <w:szCs w:val="24"/>
                    </w:rPr>
                    <w:t>1.0</w:t>
                  </w:r>
                </w:p>
              </w:tc>
            </w:tr>
            <w:tr w:rsidR="00534826" w:rsidRPr="00566B45" w14:paraId="50662526" w14:textId="77777777" w:rsidTr="005348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8" w:type="dxa"/>
                  <w:tcBorders>
                    <w:top w:val="single" w:sz="4" w:space="0" w:color="auto"/>
                    <w:left w:val="single" w:sz="4" w:space="0" w:color="auto"/>
                    <w:bottom w:val="single" w:sz="4" w:space="0" w:color="auto"/>
                    <w:right w:val="single" w:sz="4" w:space="0" w:color="auto"/>
                  </w:tcBorders>
                  <w:vAlign w:val="center"/>
                </w:tcPr>
                <w:p w14:paraId="50662524" w14:textId="77777777" w:rsidR="00534826" w:rsidRPr="00566B45" w:rsidRDefault="00534826" w:rsidP="00C7112E">
                  <w:pPr>
                    <w:spacing w:before="60" w:after="60"/>
                    <w:jc w:val="center"/>
                    <w:rPr>
                      <w:b/>
                      <w:color w:val="FF0000"/>
                      <w:szCs w:val="24"/>
                    </w:rPr>
                  </w:pPr>
                  <w:r w:rsidRPr="00566B45">
                    <w:rPr>
                      <w:b/>
                      <w:color w:val="FF0000"/>
                      <w:szCs w:val="24"/>
                    </w:rPr>
                    <w:t>Radioactivity from rocks, soil, buildings</w:t>
                  </w:r>
                </w:p>
              </w:tc>
              <w:tc>
                <w:tcPr>
                  <w:tcW w:w="2970" w:type="dxa"/>
                  <w:tcBorders>
                    <w:top w:val="single" w:sz="4" w:space="0" w:color="auto"/>
                    <w:left w:val="single" w:sz="4" w:space="0" w:color="auto"/>
                    <w:bottom w:val="single" w:sz="4" w:space="0" w:color="auto"/>
                    <w:right w:val="single" w:sz="4" w:space="0" w:color="auto"/>
                  </w:tcBorders>
                  <w:vAlign w:val="center"/>
                </w:tcPr>
                <w:p w14:paraId="50662525" w14:textId="77777777" w:rsidR="00534826" w:rsidRPr="00566B45" w:rsidRDefault="00534826" w:rsidP="00C7112E">
                  <w:pPr>
                    <w:spacing w:before="60" w:after="60"/>
                    <w:jc w:val="center"/>
                    <w:rPr>
                      <w:b/>
                      <w:color w:val="FF0000"/>
                      <w:szCs w:val="24"/>
                    </w:rPr>
                  </w:pPr>
                  <w:r>
                    <w:rPr>
                      <w:b/>
                      <w:color w:val="FF0000"/>
                      <w:szCs w:val="24"/>
                    </w:rPr>
                    <w:t>0.3</w:t>
                  </w:r>
                </w:p>
              </w:tc>
            </w:tr>
            <w:tr w:rsidR="00534826" w:rsidRPr="00566B45" w14:paraId="50662529" w14:textId="77777777" w:rsidTr="005348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8" w:type="dxa"/>
                  <w:tcBorders>
                    <w:top w:val="single" w:sz="4" w:space="0" w:color="auto"/>
                    <w:left w:val="single" w:sz="4" w:space="0" w:color="auto"/>
                    <w:bottom w:val="single" w:sz="4" w:space="0" w:color="auto"/>
                    <w:right w:val="single" w:sz="4" w:space="0" w:color="auto"/>
                  </w:tcBorders>
                  <w:vAlign w:val="center"/>
                </w:tcPr>
                <w:p w14:paraId="50662527" w14:textId="77777777" w:rsidR="00534826" w:rsidRPr="00566B45" w:rsidRDefault="00534826" w:rsidP="00C7112E">
                  <w:pPr>
                    <w:spacing w:before="60" w:after="60"/>
                    <w:jc w:val="center"/>
                    <w:rPr>
                      <w:b/>
                      <w:color w:val="FF0000"/>
                      <w:szCs w:val="24"/>
                    </w:rPr>
                  </w:pPr>
                  <w:r w:rsidRPr="00566B45">
                    <w:rPr>
                      <w:b/>
                      <w:color w:val="FF0000"/>
                      <w:szCs w:val="24"/>
                    </w:rPr>
                    <w:t>Radioactivity in human body</w:t>
                  </w:r>
                </w:p>
              </w:tc>
              <w:tc>
                <w:tcPr>
                  <w:tcW w:w="2970" w:type="dxa"/>
                  <w:tcBorders>
                    <w:top w:val="single" w:sz="4" w:space="0" w:color="auto"/>
                    <w:left w:val="single" w:sz="4" w:space="0" w:color="auto"/>
                    <w:bottom w:val="single" w:sz="4" w:space="0" w:color="auto"/>
                    <w:right w:val="single" w:sz="4" w:space="0" w:color="auto"/>
                  </w:tcBorders>
                  <w:vAlign w:val="center"/>
                </w:tcPr>
                <w:p w14:paraId="50662528" w14:textId="77777777" w:rsidR="00534826" w:rsidRPr="00566B45" w:rsidRDefault="00534826" w:rsidP="00C7112E">
                  <w:pPr>
                    <w:spacing w:before="60" w:after="60"/>
                    <w:jc w:val="center"/>
                    <w:rPr>
                      <w:b/>
                      <w:color w:val="FF0000"/>
                      <w:szCs w:val="24"/>
                    </w:rPr>
                  </w:pPr>
                  <w:r>
                    <w:rPr>
                      <w:b/>
                      <w:color w:val="FF0000"/>
                      <w:szCs w:val="24"/>
                    </w:rPr>
                    <w:t>0.4</w:t>
                  </w:r>
                </w:p>
              </w:tc>
            </w:tr>
            <w:tr w:rsidR="00534826" w:rsidRPr="00566B45" w14:paraId="5066252C" w14:textId="77777777" w:rsidTr="005348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18" w:type="dxa"/>
                  <w:tcBorders>
                    <w:top w:val="single" w:sz="4" w:space="0" w:color="auto"/>
                    <w:left w:val="single" w:sz="4" w:space="0" w:color="auto"/>
                    <w:bottom w:val="single" w:sz="4" w:space="0" w:color="auto"/>
                    <w:right w:val="single" w:sz="4" w:space="0" w:color="auto"/>
                  </w:tcBorders>
                  <w:vAlign w:val="center"/>
                </w:tcPr>
                <w:p w14:paraId="5066252A" w14:textId="77777777" w:rsidR="00534826" w:rsidRPr="00566B45" w:rsidRDefault="00534826" w:rsidP="00C7112E">
                  <w:pPr>
                    <w:spacing w:before="60" w:after="60"/>
                    <w:jc w:val="center"/>
                    <w:rPr>
                      <w:b/>
                      <w:color w:val="FF0000"/>
                      <w:szCs w:val="24"/>
                    </w:rPr>
                  </w:pPr>
                  <w:r w:rsidRPr="00566B45">
                    <w:rPr>
                      <w:b/>
                      <w:color w:val="FF0000"/>
                      <w:szCs w:val="24"/>
                    </w:rPr>
                    <w:t>Inhaled Radon and daughter products</w:t>
                  </w:r>
                </w:p>
              </w:tc>
              <w:tc>
                <w:tcPr>
                  <w:tcW w:w="2970" w:type="dxa"/>
                  <w:tcBorders>
                    <w:top w:val="single" w:sz="4" w:space="0" w:color="auto"/>
                    <w:left w:val="single" w:sz="4" w:space="0" w:color="auto"/>
                    <w:bottom w:val="single" w:sz="4" w:space="0" w:color="auto"/>
                    <w:right w:val="single" w:sz="4" w:space="0" w:color="auto"/>
                  </w:tcBorders>
                  <w:vAlign w:val="center"/>
                </w:tcPr>
                <w:p w14:paraId="5066252B" w14:textId="77777777" w:rsidR="00534826" w:rsidRPr="00566B45" w:rsidRDefault="00534826" w:rsidP="00C7112E">
                  <w:pPr>
                    <w:spacing w:before="60" w:after="60"/>
                    <w:jc w:val="center"/>
                    <w:rPr>
                      <w:b/>
                      <w:color w:val="FF0000"/>
                      <w:szCs w:val="24"/>
                    </w:rPr>
                  </w:pPr>
                  <w:r>
                    <w:rPr>
                      <w:b/>
                      <w:color w:val="FF0000"/>
                      <w:szCs w:val="24"/>
                    </w:rPr>
                    <w:t>1.0</w:t>
                  </w:r>
                </w:p>
              </w:tc>
            </w:tr>
          </w:tbl>
          <w:p w14:paraId="5066252D" w14:textId="77777777" w:rsidR="00AE49F1" w:rsidRDefault="00AE49F1" w:rsidP="00F4501F">
            <w:pPr>
              <w:spacing w:before="120" w:after="0"/>
              <w:rPr>
                <w:sz w:val="24"/>
                <w:szCs w:val="24"/>
              </w:rPr>
            </w:pPr>
          </w:p>
        </w:tc>
      </w:tr>
      <w:tr w:rsidR="00AE49F1" w:rsidRPr="001F1787" w14:paraId="50662531" w14:textId="77777777" w:rsidTr="00A1469F">
        <w:trPr>
          <w:trHeight w:val="660"/>
        </w:trPr>
        <w:tc>
          <w:tcPr>
            <w:tcW w:w="1144" w:type="dxa"/>
            <w:gridSpan w:val="2"/>
            <w:tcBorders>
              <w:bottom w:val="single" w:sz="6" w:space="0" w:color="auto"/>
            </w:tcBorders>
            <w:shd w:val="clear" w:color="auto" w:fill="auto"/>
            <w:vAlign w:val="center"/>
          </w:tcPr>
          <w:p w14:paraId="5066252F" w14:textId="77777777" w:rsidR="00AE49F1" w:rsidRPr="00EF1F81" w:rsidRDefault="00AE49F1" w:rsidP="00C7112E">
            <w:pPr>
              <w:spacing w:before="120" w:after="0"/>
              <w:jc w:val="center"/>
              <w:rPr>
                <w:rFonts w:eastAsia="Times New Roman" w:cs="Times New Roman"/>
                <w:sz w:val="24"/>
                <w:szCs w:val="24"/>
                <w:lang w:eastAsia="en-GB"/>
              </w:rPr>
            </w:pPr>
            <w:r w:rsidRPr="00EF1F81">
              <w:rPr>
                <w:rFonts w:eastAsia="Times New Roman" w:cs="Times New Roman"/>
                <w:sz w:val="24"/>
                <w:szCs w:val="24"/>
                <w:lang w:eastAsia="en-GB"/>
              </w:rPr>
              <w:t>20.8.4</w:t>
            </w:r>
          </w:p>
        </w:tc>
        <w:tc>
          <w:tcPr>
            <w:tcW w:w="8994" w:type="dxa"/>
            <w:gridSpan w:val="5"/>
            <w:tcBorders>
              <w:bottom w:val="single" w:sz="6" w:space="0" w:color="auto"/>
            </w:tcBorders>
            <w:shd w:val="clear" w:color="auto" w:fill="auto"/>
            <w:vAlign w:val="center"/>
          </w:tcPr>
          <w:p w14:paraId="50662530" w14:textId="77777777" w:rsidR="00AE49F1" w:rsidRPr="001F1787" w:rsidRDefault="00AE49F1" w:rsidP="00C7112E">
            <w:pPr>
              <w:spacing w:before="120" w:after="0"/>
              <w:rPr>
                <w:sz w:val="24"/>
                <w:szCs w:val="24"/>
              </w:rPr>
            </w:pPr>
            <w:r>
              <w:rPr>
                <w:sz w:val="24"/>
                <w:szCs w:val="24"/>
              </w:rPr>
              <w:t>State three artificial sources (manmade) that contribute to background radiation.</w:t>
            </w:r>
          </w:p>
        </w:tc>
      </w:tr>
      <w:tr w:rsidR="00534826" w:rsidRPr="001F1787" w14:paraId="5066254F" w14:textId="77777777" w:rsidTr="00A1469F">
        <w:trPr>
          <w:trHeight w:val="660"/>
        </w:trPr>
        <w:tc>
          <w:tcPr>
            <w:tcW w:w="10138" w:type="dxa"/>
            <w:gridSpan w:val="7"/>
            <w:tcBorders>
              <w:bottom w:val="single" w:sz="6" w:space="0" w:color="auto"/>
            </w:tcBorders>
            <w:shd w:val="clear" w:color="auto" w:fill="auto"/>
            <w:vAlign w:val="center"/>
          </w:tcPr>
          <w:tbl>
            <w:tblPr>
              <w:tblStyle w:val="LightList-Accent3"/>
              <w:tblW w:w="9913" w:type="dxa"/>
              <w:tblLayout w:type="fixed"/>
              <w:tblLook w:val="0020" w:firstRow="1" w:lastRow="0" w:firstColumn="0" w:lastColumn="0" w:noHBand="0" w:noVBand="0"/>
            </w:tblPr>
            <w:tblGrid>
              <w:gridCol w:w="9913"/>
            </w:tblGrid>
            <w:tr w:rsidR="00534826" w:rsidRPr="00566B45" w14:paraId="50662533" w14:textId="77777777" w:rsidTr="00242F8C">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3" w:type="dxa"/>
                </w:tcPr>
                <w:p w14:paraId="50662532" w14:textId="77777777" w:rsidR="00534826" w:rsidRPr="00566B45" w:rsidRDefault="00534826" w:rsidP="00275044">
                  <w:pPr>
                    <w:spacing w:before="60" w:after="60"/>
                    <w:jc w:val="center"/>
                    <w:rPr>
                      <w:b w:val="0"/>
                      <w:color w:val="FF0000"/>
                      <w:szCs w:val="24"/>
                    </w:rPr>
                  </w:pPr>
                  <w:r w:rsidRPr="00275044">
                    <w:rPr>
                      <w:szCs w:val="24"/>
                    </w:rPr>
                    <w:t>Source</w:t>
                  </w:r>
                </w:p>
              </w:tc>
            </w:tr>
            <w:tr w:rsidR="00534826" w:rsidRPr="00566B45" w14:paraId="5066253A" w14:textId="77777777" w:rsidTr="00242F8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3" w:type="dxa"/>
                </w:tcPr>
                <w:p w14:paraId="50662534" w14:textId="77777777" w:rsidR="00534826" w:rsidRDefault="00534826" w:rsidP="00275044">
                  <w:pPr>
                    <w:spacing w:before="60" w:after="60"/>
                    <w:jc w:val="center"/>
                    <w:rPr>
                      <w:b/>
                      <w:color w:val="FF0000"/>
                      <w:szCs w:val="24"/>
                    </w:rPr>
                  </w:pPr>
                  <w:r>
                    <w:rPr>
                      <w:b/>
                      <w:color w:val="FF0000"/>
                      <w:szCs w:val="24"/>
                    </w:rPr>
                    <w:t>Medical</w:t>
                  </w:r>
                </w:p>
                <w:p w14:paraId="50662535" w14:textId="77777777" w:rsidR="00534826" w:rsidRDefault="00534826" w:rsidP="00275044">
                  <w:pPr>
                    <w:spacing w:before="60" w:after="60"/>
                    <w:jc w:val="center"/>
                    <w:rPr>
                      <w:b/>
                      <w:color w:val="FF0000"/>
                      <w:szCs w:val="24"/>
                    </w:rPr>
                  </w:pPr>
                  <w:r>
                    <w:rPr>
                      <w:b/>
                      <w:color w:val="FF0000"/>
                      <w:szCs w:val="24"/>
                    </w:rPr>
                    <w:t>Such as</w:t>
                  </w:r>
                </w:p>
                <w:p w14:paraId="50662536" w14:textId="77777777" w:rsidR="00275044" w:rsidRDefault="00534826" w:rsidP="008520DF">
                  <w:pPr>
                    <w:pStyle w:val="ListParagraph"/>
                    <w:numPr>
                      <w:ilvl w:val="0"/>
                      <w:numId w:val="35"/>
                    </w:numPr>
                    <w:spacing w:before="60" w:after="60"/>
                    <w:jc w:val="left"/>
                    <w:rPr>
                      <w:b/>
                      <w:color w:val="FF0000"/>
                      <w:szCs w:val="24"/>
                    </w:rPr>
                  </w:pPr>
                  <w:r w:rsidRPr="00275044">
                    <w:rPr>
                      <w:b/>
                      <w:color w:val="FF0000"/>
                      <w:szCs w:val="24"/>
                    </w:rPr>
                    <w:t xml:space="preserve">X-rays, </w:t>
                  </w:r>
                </w:p>
                <w:p w14:paraId="50662537" w14:textId="77777777" w:rsidR="00275044" w:rsidRDefault="00534826" w:rsidP="008520DF">
                  <w:pPr>
                    <w:pStyle w:val="ListParagraph"/>
                    <w:numPr>
                      <w:ilvl w:val="0"/>
                      <w:numId w:val="35"/>
                    </w:numPr>
                    <w:spacing w:before="60" w:after="60"/>
                    <w:jc w:val="left"/>
                    <w:rPr>
                      <w:b/>
                      <w:color w:val="FF0000"/>
                      <w:szCs w:val="24"/>
                    </w:rPr>
                  </w:pPr>
                  <w:r w:rsidRPr="00275044">
                    <w:rPr>
                      <w:b/>
                      <w:color w:val="FF0000"/>
                      <w:szCs w:val="24"/>
                    </w:rPr>
                    <w:t>Radiotherapy,</w:t>
                  </w:r>
                </w:p>
                <w:p w14:paraId="50662538" w14:textId="77777777" w:rsidR="00275044" w:rsidRDefault="00534826" w:rsidP="008520DF">
                  <w:pPr>
                    <w:pStyle w:val="ListParagraph"/>
                    <w:numPr>
                      <w:ilvl w:val="0"/>
                      <w:numId w:val="35"/>
                    </w:numPr>
                    <w:spacing w:before="60" w:after="60"/>
                    <w:jc w:val="left"/>
                    <w:rPr>
                      <w:b/>
                      <w:color w:val="FF0000"/>
                      <w:szCs w:val="24"/>
                    </w:rPr>
                  </w:pPr>
                  <w:r w:rsidRPr="00275044">
                    <w:rPr>
                      <w:b/>
                      <w:color w:val="FF0000"/>
                      <w:szCs w:val="24"/>
                    </w:rPr>
                    <w:t xml:space="preserve">PET scans, </w:t>
                  </w:r>
                </w:p>
                <w:p w14:paraId="50662539" w14:textId="77777777" w:rsidR="00534826" w:rsidRPr="00275044" w:rsidRDefault="00534826" w:rsidP="008520DF">
                  <w:pPr>
                    <w:pStyle w:val="ListParagraph"/>
                    <w:numPr>
                      <w:ilvl w:val="0"/>
                      <w:numId w:val="35"/>
                    </w:numPr>
                    <w:spacing w:before="60" w:after="60"/>
                    <w:jc w:val="left"/>
                    <w:rPr>
                      <w:b/>
                      <w:color w:val="FF0000"/>
                      <w:szCs w:val="24"/>
                    </w:rPr>
                  </w:pPr>
                  <w:r w:rsidRPr="00275044">
                    <w:rPr>
                      <w:b/>
                      <w:color w:val="FF0000"/>
                      <w:szCs w:val="24"/>
                    </w:rPr>
                    <w:t>CAT Scans</w:t>
                  </w:r>
                </w:p>
              </w:tc>
            </w:tr>
            <w:tr w:rsidR="003D5B48" w:rsidRPr="00566B45" w14:paraId="5066253D" w14:textId="77777777" w:rsidTr="00242F8C">
              <w:tc>
                <w:tcPr>
                  <w:cnfStyle w:val="000010000000" w:firstRow="0" w:lastRow="0" w:firstColumn="0" w:lastColumn="0" w:oddVBand="1" w:evenVBand="0" w:oddHBand="0" w:evenHBand="0" w:firstRowFirstColumn="0" w:firstRowLastColumn="0" w:lastRowFirstColumn="0" w:lastRowLastColumn="0"/>
                  <w:tcW w:w="9913" w:type="dxa"/>
                </w:tcPr>
                <w:p w14:paraId="5066253B" w14:textId="77777777" w:rsidR="003D5B48" w:rsidRDefault="003D5B48" w:rsidP="00921444">
                  <w:pPr>
                    <w:spacing w:before="60" w:after="60"/>
                    <w:rPr>
                      <w:b/>
                      <w:color w:val="FF0000"/>
                      <w:szCs w:val="24"/>
                    </w:rPr>
                  </w:pPr>
                  <w:r>
                    <w:rPr>
                      <w:b/>
                      <w:color w:val="FF0000"/>
                      <w:szCs w:val="24"/>
                    </w:rPr>
                    <w:t>Nuclear Power Stations which emit next to nothing</w:t>
                  </w:r>
                </w:p>
                <w:p w14:paraId="5066253C" w14:textId="77777777" w:rsidR="003D5B48" w:rsidRPr="003D5B48" w:rsidRDefault="003D5B48" w:rsidP="00921444">
                  <w:pPr>
                    <w:spacing w:before="60" w:after="60"/>
                    <w:rPr>
                      <w:b/>
                      <w:i/>
                      <w:color w:val="FF0000"/>
                      <w:szCs w:val="24"/>
                    </w:rPr>
                  </w:pPr>
                  <w:r>
                    <w:rPr>
                      <w:b/>
                      <w:i/>
                      <w:color w:val="FF0000"/>
                      <w:szCs w:val="24"/>
                    </w:rPr>
                    <w:t>If you live within a 50 mile radius of a working Nuclear Plant your average annual dose</w:t>
                  </w:r>
                </w:p>
              </w:tc>
            </w:tr>
            <w:tr w:rsidR="00534826" w:rsidRPr="00566B45" w14:paraId="5066253F" w14:textId="77777777" w:rsidTr="00242F8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3" w:type="dxa"/>
                </w:tcPr>
                <w:p w14:paraId="5066253E" w14:textId="77777777" w:rsidR="00534826" w:rsidRPr="00566B45" w:rsidRDefault="003D5B48" w:rsidP="00921444">
                  <w:pPr>
                    <w:spacing w:before="60" w:after="60"/>
                    <w:rPr>
                      <w:b/>
                      <w:color w:val="FF0000"/>
                      <w:szCs w:val="24"/>
                    </w:rPr>
                  </w:pPr>
                  <w:r>
                    <w:rPr>
                      <w:b/>
                      <w:color w:val="FF0000"/>
                      <w:szCs w:val="24"/>
                    </w:rPr>
                    <w:t xml:space="preserve"> </w:t>
                  </w:r>
                  <w:r w:rsidR="00534826">
                    <w:rPr>
                      <w:b/>
                      <w:color w:val="FF0000"/>
                      <w:szCs w:val="24"/>
                    </w:rPr>
                    <w:t xml:space="preserve">(releases due to </w:t>
                  </w:r>
                  <w:r>
                    <w:rPr>
                      <w:b/>
                      <w:color w:val="FF0000"/>
                      <w:szCs w:val="24"/>
                    </w:rPr>
                    <w:t>incidents major and small)</w:t>
                  </w:r>
                  <w:r w:rsidR="00534826">
                    <w:rPr>
                      <w:b/>
                      <w:color w:val="FF0000"/>
                      <w:szCs w:val="24"/>
                    </w:rPr>
                    <w:t xml:space="preserve">, </w:t>
                  </w:r>
                </w:p>
              </w:tc>
            </w:tr>
            <w:tr w:rsidR="00534826" w:rsidRPr="00566B45" w14:paraId="50662541" w14:textId="77777777" w:rsidTr="00242F8C">
              <w:tc>
                <w:tcPr>
                  <w:cnfStyle w:val="000010000000" w:firstRow="0" w:lastRow="0" w:firstColumn="0" w:lastColumn="0" w:oddVBand="1" w:evenVBand="0" w:oddHBand="0" w:evenHBand="0" w:firstRowFirstColumn="0" w:firstRowLastColumn="0" w:lastRowFirstColumn="0" w:lastRowLastColumn="0"/>
                  <w:tcW w:w="9913" w:type="dxa"/>
                </w:tcPr>
                <w:p w14:paraId="50662540" w14:textId="77777777" w:rsidR="00534826" w:rsidRPr="00566B45" w:rsidRDefault="00534826" w:rsidP="00921444">
                  <w:pPr>
                    <w:spacing w:before="60" w:after="60"/>
                    <w:rPr>
                      <w:b/>
                      <w:color w:val="FF0000"/>
                      <w:szCs w:val="24"/>
                    </w:rPr>
                  </w:pPr>
                  <w:r>
                    <w:rPr>
                      <w:b/>
                      <w:color w:val="FF0000"/>
                      <w:szCs w:val="24"/>
                    </w:rPr>
                    <w:t>and weapon release (Hiroshima and Nagasaki)</w:t>
                  </w:r>
                </w:p>
              </w:tc>
            </w:tr>
            <w:tr w:rsidR="00534826" w:rsidRPr="00566B45" w14:paraId="5066254B" w14:textId="77777777" w:rsidTr="00242F8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913" w:type="dxa"/>
                </w:tcPr>
                <w:p w14:paraId="50662542" w14:textId="54C79358" w:rsidR="00534826" w:rsidRDefault="00534826" w:rsidP="00275044">
                  <w:pPr>
                    <w:spacing w:before="60" w:after="60"/>
                    <w:jc w:val="center"/>
                    <w:rPr>
                      <w:b/>
                      <w:color w:val="FF0000"/>
                      <w:szCs w:val="24"/>
                    </w:rPr>
                  </w:pPr>
                  <w:r>
                    <w:rPr>
                      <w:b/>
                      <w:color w:val="FF0000"/>
                      <w:szCs w:val="24"/>
                    </w:rPr>
                    <w:lastRenderedPageBreak/>
                    <w:t>Nuclear weapons tests carried out by</w:t>
                  </w:r>
                  <w:r w:rsidR="00275044">
                    <w:rPr>
                      <w:b/>
                      <w:color w:val="FF0000"/>
                      <w:szCs w:val="24"/>
                    </w:rPr>
                    <w:t xml:space="preserve">   </w:t>
                  </w:r>
                  <w:r w:rsidR="00921444">
                    <w:rPr>
                      <w:b/>
                      <w:color w:val="FF0000"/>
                      <w:szCs w:val="24"/>
                    </w:rPr>
                    <w:t xml:space="preserve">                                                             </w:t>
                  </w:r>
                  <w:r w:rsidR="00275044">
                    <w:rPr>
                      <w:b/>
                      <w:color w:val="FF0000"/>
                      <w:szCs w:val="24"/>
                    </w:rPr>
                    <w:t xml:space="preserve"> 0.02%</w:t>
                  </w:r>
                </w:p>
                <w:p w14:paraId="50662543" w14:textId="77777777" w:rsidR="00534826" w:rsidRPr="00534826" w:rsidRDefault="00534826" w:rsidP="008520DF">
                  <w:pPr>
                    <w:numPr>
                      <w:ilvl w:val="0"/>
                      <w:numId w:val="34"/>
                    </w:numPr>
                    <w:shd w:val="clear" w:color="auto" w:fill="FFFFFF"/>
                    <w:spacing w:after="60"/>
                    <w:ind w:left="0" w:firstLine="171"/>
                    <w:jc w:val="left"/>
                    <w:rPr>
                      <w:rFonts w:eastAsia="Times New Roman" w:cs="Arial"/>
                      <w:i/>
                      <w:color w:val="FF0000"/>
                      <w:szCs w:val="22"/>
                      <w:lang w:eastAsia="en-GB"/>
                    </w:rPr>
                  </w:pPr>
                  <w:r w:rsidRPr="00534826">
                    <w:rPr>
                      <w:rFonts w:eastAsia="Times New Roman" w:cs="Arial"/>
                      <w:i/>
                      <w:color w:val="FF0000"/>
                      <w:szCs w:val="22"/>
                      <w:lang w:eastAsia="en-GB"/>
                    </w:rPr>
                    <w:t>United States of America.</w:t>
                  </w:r>
                </w:p>
                <w:p w14:paraId="50662544" w14:textId="77777777" w:rsidR="00534826" w:rsidRPr="00534826" w:rsidRDefault="00534826" w:rsidP="008520DF">
                  <w:pPr>
                    <w:numPr>
                      <w:ilvl w:val="0"/>
                      <w:numId w:val="34"/>
                    </w:numPr>
                    <w:shd w:val="clear" w:color="auto" w:fill="FFFFFF"/>
                    <w:spacing w:after="60"/>
                    <w:ind w:left="0" w:firstLine="171"/>
                    <w:jc w:val="left"/>
                    <w:rPr>
                      <w:rFonts w:eastAsia="Times New Roman" w:cs="Arial"/>
                      <w:i/>
                      <w:color w:val="FF0000"/>
                      <w:szCs w:val="22"/>
                      <w:lang w:eastAsia="en-GB"/>
                    </w:rPr>
                  </w:pPr>
                  <w:r w:rsidRPr="00534826">
                    <w:rPr>
                      <w:rFonts w:eastAsia="Times New Roman" w:cs="Arial"/>
                      <w:i/>
                      <w:color w:val="FF0000"/>
                      <w:szCs w:val="22"/>
                      <w:lang w:eastAsia="en-GB"/>
                    </w:rPr>
                    <w:t>Soviet Union.</w:t>
                  </w:r>
                </w:p>
                <w:p w14:paraId="50662545" w14:textId="77777777" w:rsidR="00534826" w:rsidRPr="00534826" w:rsidRDefault="00534826" w:rsidP="008520DF">
                  <w:pPr>
                    <w:numPr>
                      <w:ilvl w:val="0"/>
                      <w:numId w:val="34"/>
                    </w:numPr>
                    <w:shd w:val="clear" w:color="auto" w:fill="FFFFFF"/>
                    <w:spacing w:after="60"/>
                    <w:ind w:left="0" w:firstLine="171"/>
                    <w:jc w:val="left"/>
                    <w:rPr>
                      <w:rFonts w:eastAsia="Times New Roman" w:cs="Arial"/>
                      <w:i/>
                      <w:color w:val="FF0000"/>
                      <w:szCs w:val="22"/>
                      <w:lang w:eastAsia="en-GB"/>
                    </w:rPr>
                  </w:pPr>
                  <w:r w:rsidRPr="00534826">
                    <w:rPr>
                      <w:rFonts w:eastAsia="Times New Roman" w:cs="Arial"/>
                      <w:i/>
                      <w:color w:val="FF0000"/>
                      <w:szCs w:val="22"/>
                      <w:lang w:eastAsia="en-GB"/>
                    </w:rPr>
                    <w:t>United Kingdom.</w:t>
                  </w:r>
                </w:p>
                <w:p w14:paraId="50662546" w14:textId="77777777" w:rsidR="00534826" w:rsidRPr="00534826" w:rsidRDefault="00534826" w:rsidP="008520DF">
                  <w:pPr>
                    <w:numPr>
                      <w:ilvl w:val="0"/>
                      <w:numId w:val="34"/>
                    </w:numPr>
                    <w:shd w:val="clear" w:color="auto" w:fill="FFFFFF"/>
                    <w:spacing w:after="60"/>
                    <w:ind w:left="0" w:firstLine="171"/>
                    <w:jc w:val="left"/>
                    <w:rPr>
                      <w:rFonts w:eastAsia="Times New Roman" w:cs="Arial"/>
                      <w:i/>
                      <w:color w:val="FF0000"/>
                      <w:szCs w:val="22"/>
                      <w:lang w:eastAsia="en-GB"/>
                    </w:rPr>
                  </w:pPr>
                  <w:r w:rsidRPr="00534826">
                    <w:rPr>
                      <w:rFonts w:eastAsia="Times New Roman" w:cs="Arial"/>
                      <w:i/>
                      <w:color w:val="FF0000"/>
                      <w:szCs w:val="22"/>
                      <w:lang w:eastAsia="en-GB"/>
                    </w:rPr>
                    <w:t>France.</w:t>
                  </w:r>
                </w:p>
                <w:p w14:paraId="50662547" w14:textId="77777777" w:rsidR="00534826" w:rsidRPr="00534826" w:rsidRDefault="00534826" w:rsidP="008520DF">
                  <w:pPr>
                    <w:numPr>
                      <w:ilvl w:val="0"/>
                      <w:numId w:val="34"/>
                    </w:numPr>
                    <w:shd w:val="clear" w:color="auto" w:fill="FFFFFF"/>
                    <w:spacing w:after="60"/>
                    <w:ind w:left="0" w:firstLine="171"/>
                    <w:jc w:val="left"/>
                    <w:rPr>
                      <w:rFonts w:eastAsia="Times New Roman" w:cs="Arial"/>
                      <w:i/>
                      <w:color w:val="FF0000"/>
                      <w:szCs w:val="22"/>
                      <w:lang w:eastAsia="en-GB"/>
                    </w:rPr>
                  </w:pPr>
                  <w:r w:rsidRPr="00534826">
                    <w:rPr>
                      <w:rFonts w:eastAsia="Times New Roman" w:cs="Arial"/>
                      <w:i/>
                      <w:color w:val="FF0000"/>
                      <w:szCs w:val="22"/>
                      <w:lang w:eastAsia="en-GB"/>
                    </w:rPr>
                    <w:t>China.</w:t>
                  </w:r>
                </w:p>
                <w:p w14:paraId="50662548" w14:textId="77777777" w:rsidR="00534826" w:rsidRPr="00534826" w:rsidRDefault="00534826" w:rsidP="008520DF">
                  <w:pPr>
                    <w:numPr>
                      <w:ilvl w:val="0"/>
                      <w:numId w:val="34"/>
                    </w:numPr>
                    <w:shd w:val="clear" w:color="auto" w:fill="FFFFFF"/>
                    <w:spacing w:after="60"/>
                    <w:ind w:left="0" w:firstLine="171"/>
                    <w:jc w:val="left"/>
                    <w:rPr>
                      <w:rFonts w:eastAsia="Times New Roman" w:cs="Arial"/>
                      <w:i/>
                      <w:color w:val="FF0000"/>
                      <w:szCs w:val="22"/>
                      <w:lang w:eastAsia="en-GB"/>
                    </w:rPr>
                  </w:pPr>
                  <w:r w:rsidRPr="00534826">
                    <w:rPr>
                      <w:rFonts w:eastAsia="Times New Roman" w:cs="Arial"/>
                      <w:i/>
                      <w:color w:val="FF0000"/>
                      <w:szCs w:val="22"/>
                      <w:lang w:eastAsia="en-GB"/>
                    </w:rPr>
                    <w:t>India.</w:t>
                  </w:r>
                </w:p>
                <w:p w14:paraId="50662549" w14:textId="77777777" w:rsidR="00534826" w:rsidRPr="00534826" w:rsidRDefault="00534826" w:rsidP="008520DF">
                  <w:pPr>
                    <w:numPr>
                      <w:ilvl w:val="0"/>
                      <w:numId w:val="34"/>
                    </w:numPr>
                    <w:shd w:val="clear" w:color="auto" w:fill="FFFFFF"/>
                    <w:spacing w:after="60"/>
                    <w:ind w:left="0" w:firstLine="171"/>
                    <w:jc w:val="left"/>
                    <w:rPr>
                      <w:rFonts w:eastAsia="Times New Roman" w:cs="Arial"/>
                      <w:i/>
                      <w:color w:val="FF0000"/>
                      <w:szCs w:val="22"/>
                      <w:lang w:eastAsia="en-GB"/>
                    </w:rPr>
                  </w:pPr>
                  <w:r w:rsidRPr="00534826">
                    <w:rPr>
                      <w:rFonts w:eastAsia="Times New Roman" w:cs="Arial"/>
                      <w:i/>
                      <w:color w:val="FF0000"/>
                      <w:szCs w:val="22"/>
                      <w:lang w:eastAsia="en-GB"/>
                    </w:rPr>
                    <w:t>Pakistan.</w:t>
                  </w:r>
                </w:p>
                <w:p w14:paraId="5066254A" w14:textId="77777777" w:rsidR="00534826" w:rsidRPr="00275044" w:rsidRDefault="00534826" w:rsidP="008520DF">
                  <w:pPr>
                    <w:numPr>
                      <w:ilvl w:val="0"/>
                      <w:numId w:val="34"/>
                    </w:numPr>
                    <w:shd w:val="clear" w:color="auto" w:fill="FFFFFF"/>
                    <w:spacing w:after="60"/>
                    <w:ind w:left="0" w:firstLine="171"/>
                    <w:jc w:val="left"/>
                    <w:rPr>
                      <w:rFonts w:eastAsia="Times New Roman" w:cs="Arial"/>
                      <w:i/>
                      <w:color w:val="FF0000"/>
                      <w:szCs w:val="22"/>
                      <w:lang w:eastAsia="en-GB"/>
                    </w:rPr>
                  </w:pPr>
                  <w:r w:rsidRPr="00534826">
                    <w:rPr>
                      <w:rFonts w:eastAsia="Times New Roman" w:cs="Arial"/>
                      <w:i/>
                      <w:color w:val="FF0000"/>
                      <w:szCs w:val="22"/>
                      <w:lang w:eastAsia="en-GB"/>
                    </w:rPr>
                    <w:t>North Korea.</w:t>
                  </w:r>
                </w:p>
              </w:tc>
            </w:tr>
          </w:tbl>
          <w:p w14:paraId="5066254E" w14:textId="77777777" w:rsidR="00534826" w:rsidRDefault="00534826" w:rsidP="00F4501F">
            <w:pPr>
              <w:spacing w:before="120" w:after="0"/>
              <w:rPr>
                <w:sz w:val="24"/>
                <w:szCs w:val="24"/>
              </w:rPr>
            </w:pPr>
          </w:p>
        </w:tc>
      </w:tr>
      <w:tr w:rsidR="00AE49F1" w:rsidRPr="001F1787" w14:paraId="50662552" w14:textId="77777777" w:rsidTr="00A1469F">
        <w:trPr>
          <w:trHeight w:val="660"/>
        </w:trPr>
        <w:tc>
          <w:tcPr>
            <w:tcW w:w="1144" w:type="dxa"/>
            <w:gridSpan w:val="2"/>
            <w:shd w:val="clear" w:color="auto" w:fill="C4BC96" w:themeFill="background2" w:themeFillShade="BF"/>
            <w:vAlign w:val="center"/>
          </w:tcPr>
          <w:p w14:paraId="50662550" w14:textId="77777777" w:rsidR="00AE49F1" w:rsidRPr="001F1787" w:rsidRDefault="00AE49F1"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20.9</w:t>
            </w:r>
          </w:p>
        </w:tc>
        <w:tc>
          <w:tcPr>
            <w:tcW w:w="8994" w:type="dxa"/>
            <w:gridSpan w:val="5"/>
            <w:shd w:val="clear" w:color="auto" w:fill="C4BC96" w:themeFill="background2" w:themeFillShade="BF"/>
            <w:vAlign w:val="center"/>
          </w:tcPr>
          <w:p w14:paraId="50662551" w14:textId="77777777" w:rsidR="00AE49F1" w:rsidRPr="001F1787" w:rsidRDefault="00AE49F1" w:rsidP="00DC26F3">
            <w:pPr>
              <w:spacing w:before="120" w:after="0"/>
              <w:rPr>
                <w:rFonts w:eastAsia="Times New Roman" w:cs="Times New Roman"/>
                <w:sz w:val="24"/>
                <w:szCs w:val="24"/>
                <w:lang w:eastAsia="en-GB"/>
              </w:rPr>
            </w:pPr>
            <w:r w:rsidRPr="001F1787">
              <w:rPr>
                <w:sz w:val="24"/>
                <w:szCs w:val="24"/>
              </w:rPr>
              <w:t>Knowledge of the dangers of ionising radiation to living cells and of the need to measure exposure to radiation</w:t>
            </w:r>
          </w:p>
        </w:tc>
      </w:tr>
      <w:tr w:rsidR="00AE49F1" w:rsidRPr="001F1787" w14:paraId="50662555" w14:textId="77777777" w:rsidTr="00A1469F">
        <w:trPr>
          <w:trHeight w:val="660"/>
        </w:trPr>
        <w:tc>
          <w:tcPr>
            <w:tcW w:w="1144" w:type="dxa"/>
            <w:gridSpan w:val="2"/>
            <w:shd w:val="clear" w:color="auto" w:fill="auto"/>
          </w:tcPr>
          <w:p w14:paraId="50662553" w14:textId="77777777" w:rsidR="00AE49F1" w:rsidRPr="008C07C3" w:rsidRDefault="00AE49F1" w:rsidP="0002774A">
            <w:pPr>
              <w:spacing w:before="120" w:after="120"/>
              <w:jc w:val="center"/>
            </w:pPr>
            <w:r w:rsidRPr="008C07C3">
              <w:rPr>
                <w:rFonts w:eastAsia="Times New Roman" w:cs="Times New Roman"/>
                <w:sz w:val="24"/>
                <w:szCs w:val="24"/>
                <w:lang w:eastAsia="en-GB"/>
              </w:rPr>
              <w:t>20.9.1</w:t>
            </w:r>
          </w:p>
        </w:tc>
        <w:tc>
          <w:tcPr>
            <w:tcW w:w="8994" w:type="dxa"/>
            <w:gridSpan w:val="5"/>
            <w:shd w:val="clear" w:color="auto" w:fill="auto"/>
            <w:vAlign w:val="center"/>
          </w:tcPr>
          <w:p w14:paraId="50662554" w14:textId="77777777" w:rsidR="00AE49F1" w:rsidRPr="001F1787" w:rsidRDefault="00AE49F1" w:rsidP="00E21A5A">
            <w:pPr>
              <w:spacing w:before="120" w:after="0"/>
              <w:rPr>
                <w:sz w:val="24"/>
                <w:szCs w:val="24"/>
              </w:rPr>
            </w:pPr>
            <w:r w:rsidRPr="004A0ECA">
              <w:rPr>
                <w:sz w:val="24"/>
                <w:szCs w:val="24"/>
              </w:rPr>
              <w:t xml:space="preserve">State </w:t>
            </w:r>
            <w:r>
              <w:rPr>
                <w:sz w:val="24"/>
                <w:szCs w:val="24"/>
              </w:rPr>
              <w:t>how</w:t>
            </w:r>
            <w:r w:rsidRPr="004A0ECA">
              <w:rPr>
                <w:sz w:val="24"/>
                <w:szCs w:val="24"/>
              </w:rPr>
              <w:t xml:space="preserve"> the equivalent dose</w:t>
            </w:r>
            <w:r>
              <w:rPr>
                <w:sz w:val="24"/>
                <w:szCs w:val="24"/>
              </w:rPr>
              <w:t xml:space="preserve"> a person receives can be </w:t>
            </w:r>
            <w:r w:rsidRPr="004A0ECA">
              <w:rPr>
                <w:sz w:val="24"/>
                <w:szCs w:val="24"/>
              </w:rPr>
              <w:t>reduced.</w:t>
            </w:r>
          </w:p>
        </w:tc>
      </w:tr>
      <w:tr w:rsidR="00AE49F1" w:rsidRPr="001F1787" w14:paraId="50662558" w14:textId="77777777" w:rsidTr="00A1469F">
        <w:trPr>
          <w:trHeight w:val="660"/>
        </w:trPr>
        <w:tc>
          <w:tcPr>
            <w:tcW w:w="1144" w:type="dxa"/>
            <w:gridSpan w:val="2"/>
            <w:shd w:val="clear" w:color="auto" w:fill="auto"/>
          </w:tcPr>
          <w:p w14:paraId="50662556" w14:textId="2BADBEFE" w:rsidR="00AE49F1" w:rsidRPr="008C07C3" w:rsidRDefault="00AE49F1" w:rsidP="0002774A">
            <w:pPr>
              <w:spacing w:before="120" w:after="120"/>
              <w:jc w:val="center"/>
            </w:pPr>
          </w:p>
        </w:tc>
        <w:tc>
          <w:tcPr>
            <w:tcW w:w="8994" w:type="dxa"/>
            <w:gridSpan w:val="5"/>
            <w:shd w:val="clear" w:color="auto" w:fill="auto"/>
            <w:vAlign w:val="center"/>
          </w:tcPr>
          <w:p w14:paraId="5D943AD4" w14:textId="0D204CA0" w:rsidR="00AE49F1" w:rsidRDefault="00E46A39" w:rsidP="00EF1F81">
            <w:pPr>
              <w:spacing w:before="120" w:after="0"/>
              <w:rPr>
                <w:b/>
                <w:color w:val="FF0000"/>
                <w:sz w:val="24"/>
                <w:szCs w:val="24"/>
              </w:rPr>
            </w:pPr>
            <w:r>
              <w:rPr>
                <w:b/>
                <w:color w:val="FF0000"/>
                <w:sz w:val="24"/>
                <w:szCs w:val="24"/>
              </w:rPr>
              <w:t>Monitor: Do not go near a source unless totally necessary and limit any exposure</w:t>
            </w:r>
          </w:p>
          <w:p w14:paraId="6CB83330" w14:textId="5D4CA1E9" w:rsidR="00DA333A" w:rsidRDefault="00E46A39" w:rsidP="00DA333A">
            <w:pPr>
              <w:spacing w:before="120" w:after="0"/>
              <w:rPr>
                <w:b/>
                <w:color w:val="FF0000"/>
                <w:sz w:val="24"/>
                <w:szCs w:val="24"/>
              </w:rPr>
            </w:pPr>
            <w:r>
              <w:rPr>
                <w:b/>
                <w:color w:val="FF0000"/>
                <w:sz w:val="24"/>
                <w:szCs w:val="24"/>
              </w:rPr>
              <w:t>Distance: Keep as far away from the source as possible</w:t>
            </w:r>
            <w:r w:rsidR="00DA333A">
              <w:rPr>
                <w:b/>
                <w:color w:val="FF0000"/>
                <w:sz w:val="24"/>
                <w:szCs w:val="24"/>
              </w:rPr>
              <w:t>, handle with tongs or remote arms, as this increases the distance to the source</w:t>
            </w:r>
            <w:r>
              <w:rPr>
                <w:b/>
                <w:color w:val="FF0000"/>
                <w:sz w:val="24"/>
                <w:szCs w:val="24"/>
              </w:rPr>
              <w:t xml:space="preserve">. </w:t>
            </w:r>
          </w:p>
          <w:p w14:paraId="0519FB32" w14:textId="77777777" w:rsidR="00E46A39" w:rsidRDefault="00E46A39" w:rsidP="00F94330">
            <w:pPr>
              <w:spacing w:before="120" w:after="0"/>
              <w:rPr>
                <w:b/>
                <w:color w:val="FF0000"/>
                <w:sz w:val="24"/>
                <w:szCs w:val="24"/>
              </w:rPr>
            </w:pPr>
            <w:r>
              <w:rPr>
                <w:b/>
                <w:color w:val="FF0000"/>
                <w:sz w:val="24"/>
                <w:szCs w:val="24"/>
              </w:rPr>
              <w:t>Shield:</w:t>
            </w:r>
            <w:r w:rsidR="00DA333A">
              <w:rPr>
                <w:b/>
                <w:color w:val="FF0000"/>
                <w:sz w:val="24"/>
                <w:szCs w:val="24"/>
              </w:rPr>
              <w:t xml:space="preserve"> put layers of shielding between the source and the user, such as gloves and lab coat (for alpha only) and aluminium for beta</w:t>
            </w:r>
            <w:r w:rsidR="00F94330">
              <w:rPr>
                <w:b/>
                <w:color w:val="FF0000"/>
                <w:sz w:val="24"/>
                <w:szCs w:val="24"/>
              </w:rPr>
              <w:t xml:space="preserve"> lead for gamma</w:t>
            </w:r>
            <w:r w:rsidR="003926C0">
              <w:rPr>
                <w:b/>
                <w:color w:val="FF0000"/>
                <w:sz w:val="24"/>
                <w:szCs w:val="24"/>
              </w:rPr>
              <w:t>.</w:t>
            </w:r>
          </w:p>
          <w:p w14:paraId="50662557" w14:textId="3075C795" w:rsidR="003926C0" w:rsidRPr="003926C0" w:rsidRDefault="00C631EB" w:rsidP="00F94330">
            <w:pPr>
              <w:spacing w:before="120" w:after="0"/>
              <w:rPr>
                <w:rFonts w:ascii="o" w:hAnsi="o"/>
                <w:bCs/>
                <w:i/>
                <w:iCs/>
                <w:color w:val="FF0000"/>
                <w:sz w:val="24"/>
                <w:szCs w:val="24"/>
              </w:rPr>
            </w:pPr>
            <w:r>
              <w:rPr>
                <w:rFonts w:ascii="o" w:hAnsi="o"/>
                <w:bCs/>
                <w:i/>
                <w:iCs/>
                <w:color w:val="FF0000"/>
                <w:sz w:val="24"/>
                <w:szCs w:val="24"/>
              </w:rPr>
              <w:t>Do not choose two answers from the same group, choose one from each section  in a question.</w:t>
            </w:r>
          </w:p>
        </w:tc>
      </w:tr>
      <w:tr w:rsidR="005F4CA9" w:rsidRPr="001F1787" w14:paraId="5066255B" w14:textId="77777777" w:rsidTr="00A1469F">
        <w:trPr>
          <w:trHeight w:val="660"/>
        </w:trPr>
        <w:tc>
          <w:tcPr>
            <w:tcW w:w="1144" w:type="dxa"/>
            <w:gridSpan w:val="2"/>
            <w:shd w:val="clear" w:color="auto" w:fill="auto"/>
          </w:tcPr>
          <w:p w14:paraId="50662559" w14:textId="02060D58" w:rsidR="005F4CA9" w:rsidRPr="008C07C3" w:rsidRDefault="005F4CA9" w:rsidP="0002774A">
            <w:pPr>
              <w:spacing w:before="120" w:after="120"/>
              <w:jc w:val="center"/>
            </w:pPr>
            <w:r>
              <w:rPr>
                <w:rFonts w:eastAsia="Times New Roman" w:cs="Times New Roman"/>
                <w:sz w:val="24"/>
                <w:szCs w:val="24"/>
                <w:lang w:eastAsia="en-GB"/>
              </w:rPr>
              <w:t>20.9.2</w:t>
            </w:r>
          </w:p>
        </w:tc>
        <w:tc>
          <w:tcPr>
            <w:tcW w:w="8994" w:type="dxa"/>
            <w:gridSpan w:val="5"/>
            <w:shd w:val="clear" w:color="auto" w:fill="auto"/>
            <w:vAlign w:val="center"/>
          </w:tcPr>
          <w:p w14:paraId="5066255A" w14:textId="381DD6BF" w:rsidR="005F4CA9" w:rsidRPr="004A0ECA" w:rsidRDefault="005F4CA9" w:rsidP="00E21A5A">
            <w:pPr>
              <w:spacing w:before="120" w:after="0"/>
              <w:rPr>
                <w:sz w:val="24"/>
                <w:szCs w:val="24"/>
              </w:rPr>
            </w:pPr>
            <w:r>
              <w:rPr>
                <w:sz w:val="24"/>
                <w:szCs w:val="24"/>
              </w:rPr>
              <w:t xml:space="preserve">Explain why airline pilots and crews receive higher doses of radiation than the ground crew working in the airport. </w:t>
            </w:r>
          </w:p>
        </w:tc>
      </w:tr>
      <w:tr w:rsidR="005F4CA9" w:rsidRPr="001F1787" w14:paraId="5066255E" w14:textId="77777777" w:rsidTr="00A1469F">
        <w:trPr>
          <w:trHeight w:val="660"/>
        </w:trPr>
        <w:tc>
          <w:tcPr>
            <w:tcW w:w="1144" w:type="dxa"/>
            <w:gridSpan w:val="2"/>
            <w:shd w:val="clear" w:color="auto" w:fill="auto"/>
          </w:tcPr>
          <w:p w14:paraId="5066255C" w14:textId="3102164A" w:rsidR="005F4CA9" w:rsidRPr="008C07C3" w:rsidRDefault="005F4CA9" w:rsidP="0002774A">
            <w:pPr>
              <w:spacing w:before="120" w:after="120"/>
              <w:jc w:val="center"/>
            </w:pPr>
          </w:p>
        </w:tc>
        <w:tc>
          <w:tcPr>
            <w:tcW w:w="8994" w:type="dxa"/>
            <w:gridSpan w:val="5"/>
            <w:shd w:val="clear" w:color="auto" w:fill="auto"/>
            <w:vAlign w:val="center"/>
          </w:tcPr>
          <w:p w14:paraId="5066255D" w14:textId="7D4C661C" w:rsidR="005F4CA9" w:rsidRPr="00F94330" w:rsidRDefault="00F94330" w:rsidP="004A0ECA">
            <w:pPr>
              <w:spacing w:before="120" w:after="0"/>
              <w:rPr>
                <w:b/>
                <w:color w:val="FF0000"/>
                <w:sz w:val="24"/>
                <w:szCs w:val="24"/>
              </w:rPr>
            </w:pPr>
            <w:r w:rsidRPr="00F94330">
              <w:rPr>
                <w:b/>
                <w:color w:val="FF0000"/>
                <w:sz w:val="24"/>
                <w:szCs w:val="24"/>
              </w:rPr>
              <w:t xml:space="preserve">Gamma radiation is </w:t>
            </w:r>
            <w:r>
              <w:rPr>
                <w:b/>
                <w:color w:val="FF0000"/>
                <w:sz w:val="24"/>
                <w:szCs w:val="24"/>
              </w:rPr>
              <w:t>absorbed by the atmosphere. As aircraft pilots are higher in the sky there is less atmosphere to absorb this harmful radiation.</w:t>
            </w:r>
          </w:p>
        </w:tc>
      </w:tr>
      <w:tr w:rsidR="005F4CA9" w:rsidRPr="001F1787" w14:paraId="50662561" w14:textId="77777777" w:rsidTr="00A1469F">
        <w:trPr>
          <w:trHeight w:val="660"/>
        </w:trPr>
        <w:tc>
          <w:tcPr>
            <w:tcW w:w="1144" w:type="dxa"/>
            <w:gridSpan w:val="2"/>
            <w:tcBorders>
              <w:bottom w:val="single" w:sz="6" w:space="0" w:color="auto"/>
            </w:tcBorders>
            <w:shd w:val="clear" w:color="auto" w:fill="auto"/>
          </w:tcPr>
          <w:p w14:paraId="5066255F" w14:textId="35CD7DE5" w:rsidR="005F4CA9" w:rsidRPr="001F1787" w:rsidRDefault="005F4CA9" w:rsidP="008C07C3">
            <w:pPr>
              <w:spacing w:before="120" w:after="120"/>
              <w:jc w:val="center"/>
              <w:rPr>
                <w:rFonts w:eastAsia="Times New Roman" w:cs="Times New Roman"/>
                <w:b/>
                <w:sz w:val="24"/>
                <w:szCs w:val="24"/>
                <w:lang w:eastAsia="en-GB"/>
              </w:rPr>
            </w:pPr>
            <w:r>
              <w:rPr>
                <w:rFonts w:eastAsia="Times New Roman" w:cs="Times New Roman"/>
                <w:sz w:val="24"/>
                <w:szCs w:val="24"/>
                <w:lang w:eastAsia="en-GB"/>
              </w:rPr>
              <w:t>20.9.3</w:t>
            </w:r>
          </w:p>
        </w:tc>
        <w:tc>
          <w:tcPr>
            <w:tcW w:w="8994" w:type="dxa"/>
            <w:gridSpan w:val="5"/>
            <w:tcBorders>
              <w:bottom w:val="single" w:sz="6" w:space="0" w:color="auto"/>
            </w:tcBorders>
            <w:shd w:val="clear" w:color="auto" w:fill="auto"/>
            <w:vAlign w:val="center"/>
          </w:tcPr>
          <w:p w14:paraId="50662560" w14:textId="0BC8EA34" w:rsidR="005F4CA9" w:rsidRPr="004A0ECA" w:rsidRDefault="005F4CA9" w:rsidP="00FC3963">
            <w:pPr>
              <w:spacing w:before="120" w:after="0"/>
              <w:rPr>
                <w:sz w:val="24"/>
                <w:szCs w:val="24"/>
              </w:rPr>
            </w:pPr>
            <w:r>
              <w:rPr>
                <w:sz w:val="24"/>
                <w:szCs w:val="24"/>
              </w:rPr>
              <w:t>State three factors that can affect the biological harm of radiation.</w:t>
            </w:r>
          </w:p>
        </w:tc>
      </w:tr>
      <w:tr w:rsidR="005F4CA9" w:rsidRPr="001F1787" w14:paraId="03EB5E28" w14:textId="77777777" w:rsidTr="00A1469F">
        <w:trPr>
          <w:trHeight w:val="660"/>
        </w:trPr>
        <w:tc>
          <w:tcPr>
            <w:tcW w:w="1144" w:type="dxa"/>
            <w:gridSpan w:val="2"/>
            <w:tcBorders>
              <w:bottom w:val="single" w:sz="6" w:space="0" w:color="auto"/>
            </w:tcBorders>
            <w:shd w:val="clear" w:color="auto" w:fill="auto"/>
            <w:vAlign w:val="center"/>
          </w:tcPr>
          <w:p w14:paraId="6A6BA5CA" w14:textId="51D5A287" w:rsidR="005F4CA9" w:rsidRDefault="005F4CA9" w:rsidP="008C07C3">
            <w:pPr>
              <w:spacing w:before="120" w:after="12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49775D4D" w14:textId="77777777" w:rsidR="00541ADD" w:rsidRDefault="00541ADD" w:rsidP="00EC7EB7">
            <w:pPr>
              <w:spacing w:before="120" w:after="0"/>
              <w:rPr>
                <w:b/>
                <w:color w:val="FF0000"/>
                <w:sz w:val="24"/>
                <w:szCs w:val="24"/>
              </w:rPr>
            </w:pPr>
            <w:r>
              <w:rPr>
                <w:b/>
                <w:color w:val="FF0000"/>
                <w:sz w:val="24"/>
                <w:szCs w:val="24"/>
              </w:rPr>
              <w:t>The biological effect of radiation depends on:</w:t>
            </w:r>
          </w:p>
          <w:p w14:paraId="0E98CC8F" w14:textId="2473F93B" w:rsidR="00541ADD" w:rsidRDefault="00541ADD" w:rsidP="008520DF">
            <w:pPr>
              <w:pStyle w:val="ListParagraph"/>
              <w:numPr>
                <w:ilvl w:val="0"/>
                <w:numId w:val="36"/>
              </w:numPr>
              <w:spacing w:before="120" w:after="0"/>
              <w:rPr>
                <w:b/>
                <w:color w:val="FF0000"/>
                <w:sz w:val="24"/>
                <w:szCs w:val="24"/>
              </w:rPr>
            </w:pPr>
            <w:r>
              <w:rPr>
                <w:b/>
                <w:color w:val="FF0000"/>
                <w:sz w:val="24"/>
                <w:szCs w:val="24"/>
              </w:rPr>
              <w:t>The absorbed dose</w:t>
            </w:r>
            <w:r w:rsidR="00EC7EB7" w:rsidRPr="00541ADD">
              <w:rPr>
                <w:b/>
                <w:color w:val="FF0000"/>
                <w:sz w:val="24"/>
                <w:szCs w:val="24"/>
              </w:rPr>
              <w:t xml:space="preserve"> </w:t>
            </w:r>
          </w:p>
          <w:p w14:paraId="102D1771" w14:textId="77777777" w:rsidR="00541ADD" w:rsidRDefault="00EC7EB7" w:rsidP="008520DF">
            <w:pPr>
              <w:pStyle w:val="ListParagraph"/>
              <w:numPr>
                <w:ilvl w:val="0"/>
                <w:numId w:val="36"/>
              </w:numPr>
              <w:spacing w:before="120" w:after="0"/>
              <w:rPr>
                <w:b/>
                <w:color w:val="FF0000"/>
                <w:sz w:val="24"/>
                <w:szCs w:val="24"/>
              </w:rPr>
            </w:pPr>
            <w:r w:rsidRPr="00541ADD">
              <w:rPr>
                <w:b/>
                <w:color w:val="FF0000"/>
                <w:sz w:val="24"/>
                <w:szCs w:val="24"/>
              </w:rPr>
              <w:t xml:space="preserve">the type of radiation (alpha, beta, gamma or x-rays) and </w:t>
            </w:r>
          </w:p>
          <w:p w14:paraId="3EC41877" w14:textId="2CE8F6B6" w:rsidR="005F4CA9" w:rsidRPr="00541ADD" w:rsidRDefault="00EC7EB7" w:rsidP="008520DF">
            <w:pPr>
              <w:pStyle w:val="ListParagraph"/>
              <w:numPr>
                <w:ilvl w:val="0"/>
                <w:numId w:val="36"/>
              </w:numPr>
              <w:spacing w:before="120" w:after="0"/>
              <w:rPr>
                <w:b/>
                <w:color w:val="FF0000"/>
                <w:sz w:val="24"/>
                <w:szCs w:val="24"/>
              </w:rPr>
            </w:pPr>
            <w:r w:rsidRPr="00541ADD">
              <w:rPr>
                <w:b/>
                <w:color w:val="FF0000"/>
                <w:sz w:val="24"/>
                <w:szCs w:val="24"/>
              </w:rPr>
              <w:t>the type of tissue absorbing the radiation</w:t>
            </w:r>
          </w:p>
        </w:tc>
      </w:tr>
      <w:tr w:rsidR="005F4CA9" w:rsidRPr="001F1787" w14:paraId="15A906D3" w14:textId="77777777" w:rsidTr="00A1469F">
        <w:trPr>
          <w:trHeight w:val="660"/>
        </w:trPr>
        <w:tc>
          <w:tcPr>
            <w:tcW w:w="1144" w:type="dxa"/>
            <w:gridSpan w:val="2"/>
            <w:tcBorders>
              <w:bottom w:val="single" w:sz="6" w:space="0" w:color="auto"/>
            </w:tcBorders>
            <w:shd w:val="clear" w:color="auto" w:fill="auto"/>
          </w:tcPr>
          <w:p w14:paraId="7787DE99" w14:textId="034341CC" w:rsidR="005F4CA9" w:rsidRDefault="005F4CA9" w:rsidP="008C07C3">
            <w:pPr>
              <w:spacing w:before="120" w:after="120"/>
              <w:jc w:val="center"/>
              <w:rPr>
                <w:rFonts w:eastAsia="Times New Roman" w:cs="Times New Roman"/>
                <w:sz w:val="24"/>
                <w:szCs w:val="24"/>
                <w:lang w:eastAsia="en-GB"/>
              </w:rPr>
            </w:pPr>
            <w:r>
              <w:rPr>
                <w:rFonts w:eastAsia="Times New Roman" w:cs="Times New Roman"/>
                <w:sz w:val="24"/>
                <w:szCs w:val="24"/>
                <w:lang w:eastAsia="en-GB"/>
              </w:rPr>
              <w:t>20.9.4</w:t>
            </w:r>
          </w:p>
        </w:tc>
        <w:tc>
          <w:tcPr>
            <w:tcW w:w="8994" w:type="dxa"/>
            <w:gridSpan w:val="5"/>
            <w:tcBorders>
              <w:bottom w:val="single" w:sz="6" w:space="0" w:color="auto"/>
            </w:tcBorders>
            <w:shd w:val="clear" w:color="auto" w:fill="auto"/>
            <w:vAlign w:val="center"/>
          </w:tcPr>
          <w:p w14:paraId="32738B05" w14:textId="296C077B" w:rsidR="005F4CA9" w:rsidRDefault="005F4CA9" w:rsidP="00FC3963">
            <w:pPr>
              <w:spacing w:before="120" w:after="0"/>
              <w:rPr>
                <w:sz w:val="24"/>
                <w:szCs w:val="24"/>
              </w:rPr>
            </w:pPr>
            <w:r>
              <w:rPr>
                <w:sz w:val="24"/>
                <w:szCs w:val="24"/>
              </w:rPr>
              <w:t>State three ways to reduce the biological harm on a person due to radiation.</w:t>
            </w:r>
          </w:p>
        </w:tc>
      </w:tr>
      <w:tr w:rsidR="005F4CA9" w:rsidRPr="001F1787" w14:paraId="7F43669F" w14:textId="77777777" w:rsidTr="00A1469F">
        <w:trPr>
          <w:trHeight w:val="660"/>
        </w:trPr>
        <w:tc>
          <w:tcPr>
            <w:tcW w:w="1144" w:type="dxa"/>
            <w:gridSpan w:val="2"/>
            <w:tcBorders>
              <w:bottom w:val="single" w:sz="6" w:space="0" w:color="auto"/>
            </w:tcBorders>
            <w:shd w:val="clear" w:color="auto" w:fill="auto"/>
            <w:vAlign w:val="center"/>
          </w:tcPr>
          <w:p w14:paraId="1077957C" w14:textId="008FD85D" w:rsidR="005F4CA9" w:rsidRDefault="005F4CA9" w:rsidP="008C07C3">
            <w:pPr>
              <w:spacing w:before="120" w:after="12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6AE7ECD" w14:textId="0F06F593" w:rsidR="005F4CA9" w:rsidRPr="00541ADD" w:rsidRDefault="00541ADD" w:rsidP="00FC3963">
            <w:pPr>
              <w:spacing w:before="120" w:after="0"/>
              <w:rPr>
                <w:b/>
                <w:color w:val="FF0000"/>
                <w:sz w:val="24"/>
                <w:szCs w:val="24"/>
              </w:rPr>
            </w:pPr>
            <w:r>
              <w:rPr>
                <w:b/>
                <w:color w:val="FF0000"/>
                <w:sz w:val="24"/>
                <w:szCs w:val="24"/>
              </w:rPr>
              <w:t xml:space="preserve">1.Keep your distance, </w:t>
            </w:r>
            <w:r w:rsidRPr="00EE5B75">
              <w:rPr>
                <w:b/>
                <w:color w:val="FF0000"/>
                <w:sz w:val="24"/>
                <w:szCs w:val="24"/>
              </w:rPr>
              <w:t>2 Limit exposure time</w:t>
            </w:r>
            <w:r>
              <w:rPr>
                <w:b/>
                <w:color w:val="FF0000"/>
                <w:sz w:val="24"/>
                <w:szCs w:val="24"/>
              </w:rPr>
              <w:t xml:space="preserve">,  </w:t>
            </w:r>
            <w:r w:rsidRPr="00EE5B75">
              <w:rPr>
                <w:b/>
                <w:color w:val="FF0000"/>
                <w:sz w:val="24"/>
                <w:szCs w:val="24"/>
              </w:rPr>
              <w:t>3 Use shielding.</w:t>
            </w:r>
          </w:p>
        </w:tc>
      </w:tr>
      <w:tr w:rsidR="005F4CA9" w:rsidRPr="001F1787" w14:paraId="6F5F2BC2" w14:textId="77777777" w:rsidTr="00A1469F">
        <w:trPr>
          <w:trHeight w:val="660"/>
        </w:trPr>
        <w:tc>
          <w:tcPr>
            <w:tcW w:w="1144" w:type="dxa"/>
            <w:gridSpan w:val="2"/>
            <w:tcBorders>
              <w:bottom w:val="single" w:sz="6" w:space="0" w:color="auto"/>
            </w:tcBorders>
            <w:shd w:val="clear" w:color="auto" w:fill="auto"/>
            <w:vAlign w:val="center"/>
          </w:tcPr>
          <w:p w14:paraId="57C4CE08" w14:textId="0851C245" w:rsidR="005F4CA9" w:rsidRDefault="005F4CA9" w:rsidP="008C07C3">
            <w:pPr>
              <w:spacing w:before="120" w:after="120"/>
              <w:jc w:val="center"/>
              <w:rPr>
                <w:rFonts w:eastAsia="Times New Roman" w:cs="Times New Roman"/>
                <w:sz w:val="24"/>
                <w:szCs w:val="24"/>
                <w:lang w:eastAsia="en-GB"/>
              </w:rPr>
            </w:pPr>
            <w:r>
              <w:rPr>
                <w:rFonts w:eastAsia="Times New Roman" w:cs="Times New Roman"/>
                <w:sz w:val="24"/>
                <w:szCs w:val="24"/>
                <w:lang w:eastAsia="en-GB"/>
              </w:rPr>
              <w:t>20.9.5</w:t>
            </w:r>
          </w:p>
        </w:tc>
        <w:tc>
          <w:tcPr>
            <w:tcW w:w="8994" w:type="dxa"/>
            <w:gridSpan w:val="5"/>
            <w:tcBorders>
              <w:bottom w:val="single" w:sz="6" w:space="0" w:color="auto"/>
            </w:tcBorders>
            <w:shd w:val="clear" w:color="auto" w:fill="auto"/>
            <w:vAlign w:val="center"/>
          </w:tcPr>
          <w:p w14:paraId="3420F4E1" w14:textId="138C4C24" w:rsidR="005F4CA9" w:rsidRDefault="005F4CA9" w:rsidP="00FC3963">
            <w:pPr>
              <w:spacing w:before="120" w:after="0"/>
              <w:rPr>
                <w:sz w:val="24"/>
                <w:szCs w:val="24"/>
              </w:rPr>
            </w:pPr>
            <w:r>
              <w:rPr>
                <w:sz w:val="24"/>
                <w:szCs w:val="24"/>
              </w:rPr>
              <w:t>Several people have been poisoned by Polonium-210. Describe their symptoms prior to death.</w:t>
            </w:r>
          </w:p>
        </w:tc>
      </w:tr>
      <w:tr w:rsidR="005F4CA9" w:rsidRPr="001F1787" w14:paraId="4DD6BCCC" w14:textId="77777777" w:rsidTr="00A1469F">
        <w:trPr>
          <w:trHeight w:val="660"/>
        </w:trPr>
        <w:tc>
          <w:tcPr>
            <w:tcW w:w="1144" w:type="dxa"/>
            <w:gridSpan w:val="2"/>
            <w:tcBorders>
              <w:bottom w:val="single" w:sz="6" w:space="0" w:color="auto"/>
            </w:tcBorders>
            <w:shd w:val="clear" w:color="auto" w:fill="auto"/>
            <w:vAlign w:val="center"/>
          </w:tcPr>
          <w:p w14:paraId="311EB161" w14:textId="0C46CF53" w:rsidR="005F4CA9" w:rsidRDefault="005F4CA9" w:rsidP="008C07C3">
            <w:pPr>
              <w:spacing w:before="120" w:after="12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7DD8DAF8" w14:textId="77777777" w:rsidR="00541ADD" w:rsidRPr="00541ADD" w:rsidRDefault="00541ADD" w:rsidP="00541ADD">
            <w:pPr>
              <w:spacing w:before="120" w:after="0"/>
              <w:rPr>
                <w:b/>
                <w:color w:val="FF0000"/>
                <w:sz w:val="24"/>
                <w:szCs w:val="24"/>
              </w:rPr>
            </w:pPr>
            <w:r w:rsidRPr="00541ADD">
              <w:rPr>
                <w:b/>
                <w:color w:val="FF0000"/>
                <w:sz w:val="24"/>
                <w:szCs w:val="24"/>
              </w:rPr>
              <w:t>Symptoms would depend on the strength of polonium used.</w:t>
            </w:r>
          </w:p>
          <w:p w14:paraId="7C8C03BC" w14:textId="77777777" w:rsidR="00541ADD" w:rsidRPr="00541ADD" w:rsidRDefault="00541ADD" w:rsidP="00541ADD">
            <w:pPr>
              <w:spacing w:before="120" w:after="0"/>
              <w:rPr>
                <w:b/>
                <w:color w:val="FF0000"/>
                <w:sz w:val="24"/>
                <w:szCs w:val="24"/>
              </w:rPr>
            </w:pPr>
            <w:r w:rsidRPr="00541ADD">
              <w:rPr>
                <w:b/>
                <w:color w:val="FF0000"/>
                <w:sz w:val="24"/>
                <w:szCs w:val="24"/>
              </w:rPr>
              <w:t>They would likely include:</w:t>
            </w:r>
          </w:p>
          <w:p w14:paraId="7AED8C28" w14:textId="77777777" w:rsidR="00541ADD" w:rsidRPr="00552C4B" w:rsidRDefault="00541ADD" w:rsidP="008520DF">
            <w:pPr>
              <w:pStyle w:val="ListParagraph"/>
              <w:numPr>
                <w:ilvl w:val="0"/>
                <w:numId w:val="37"/>
              </w:numPr>
              <w:spacing w:before="120" w:after="0"/>
              <w:rPr>
                <w:b/>
                <w:color w:val="FF0000"/>
                <w:sz w:val="24"/>
                <w:szCs w:val="24"/>
              </w:rPr>
            </w:pPr>
            <w:r w:rsidRPr="00552C4B">
              <w:rPr>
                <w:b/>
                <w:color w:val="FF0000"/>
                <w:sz w:val="24"/>
                <w:szCs w:val="24"/>
              </w:rPr>
              <w:lastRenderedPageBreak/>
              <w:t>nausea and vomiting</w:t>
            </w:r>
          </w:p>
          <w:p w14:paraId="0626D92A" w14:textId="77777777" w:rsidR="00541ADD" w:rsidRPr="00552C4B" w:rsidRDefault="00541ADD" w:rsidP="008520DF">
            <w:pPr>
              <w:pStyle w:val="ListParagraph"/>
              <w:numPr>
                <w:ilvl w:val="0"/>
                <w:numId w:val="37"/>
              </w:numPr>
              <w:spacing w:before="120" w:after="0"/>
              <w:rPr>
                <w:b/>
                <w:color w:val="FF0000"/>
                <w:sz w:val="24"/>
                <w:szCs w:val="24"/>
              </w:rPr>
            </w:pPr>
            <w:r w:rsidRPr="00552C4B">
              <w:rPr>
                <w:b/>
                <w:color w:val="FF0000"/>
                <w:sz w:val="24"/>
                <w:szCs w:val="24"/>
              </w:rPr>
              <w:t>anorexia</w:t>
            </w:r>
          </w:p>
          <w:p w14:paraId="1B65D2B0" w14:textId="77777777" w:rsidR="00541ADD" w:rsidRPr="00552C4B" w:rsidRDefault="00541ADD" w:rsidP="008520DF">
            <w:pPr>
              <w:pStyle w:val="ListParagraph"/>
              <w:numPr>
                <w:ilvl w:val="0"/>
                <w:numId w:val="37"/>
              </w:numPr>
              <w:spacing w:before="120" w:after="0"/>
              <w:rPr>
                <w:b/>
                <w:color w:val="FF0000"/>
                <w:sz w:val="24"/>
                <w:szCs w:val="24"/>
              </w:rPr>
            </w:pPr>
            <w:r w:rsidRPr="00552C4B">
              <w:rPr>
                <w:b/>
                <w:color w:val="FF0000"/>
                <w:sz w:val="24"/>
                <w:szCs w:val="24"/>
              </w:rPr>
              <w:t>hair loss</w:t>
            </w:r>
          </w:p>
          <w:p w14:paraId="2C5066C8" w14:textId="77777777" w:rsidR="00541ADD" w:rsidRPr="00552C4B" w:rsidRDefault="00541ADD" w:rsidP="008520DF">
            <w:pPr>
              <w:pStyle w:val="ListParagraph"/>
              <w:numPr>
                <w:ilvl w:val="0"/>
                <w:numId w:val="37"/>
              </w:numPr>
              <w:spacing w:before="120" w:after="0"/>
              <w:rPr>
                <w:b/>
                <w:color w:val="FF0000"/>
                <w:sz w:val="24"/>
                <w:szCs w:val="24"/>
              </w:rPr>
            </w:pPr>
            <w:r w:rsidRPr="00552C4B">
              <w:rPr>
                <w:b/>
                <w:color w:val="FF0000"/>
                <w:sz w:val="24"/>
                <w:szCs w:val="24"/>
              </w:rPr>
              <w:t>lowered white blood cell count, or lymphopenia</w:t>
            </w:r>
          </w:p>
          <w:p w14:paraId="2383CD04" w14:textId="03BAABA4" w:rsidR="00541ADD" w:rsidRPr="00552C4B" w:rsidRDefault="00552C4B" w:rsidP="008520DF">
            <w:pPr>
              <w:pStyle w:val="ListParagraph"/>
              <w:numPr>
                <w:ilvl w:val="0"/>
                <w:numId w:val="37"/>
              </w:numPr>
              <w:spacing w:before="120" w:after="0"/>
              <w:rPr>
                <w:b/>
                <w:color w:val="FF0000"/>
                <w:sz w:val="24"/>
                <w:szCs w:val="24"/>
              </w:rPr>
            </w:pPr>
            <w:r w:rsidRPr="00552C4B">
              <w:rPr>
                <w:b/>
                <w:color w:val="FF0000"/>
                <w:sz w:val="24"/>
                <w:szCs w:val="24"/>
              </w:rPr>
              <w:t>diarrhoea</w:t>
            </w:r>
          </w:p>
          <w:p w14:paraId="125CDB70" w14:textId="77777777" w:rsidR="00541ADD" w:rsidRPr="00552C4B" w:rsidRDefault="00541ADD" w:rsidP="008520DF">
            <w:pPr>
              <w:pStyle w:val="ListParagraph"/>
              <w:numPr>
                <w:ilvl w:val="0"/>
                <w:numId w:val="37"/>
              </w:numPr>
              <w:spacing w:before="120" w:after="0"/>
              <w:rPr>
                <w:b/>
                <w:color w:val="FF0000"/>
                <w:sz w:val="24"/>
                <w:szCs w:val="24"/>
              </w:rPr>
            </w:pPr>
            <w:r w:rsidRPr="00552C4B">
              <w:rPr>
                <w:b/>
                <w:color w:val="FF0000"/>
                <w:sz w:val="24"/>
                <w:szCs w:val="24"/>
              </w:rPr>
              <w:t>damage to bone marrow</w:t>
            </w:r>
          </w:p>
          <w:p w14:paraId="0F5B0805" w14:textId="77777777" w:rsidR="00541ADD" w:rsidRPr="00541ADD" w:rsidRDefault="00541ADD" w:rsidP="00541ADD">
            <w:pPr>
              <w:spacing w:before="120" w:after="0"/>
              <w:rPr>
                <w:b/>
                <w:color w:val="FF0000"/>
                <w:sz w:val="24"/>
                <w:szCs w:val="24"/>
              </w:rPr>
            </w:pPr>
            <w:r w:rsidRPr="00541ADD">
              <w:rPr>
                <w:b/>
                <w:color w:val="FF0000"/>
                <w:sz w:val="24"/>
                <w:szCs w:val="24"/>
              </w:rPr>
              <w:t>The higher the dose, the faster the effect will be.</w:t>
            </w:r>
          </w:p>
          <w:p w14:paraId="2A56F372" w14:textId="77777777" w:rsidR="00541ADD" w:rsidRPr="00552C4B" w:rsidRDefault="00541ADD" w:rsidP="008520DF">
            <w:pPr>
              <w:pStyle w:val="ListParagraph"/>
              <w:numPr>
                <w:ilvl w:val="0"/>
                <w:numId w:val="38"/>
              </w:numPr>
              <w:spacing w:before="120" w:after="0"/>
              <w:rPr>
                <w:b/>
                <w:color w:val="FF0000"/>
                <w:sz w:val="24"/>
                <w:szCs w:val="24"/>
              </w:rPr>
            </w:pPr>
            <w:r w:rsidRPr="00552C4B">
              <w:rPr>
                <w:b/>
                <w:color w:val="FF0000"/>
                <w:sz w:val="24"/>
                <w:szCs w:val="24"/>
              </w:rPr>
              <w:t>After these acute symptoms, the patient may appear to recover, but bone marrow damage will continue, resulting in lower white blood cell and platelet counts.</w:t>
            </w:r>
          </w:p>
          <w:p w14:paraId="1F02FC7E" w14:textId="799E5FC1" w:rsidR="00541ADD" w:rsidRPr="00552C4B" w:rsidRDefault="00541ADD" w:rsidP="008520DF">
            <w:pPr>
              <w:pStyle w:val="ListParagraph"/>
              <w:numPr>
                <w:ilvl w:val="0"/>
                <w:numId w:val="38"/>
              </w:numPr>
              <w:spacing w:before="120" w:after="0"/>
              <w:rPr>
                <w:b/>
                <w:color w:val="FF0000"/>
                <w:sz w:val="24"/>
                <w:szCs w:val="24"/>
              </w:rPr>
            </w:pPr>
            <w:r w:rsidRPr="00552C4B">
              <w:rPr>
                <w:b/>
                <w:color w:val="FF0000"/>
                <w:sz w:val="24"/>
                <w:szCs w:val="24"/>
              </w:rPr>
              <w:t>Next, various body organs will be affected, including the bone marrow, the gastrointestinal system, and the cardiovascular and central nervous system (CNS).</w:t>
            </w:r>
          </w:p>
          <w:p w14:paraId="3833B8DC" w14:textId="77777777" w:rsidR="00541ADD" w:rsidRPr="00552C4B" w:rsidRDefault="00541ADD" w:rsidP="008520DF">
            <w:pPr>
              <w:pStyle w:val="ListParagraph"/>
              <w:numPr>
                <w:ilvl w:val="0"/>
                <w:numId w:val="38"/>
              </w:numPr>
              <w:spacing w:before="120" w:after="0"/>
              <w:rPr>
                <w:b/>
                <w:color w:val="FF0000"/>
                <w:sz w:val="24"/>
                <w:szCs w:val="24"/>
              </w:rPr>
            </w:pPr>
            <w:r w:rsidRPr="00552C4B">
              <w:rPr>
                <w:b/>
                <w:color w:val="FF0000"/>
                <w:sz w:val="24"/>
                <w:szCs w:val="24"/>
              </w:rPr>
              <w:t>If the CNS is affected, this is irreversible and leads to death. At high doses, this can lead to confusion, convulsion, and coma within minutes of the poisoning.</w:t>
            </w:r>
          </w:p>
          <w:p w14:paraId="0187B27B" w14:textId="6002E31B" w:rsidR="005F4CA9" w:rsidRPr="00552C4B" w:rsidRDefault="00541ADD" w:rsidP="008520DF">
            <w:pPr>
              <w:pStyle w:val="ListParagraph"/>
              <w:numPr>
                <w:ilvl w:val="0"/>
                <w:numId w:val="38"/>
              </w:numPr>
              <w:spacing w:before="120" w:after="0"/>
              <w:rPr>
                <w:b/>
                <w:color w:val="FF0000"/>
                <w:sz w:val="24"/>
                <w:szCs w:val="24"/>
              </w:rPr>
            </w:pPr>
            <w:r w:rsidRPr="00552C4B">
              <w:rPr>
                <w:b/>
                <w:color w:val="FF0000"/>
                <w:sz w:val="24"/>
                <w:szCs w:val="24"/>
              </w:rPr>
              <w:t xml:space="preserve">Finally, the person will either die or recover. </w:t>
            </w:r>
          </w:p>
        </w:tc>
      </w:tr>
      <w:tr w:rsidR="005F4CA9" w:rsidRPr="001F1787" w14:paraId="50662565" w14:textId="77777777" w:rsidTr="00A1469F">
        <w:trPr>
          <w:trHeight w:val="1629"/>
        </w:trPr>
        <w:tc>
          <w:tcPr>
            <w:tcW w:w="1144" w:type="dxa"/>
            <w:gridSpan w:val="2"/>
            <w:tcBorders>
              <w:bottom w:val="single" w:sz="6" w:space="0" w:color="auto"/>
            </w:tcBorders>
            <w:shd w:val="clear" w:color="auto" w:fill="C4BC96" w:themeFill="background2" w:themeFillShade="BF"/>
            <w:vAlign w:val="center"/>
          </w:tcPr>
          <w:p w14:paraId="50662562" w14:textId="5CABC9CF" w:rsidR="005F4CA9" w:rsidRPr="001F1787" w:rsidRDefault="005F4CA9"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20.10</w:t>
            </w:r>
          </w:p>
        </w:tc>
        <w:tc>
          <w:tcPr>
            <w:tcW w:w="8994" w:type="dxa"/>
            <w:gridSpan w:val="5"/>
            <w:tcBorders>
              <w:bottom w:val="single" w:sz="6" w:space="0" w:color="auto"/>
            </w:tcBorders>
            <w:shd w:val="clear" w:color="auto" w:fill="C4BC96" w:themeFill="background2" w:themeFillShade="BF"/>
            <w:vAlign w:val="center"/>
          </w:tcPr>
          <w:p w14:paraId="50662563" w14:textId="77777777" w:rsidR="005F4CA9" w:rsidRDefault="005F4CA9"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use appropriate relationships to solve problems involving absorbed dose and equivalent dose energy, mass and radiation weighting factor. </w:t>
            </w:r>
          </w:p>
          <w:p w14:paraId="50662564" w14:textId="25F254CB" w:rsidR="005F4CA9" w:rsidRPr="001F1787" w:rsidRDefault="005F4CA9" w:rsidP="00FC3963">
            <w:pPr>
              <w:spacing w:before="120" w:after="0"/>
              <w:rPr>
                <w:rFonts w:eastAsia="Times New Roman" w:cs="Times New Roman"/>
                <w:sz w:val="24"/>
                <w:szCs w:val="24"/>
                <w:lang w:eastAsia="en-GB"/>
              </w:rPr>
            </w:pPr>
            <w:r w:rsidRPr="001F1787">
              <w:rPr>
                <w:rFonts w:eastAsia="Times New Roman" w:cs="Times New Roman"/>
                <w:sz w:val="24"/>
                <w:szCs w:val="24"/>
                <w:lang w:eastAsia="en-GB"/>
              </w:rPr>
              <w:t>(</w:t>
            </w:r>
            <m:oMath>
              <m:r>
                <w:rPr>
                  <w:rFonts w:ascii="Cambria Math" w:eastAsia="Times New Roman" w:hAnsi="Cambria Math" w:cs="Times New Roman"/>
                  <w:sz w:val="24"/>
                  <w:szCs w:val="24"/>
                  <w:lang w:eastAsia="en-GB"/>
                </w:rPr>
                <m:t>H = D</m:t>
              </m:r>
              <m:sSub>
                <m:sSubPr>
                  <m:ctrlPr>
                    <w:rPr>
                      <w:rFonts w:ascii="Cambria Math" w:eastAsia="Times New Roman" w:hAnsi="Cambria Math" w:cs="Times New Roman"/>
                      <w:i/>
                      <w:sz w:val="24"/>
                      <w:szCs w:val="24"/>
                      <w:lang w:eastAsia="en-GB"/>
                    </w:rPr>
                  </m:ctrlPr>
                </m:sSubPr>
                <m:e>
                  <m:r>
                    <w:rPr>
                      <w:rFonts w:ascii="Cambria Math" w:eastAsia="Times New Roman" w:hAnsi="Cambria Math" w:cs="Times New Roman"/>
                      <w:sz w:val="24"/>
                      <w:szCs w:val="24"/>
                      <w:lang w:eastAsia="en-GB"/>
                    </w:rPr>
                    <m:t>w</m:t>
                  </m:r>
                </m:e>
                <m:sub>
                  <m:r>
                    <w:rPr>
                      <w:rFonts w:ascii="Cambria Math" w:eastAsia="Times New Roman" w:hAnsi="Cambria Math" w:cs="Times New Roman"/>
                      <w:sz w:val="24"/>
                      <w:szCs w:val="24"/>
                      <w:vertAlign w:val="subscript"/>
                      <w:lang w:eastAsia="en-GB"/>
                    </w:rPr>
                    <m:t>R</m:t>
                  </m:r>
                </m:sub>
              </m:sSub>
            </m:oMath>
            <w:r w:rsidRPr="001F1787">
              <w:rPr>
                <w:rFonts w:eastAsia="Times New Roman" w:cs="Times New Roman"/>
                <w:sz w:val="24"/>
                <w:szCs w:val="24"/>
                <w:lang w:eastAsia="en-GB"/>
              </w:rPr>
              <w:t>,</w:t>
            </w:r>
            <w:r>
              <w:rPr>
                <w:rFonts w:eastAsia="Times New Roman" w:cs="Times New Roman"/>
                <w:sz w:val="24"/>
                <w:szCs w:val="24"/>
                <w:lang w:eastAsia="en-GB"/>
              </w:rPr>
              <w:t xml:space="preserve"> </w:t>
            </w:r>
            <m:oMath>
              <m:r>
                <w:rPr>
                  <w:rFonts w:ascii="Cambria Math" w:eastAsia="Times New Roman" w:hAnsi="Cambria Math" w:cs="Times New Roman"/>
                  <w:sz w:val="24"/>
                  <w:szCs w:val="24"/>
                  <w:lang w:eastAsia="en-GB"/>
                </w:rPr>
                <m:t xml:space="preserve"> D= </m:t>
              </m:r>
              <m:f>
                <m:fPr>
                  <m:ctrlPr>
                    <w:rPr>
                      <w:rFonts w:ascii="Cambria Math" w:eastAsia="Times New Roman" w:hAnsi="Cambria Math" w:cs="Times New Roman"/>
                      <w:i/>
                      <w:sz w:val="24"/>
                      <w:szCs w:val="24"/>
                      <w:lang w:eastAsia="en-GB"/>
                    </w:rPr>
                  </m:ctrlPr>
                </m:fPr>
                <m:num>
                  <m:r>
                    <w:rPr>
                      <w:rFonts w:ascii="Cambria Math" w:eastAsia="Times New Roman" w:hAnsi="Cambria Math" w:cs="Times New Roman"/>
                      <w:sz w:val="24"/>
                      <w:szCs w:val="24"/>
                      <w:lang w:eastAsia="en-GB"/>
                    </w:rPr>
                    <m:t>E</m:t>
                  </m:r>
                </m:num>
                <m:den>
                  <m:r>
                    <w:rPr>
                      <w:rFonts w:ascii="Cambria Math" w:eastAsia="Times New Roman" w:hAnsi="Cambria Math" w:cs="Times New Roman"/>
                      <w:sz w:val="24"/>
                      <w:szCs w:val="24"/>
                      <w:lang w:eastAsia="en-GB"/>
                    </w:rPr>
                    <m:t>m</m:t>
                  </m:r>
                </m:den>
              </m:f>
            </m:oMath>
            <w:r>
              <w:rPr>
                <w:rFonts w:eastAsia="Times New Roman" w:cs="Times New Roman"/>
                <w:sz w:val="24"/>
                <w:szCs w:val="24"/>
                <w:lang w:eastAsia="en-GB"/>
              </w:rPr>
              <w:t xml:space="preserve"> )</w:t>
            </w:r>
          </w:p>
        </w:tc>
      </w:tr>
      <w:tr w:rsidR="005F4CA9" w:rsidRPr="001F1787" w14:paraId="50662568" w14:textId="77777777" w:rsidTr="00A1469F">
        <w:trPr>
          <w:trHeight w:val="660"/>
        </w:trPr>
        <w:tc>
          <w:tcPr>
            <w:tcW w:w="1144" w:type="dxa"/>
            <w:gridSpan w:val="2"/>
            <w:shd w:val="clear" w:color="auto" w:fill="auto"/>
            <w:vAlign w:val="center"/>
          </w:tcPr>
          <w:p w14:paraId="50662566" w14:textId="1790B812" w:rsidR="005F4CA9" w:rsidRPr="001F1787" w:rsidRDefault="005F4CA9"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t>20.10.1</w:t>
            </w:r>
          </w:p>
        </w:tc>
        <w:tc>
          <w:tcPr>
            <w:tcW w:w="8994" w:type="dxa"/>
            <w:gridSpan w:val="5"/>
            <w:shd w:val="clear" w:color="auto" w:fill="auto"/>
            <w:vAlign w:val="center"/>
          </w:tcPr>
          <w:p w14:paraId="50662567" w14:textId="0F6EEDDD" w:rsidR="005F4CA9" w:rsidRPr="001F1787" w:rsidRDefault="005F4CA9" w:rsidP="00DC26F3">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difference between </w:t>
            </w:r>
            <w:r w:rsidRPr="00F83D32">
              <w:rPr>
                <w:rFonts w:eastAsia="Times New Roman" w:cs="Times New Roman"/>
                <w:color w:val="00B050"/>
                <w:sz w:val="24"/>
                <w:szCs w:val="24"/>
                <w:lang w:eastAsia="en-GB"/>
              </w:rPr>
              <w:t>a</w:t>
            </w:r>
            <w:r w:rsidR="00F83D32" w:rsidRPr="00F83D32">
              <w:rPr>
                <w:rFonts w:eastAsia="Times New Roman" w:cs="Times New Roman"/>
                <w:color w:val="00B050"/>
                <w:sz w:val="24"/>
                <w:szCs w:val="24"/>
                <w:lang w:eastAsia="en-GB"/>
              </w:rPr>
              <w:t>nd</w:t>
            </w:r>
            <w:r>
              <w:rPr>
                <w:rFonts w:eastAsia="Times New Roman" w:cs="Times New Roman"/>
                <w:sz w:val="24"/>
                <w:szCs w:val="24"/>
                <w:lang w:eastAsia="en-GB"/>
              </w:rPr>
              <w:t xml:space="preserve"> absorbed dose and an equivalent dose.</w:t>
            </w:r>
          </w:p>
        </w:tc>
      </w:tr>
      <w:tr w:rsidR="00552C4B" w:rsidRPr="001F1787" w14:paraId="19286289" w14:textId="77777777" w:rsidTr="00A1469F">
        <w:trPr>
          <w:trHeight w:val="660"/>
        </w:trPr>
        <w:tc>
          <w:tcPr>
            <w:tcW w:w="1144" w:type="dxa"/>
            <w:gridSpan w:val="2"/>
            <w:shd w:val="clear" w:color="auto" w:fill="auto"/>
            <w:vAlign w:val="center"/>
          </w:tcPr>
          <w:p w14:paraId="1B1742B6" w14:textId="77777777" w:rsidR="00552C4B" w:rsidRDefault="00552C4B"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12AB668B" w14:textId="0B1217BA" w:rsidR="00F83D32" w:rsidRPr="00F83D32" w:rsidRDefault="00552C4B" w:rsidP="0097734B">
            <w:pPr>
              <w:pStyle w:val="Questions2"/>
              <w:spacing w:before="240"/>
              <w:ind w:left="0" w:firstLine="0"/>
              <w:rPr>
                <w:rFonts w:ascii="Trebuchet MS" w:hAnsi="Trebuchet MS" w:cs="Arial"/>
                <w:b/>
                <w:color w:val="FF0000"/>
                <w:sz w:val="24"/>
                <w:szCs w:val="24"/>
              </w:rPr>
            </w:pPr>
            <w:r>
              <w:rPr>
                <w:rFonts w:ascii="Trebuchet MS" w:hAnsi="Trebuchet MS" w:cs="Arial"/>
                <w:b/>
                <w:color w:val="FF0000"/>
                <w:sz w:val="24"/>
                <w:szCs w:val="24"/>
              </w:rPr>
              <w:t>Absorbed dose</w:t>
            </w:r>
            <w:r w:rsidR="00F83D32">
              <w:rPr>
                <w:rFonts w:ascii="Trebuchet MS" w:hAnsi="Trebuchet MS" w:cs="Arial"/>
                <w:b/>
                <w:color w:val="FF0000"/>
                <w:sz w:val="24"/>
                <w:szCs w:val="24"/>
              </w:rPr>
              <w:t>, D</w:t>
            </w:r>
            <w:r>
              <w:rPr>
                <w:rFonts w:ascii="Trebuchet MS" w:hAnsi="Trebuchet MS" w:cs="Arial"/>
                <w:b/>
                <w:color w:val="FF0000"/>
                <w:sz w:val="24"/>
                <w:szCs w:val="24"/>
              </w:rPr>
              <w:t xml:space="preserve"> is </w:t>
            </w:r>
            <w:r w:rsidR="00F83D32">
              <w:rPr>
                <w:rFonts w:ascii="Trebuchet MS" w:hAnsi="Trebuchet MS" w:cs="Arial"/>
                <w:b/>
                <w:color w:val="FF0000"/>
                <w:sz w:val="24"/>
                <w:szCs w:val="24"/>
              </w:rPr>
              <w:t xml:space="preserve">equal to </w:t>
            </w:r>
            <m:oMath>
              <m:r>
                <m:rPr>
                  <m:sty m:val="bi"/>
                </m:rPr>
                <w:rPr>
                  <w:rFonts w:ascii="Cambria Math" w:hAnsi="Cambria Math" w:cs="Arial"/>
                  <w:color w:val="FF0000"/>
                  <w:sz w:val="24"/>
                  <w:szCs w:val="24"/>
                </w:rPr>
                <m:t>D=</m:t>
              </m:r>
              <m:f>
                <m:fPr>
                  <m:ctrlPr>
                    <w:rPr>
                      <w:rFonts w:ascii="Cambria Math" w:hAnsi="Cambria Math" w:cs="Arial"/>
                      <w:b/>
                      <w:i/>
                      <w:color w:val="FF0000"/>
                      <w:sz w:val="24"/>
                      <w:szCs w:val="24"/>
                    </w:rPr>
                  </m:ctrlPr>
                </m:fPr>
                <m:num>
                  <m:r>
                    <m:rPr>
                      <m:sty m:val="bi"/>
                    </m:rPr>
                    <w:rPr>
                      <w:rFonts w:ascii="Cambria Math" w:hAnsi="Cambria Math" w:cs="Arial"/>
                      <w:color w:val="FF0000"/>
                      <w:sz w:val="24"/>
                      <w:szCs w:val="24"/>
                    </w:rPr>
                    <m:t>E</m:t>
                  </m:r>
                </m:num>
                <m:den>
                  <m:r>
                    <m:rPr>
                      <m:sty m:val="bi"/>
                    </m:rPr>
                    <w:rPr>
                      <w:rFonts w:ascii="Cambria Math" w:hAnsi="Cambria Math" w:cs="Arial"/>
                      <w:color w:val="FF0000"/>
                      <w:sz w:val="24"/>
                      <w:szCs w:val="24"/>
                    </w:rPr>
                    <m:t>m</m:t>
                  </m:r>
                </m:den>
              </m:f>
            </m:oMath>
            <w:r>
              <w:rPr>
                <w:rFonts w:ascii="Trebuchet MS" w:hAnsi="Trebuchet MS" w:cs="Arial"/>
                <w:b/>
                <w:color w:val="FF0000"/>
                <w:sz w:val="24"/>
                <w:szCs w:val="24"/>
              </w:rPr>
              <w:t xml:space="preserve"> and takes into account the energy of the radiation and the mass of the absorbing tissue. Equivalent Dose takes into account the biological harm done by the radiation and is</w:t>
            </w:r>
            <w:r w:rsidR="0045284A">
              <w:rPr>
                <w:rFonts w:ascii="Trebuchet MS" w:hAnsi="Trebuchet MS" w:cs="Arial"/>
                <w:b/>
                <w:color w:val="FF0000"/>
                <w:sz w:val="24"/>
                <w:szCs w:val="24"/>
              </w:rPr>
              <w:t xml:space="preserve"> </w:t>
            </w:r>
            <m:oMath>
              <m:r>
                <m:rPr>
                  <m:sty m:val="bi"/>
                </m:rPr>
                <w:rPr>
                  <w:rFonts w:ascii="Cambria Math" w:hAnsi="Cambria Math" w:cs="Arial"/>
                  <w:color w:val="FF0000"/>
                  <w:sz w:val="24"/>
                  <w:szCs w:val="24"/>
                </w:rPr>
                <m:t xml:space="preserve">H=D </m:t>
              </m:r>
              <m:sSub>
                <m:sSubPr>
                  <m:ctrlPr>
                    <w:rPr>
                      <w:rFonts w:ascii="Cambria Math" w:hAnsi="Cambria Math" w:cs="Arial"/>
                      <w:b/>
                      <w:i/>
                      <w:color w:val="FF0000"/>
                      <w:sz w:val="24"/>
                      <w:szCs w:val="24"/>
                    </w:rPr>
                  </m:ctrlPr>
                </m:sSubPr>
                <m:e>
                  <m:r>
                    <m:rPr>
                      <m:sty m:val="bi"/>
                    </m:rPr>
                    <w:rPr>
                      <w:rFonts w:ascii="Cambria Math" w:hAnsi="Cambria Math" w:cs="Arial"/>
                      <w:color w:val="FF0000"/>
                      <w:sz w:val="24"/>
                      <w:szCs w:val="24"/>
                    </w:rPr>
                    <m:t xml:space="preserve"> w</m:t>
                  </m:r>
                </m:e>
                <m:sub>
                  <m:r>
                    <m:rPr>
                      <m:sty m:val="bi"/>
                    </m:rPr>
                    <w:rPr>
                      <w:rFonts w:ascii="Cambria Math" w:hAnsi="Cambria Math" w:cs="Arial"/>
                      <w:color w:val="FF0000"/>
                      <w:sz w:val="24"/>
                      <w:szCs w:val="24"/>
                      <w:vertAlign w:val="subscript"/>
                    </w:rPr>
                    <m:t>R</m:t>
                  </m:r>
                </m:sub>
              </m:sSub>
            </m:oMath>
            <w:r>
              <w:rPr>
                <w:rFonts w:ascii="Trebuchet MS" w:hAnsi="Trebuchet MS" w:cs="Arial"/>
                <w:b/>
                <w:color w:val="FF0000"/>
                <w:sz w:val="24"/>
                <w:szCs w:val="24"/>
              </w:rPr>
              <w:t xml:space="preserve"> or </w:t>
            </w:r>
          </w:p>
          <w:p w14:paraId="6667049A" w14:textId="17DE7AED" w:rsidR="00552C4B" w:rsidRPr="00552C4B" w:rsidRDefault="00D07AF4" w:rsidP="0097734B">
            <w:pPr>
              <w:pStyle w:val="Questions2"/>
              <w:spacing w:before="240"/>
              <w:ind w:left="0" w:firstLine="0"/>
              <w:rPr>
                <w:rFonts w:ascii="Trebuchet MS" w:hAnsi="Trebuchet MS" w:cs="Arial"/>
                <w:b/>
                <w:color w:val="FF0000"/>
                <w:sz w:val="24"/>
                <w:szCs w:val="24"/>
              </w:rPr>
            </w:pPr>
            <m:oMathPara>
              <m:oMath>
                <m:r>
                  <m:rPr>
                    <m:sty m:val="bi"/>
                  </m:rPr>
                  <w:rPr>
                    <w:rFonts w:ascii="Cambria Math" w:hAnsi="Cambria Math" w:cs="Arial"/>
                    <w:color w:val="FF0000"/>
                    <w:sz w:val="24"/>
                    <w:szCs w:val="24"/>
                  </w:rPr>
                  <m:t>H=</m:t>
                </m:r>
                <m:f>
                  <m:fPr>
                    <m:ctrlPr>
                      <w:rPr>
                        <w:rFonts w:ascii="Cambria Math" w:hAnsi="Cambria Math" w:cs="Arial"/>
                        <w:b/>
                        <w:i/>
                        <w:color w:val="FF0000"/>
                        <w:sz w:val="24"/>
                        <w:szCs w:val="24"/>
                      </w:rPr>
                    </m:ctrlPr>
                  </m:fPr>
                  <m:num>
                    <m:r>
                      <m:rPr>
                        <m:sty m:val="bi"/>
                      </m:rPr>
                      <w:rPr>
                        <w:rFonts w:ascii="Cambria Math" w:hAnsi="Cambria Math" w:cs="Arial"/>
                        <w:color w:val="FF0000"/>
                        <w:sz w:val="24"/>
                        <w:szCs w:val="24"/>
                      </w:rPr>
                      <m:t>E</m:t>
                    </m:r>
                  </m:num>
                  <m:den>
                    <m:r>
                      <m:rPr>
                        <m:sty m:val="bi"/>
                      </m:rPr>
                      <w:rPr>
                        <w:rFonts w:ascii="Cambria Math" w:hAnsi="Cambria Math" w:cs="Arial"/>
                        <w:color w:val="FF0000"/>
                        <w:sz w:val="24"/>
                        <w:szCs w:val="24"/>
                      </w:rPr>
                      <m:t>m</m:t>
                    </m:r>
                  </m:den>
                </m:f>
                <m:r>
                  <m:rPr>
                    <m:sty m:val="bi"/>
                  </m:rPr>
                  <w:rPr>
                    <w:rFonts w:ascii="Cambria Math" w:hAnsi="Cambria Math" w:cs="Arial"/>
                    <w:b/>
                    <w:i/>
                    <w:color w:val="FF0000"/>
                    <w:sz w:val="24"/>
                    <w:szCs w:val="24"/>
                  </w:rPr>
                  <w:sym w:font="Symbol" w:char="F0B4"/>
                </m:r>
                <m:sSub>
                  <m:sSubPr>
                    <m:ctrlPr>
                      <w:rPr>
                        <w:rFonts w:ascii="Cambria Math" w:hAnsi="Cambria Math" w:cs="Arial"/>
                        <w:b/>
                        <w:i/>
                        <w:color w:val="FF0000"/>
                        <w:sz w:val="24"/>
                        <w:szCs w:val="24"/>
                      </w:rPr>
                    </m:ctrlPr>
                  </m:sSubPr>
                  <m:e>
                    <m:r>
                      <m:rPr>
                        <m:sty m:val="bi"/>
                      </m:rPr>
                      <w:rPr>
                        <w:rFonts w:ascii="Cambria Math" w:hAnsi="Cambria Math" w:cs="Arial"/>
                        <w:color w:val="FF0000"/>
                        <w:sz w:val="24"/>
                        <w:szCs w:val="24"/>
                      </w:rPr>
                      <m:t xml:space="preserve"> w</m:t>
                    </m:r>
                  </m:e>
                  <m:sub>
                    <m:r>
                      <m:rPr>
                        <m:sty m:val="bi"/>
                      </m:rPr>
                      <w:rPr>
                        <w:rFonts w:ascii="Cambria Math" w:hAnsi="Cambria Math" w:cs="Arial"/>
                        <w:color w:val="FF0000"/>
                        <w:sz w:val="24"/>
                        <w:szCs w:val="24"/>
                        <w:vertAlign w:val="subscript"/>
                      </w:rPr>
                      <m:t>R</m:t>
                    </m:r>
                  </m:sub>
                </m:sSub>
              </m:oMath>
            </m:oMathPara>
          </w:p>
        </w:tc>
      </w:tr>
      <w:tr w:rsidR="005F4CA9" w:rsidRPr="001F1787" w14:paraId="5066256B" w14:textId="77777777" w:rsidTr="00A1469F">
        <w:trPr>
          <w:trHeight w:val="660"/>
        </w:trPr>
        <w:tc>
          <w:tcPr>
            <w:tcW w:w="1144" w:type="dxa"/>
            <w:gridSpan w:val="2"/>
            <w:shd w:val="clear" w:color="auto" w:fill="auto"/>
            <w:vAlign w:val="center"/>
          </w:tcPr>
          <w:p w14:paraId="50662569" w14:textId="3E3A3927" w:rsidR="005F4CA9" w:rsidRPr="00F53833" w:rsidRDefault="005F4CA9"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20.10.2</w:t>
            </w:r>
          </w:p>
        </w:tc>
        <w:tc>
          <w:tcPr>
            <w:tcW w:w="8994" w:type="dxa"/>
            <w:gridSpan w:val="5"/>
            <w:shd w:val="clear" w:color="auto" w:fill="auto"/>
            <w:vAlign w:val="center"/>
          </w:tcPr>
          <w:p w14:paraId="5066256A" w14:textId="6BD3FA67" w:rsidR="005F4CA9" w:rsidRPr="0097734B" w:rsidRDefault="005F4CA9" w:rsidP="0097734B">
            <w:pPr>
              <w:pStyle w:val="Questions2"/>
              <w:spacing w:before="240"/>
              <w:ind w:left="0" w:firstLine="0"/>
              <w:rPr>
                <w:rFonts w:ascii="Trebuchet MS" w:hAnsi="Trebuchet MS" w:cs="Arial"/>
                <w:sz w:val="24"/>
                <w:szCs w:val="24"/>
              </w:rPr>
            </w:pPr>
            <w:r>
              <w:rPr>
                <w:rFonts w:ascii="Trebuchet MS" w:hAnsi="Trebuchet MS" w:cs="Arial"/>
                <w:sz w:val="24"/>
                <w:szCs w:val="24"/>
              </w:rPr>
              <w:t>State what is indicated by the radiation weighting factor for each radiation.</w:t>
            </w:r>
          </w:p>
        </w:tc>
      </w:tr>
      <w:tr w:rsidR="00552C4B" w:rsidRPr="001F1787" w14:paraId="232AB527" w14:textId="77777777" w:rsidTr="00A1469F">
        <w:trPr>
          <w:trHeight w:val="750"/>
        </w:trPr>
        <w:tc>
          <w:tcPr>
            <w:tcW w:w="1144" w:type="dxa"/>
            <w:gridSpan w:val="2"/>
            <w:shd w:val="clear" w:color="auto" w:fill="auto"/>
            <w:vAlign w:val="center"/>
          </w:tcPr>
          <w:p w14:paraId="06024E8F" w14:textId="77777777" w:rsidR="00552C4B" w:rsidRDefault="00552C4B" w:rsidP="00C8568D">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218C6C7D" w14:textId="0C408FE0" w:rsidR="00552C4B" w:rsidRPr="0045284A" w:rsidRDefault="0045284A" w:rsidP="00341D9A">
            <w:pPr>
              <w:spacing w:before="120" w:after="120"/>
              <w:rPr>
                <w:b/>
                <w:sz w:val="24"/>
                <w:szCs w:val="24"/>
              </w:rPr>
            </w:pPr>
            <w:r w:rsidRPr="0045284A">
              <w:rPr>
                <w:b/>
                <w:color w:val="FF0000"/>
                <w:sz w:val="24"/>
                <w:szCs w:val="24"/>
              </w:rPr>
              <w:t xml:space="preserve">The radiation weighting factor takes account of the biological harm done by each type of </w:t>
            </w:r>
            <w:r w:rsidR="00341D9A" w:rsidRPr="0045284A">
              <w:rPr>
                <w:b/>
                <w:color w:val="FF0000"/>
                <w:sz w:val="24"/>
                <w:szCs w:val="24"/>
              </w:rPr>
              <w:t>radiation</w:t>
            </w:r>
            <w:r w:rsidRPr="0045284A">
              <w:rPr>
                <w:b/>
                <w:color w:val="FF0000"/>
                <w:sz w:val="24"/>
                <w:szCs w:val="24"/>
              </w:rPr>
              <w:t>.</w:t>
            </w:r>
          </w:p>
        </w:tc>
      </w:tr>
      <w:tr w:rsidR="005F4CA9" w:rsidRPr="001F1787" w14:paraId="5066259B" w14:textId="77777777" w:rsidTr="00A1469F">
        <w:trPr>
          <w:trHeight w:val="6716"/>
        </w:trPr>
        <w:tc>
          <w:tcPr>
            <w:tcW w:w="1144" w:type="dxa"/>
            <w:gridSpan w:val="2"/>
            <w:shd w:val="clear" w:color="auto" w:fill="auto"/>
            <w:vAlign w:val="center"/>
          </w:tcPr>
          <w:p w14:paraId="5066256C" w14:textId="4B789409" w:rsidR="005F4CA9" w:rsidRPr="00F53833" w:rsidRDefault="005F4CA9"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20.10.3</w:t>
            </w:r>
          </w:p>
        </w:tc>
        <w:tc>
          <w:tcPr>
            <w:tcW w:w="8994" w:type="dxa"/>
            <w:gridSpan w:val="5"/>
            <w:shd w:val="clear" w:color="auto" w:fill="auto"/>
            <w:vAlign w:val="center"/>
          </w:tcPr>
          <w:p w14:paraId="5066256D" w14:textId="77777777" w:rsidR="005F4CA9" w:rsidRDefault="005F4CA9">
            <w:pPr>
              <w:rPr>
                <w:sz w:val="24"/>
                <w:szCs w:val="24"/>
              </w:rPr>
            </w:pPr>
            <w:r w:rsidRPr="00E61877">
              <w:rPr>
                <w:sz w:val="24"/>
                <w:szCs w:val="24"/>
              </w:rPr>
              <w:t>Copy this table and calculate the missing numbers, there is no need to complete the table, just show the working underneath. Show all the working using IESSUU.</w:t>
            </w:r>
          </w:p>
          <w:tbl>
            <w:tblPr>
              <w:tblStyle w:val="TableGrid"/>
              <w:tblpPr w:leftFromText="180" w:rightFromText="180" w:vertAnchor="page" w:horzAnchor="margin" w:tblpXSpec="center" w:tblpY="1205"/>
              <w:tblOverlap w:val="never"/>
              <w:tblW w:w="0" w:type="auto"/>
              <w:tblLayout w:type="fixed"/>
              <w:tblLook w:val="04A0" w:firstRow="1" w:lastRow="0" w:firstColumn="1" w:lastColumn="0" w:noHBand="0" w:noVBand="1"/>
            </w:tblPr>
            <w:tblGrid>
              <w:gridCol w:w="567"/>
              <w:gridCol w:w="1701"/>
              <w:gridCol w:w="1560"/>
              <w:gridCol w:w="1275"/>
              <w:gridCol w:w="3119"/>
            </w:tblGrid>
            <w:tr w:rsidR="0045284A" w:rsidRPr="006279E0" w14:paraId="5066257B" w14:textId="647EA715" w:rsidTr="005F03BF">
              <w:trPr>
                <w:trHeight w:val="591"/>
              </w:trPr>
              <w:tc>
                <w:tcPr>
                  <w:tcW w:w="567" w:type="dxa"/>
                  <w:tcBorders>
                    <w:top w:val="nil"/>
                    <w:left w:val="nil"/>
                    <w:bottom w:val="nil"/>
                    <w:right w:val="single" w:sz="4" w:space="0" w:color="auto"/>
                  </w:tcBorders>
                  <w:shd w:val="clear" w:color="auto" w:fill="FFFFFF" w:themeFill="background1"/>
                  <w:vAlign w:val="center"/>
                </w:tcPr>
                <w:p w14:paraId="52FAADD0" w14:textId="77777777" w:rsidR="0045284A" w:rsidRDefault="0045284A" w:rsidP="002F35C4">
                  <w:pPr>
                    <w:pStyle w:val="ListParagraph"/>
                    <w:ind w:left="0"/>
                    <w:jc w:val="center"/>
                    <w:rPr>
                      <w:b/>
                      <w:sz w:val="24"/>
                      <w:szCs w:val="24"/>
                    </w:rPr>
                  </w:pPr>
                </w:p>
                <w:p w14:paraId="75EAE3F2" w14:textId="77777777" w:rsidR="00D0026E" w:rsidRDefault="00D0026E" w:rsidP="002F35C4">
                  <w:pPr>
                    <w:pStyle w:val="ListParagraph"/>
                    <w:ind w:left="0"/>
                    <w:jc w:val="center"/>
                    <w:rPr>
                      <w:b/>
                      <w:sz w:val="24"/>
                      <w:szCs w:val="24"/>
                    </w:rPr>
                  </w:pPr>
                </w:p>
                <w:p w14:paraId="50662577" w14:textId="77777777" w:rsidR="00D0026E" w:rsidRPr="006279E0" w:rsidRDefault="00D0026E" w:rsidP="002F35C4">
                  <w:pPr>
                    <w:pStyle w:val="ListParagraph"/>
                    <w:ind w:left="0"/>
                    <w:jc w:val="center"/>
                    <w:rPr>
                      <w:b/>
                      <w:sz w:val="24"/>
                      <w:szCs w:val="24"/>
                    </w:rPr>
                  </w:pPr>
                </w:p>
              </w:tc>
              <w:tc>
                <w:tcPr>
                  <w:tcW w:w="1701" w:type="dxa"/>
                  <w:tcBorders>
                    <w:left w:val="single" w:sz="4" w:space="0" w:color="auto"/>
                  </w:tcBorders>
                  <w:shd w:val="clear" w:color="auto" w:fill="A6A6A6" w:themeFill="background1" w:themeFillShade="A6"/>
                  <w:vAlign w:val="center"/>
                </w:tcPr>
                <w:p w14:paraId="50662578" w14:textId="77777777" w:rsidR="0045284A" w:rsidRPr="006279E0" w:rsidRDefault="0045284A" w:rsidP="002F35C4">
                  <w:pPr>
                    <w:pStyle w:val="ListParagraph"/>
                    <w:ind w:left="0"/>
                    <w:jc w:val="center"/>
                    <w:rPr>
                      <w:b/>
                      <w:sz w:val="24"/>
                      <w:szCs w:val="24"/>
                    </w:rPr>
                  </w:pPr>
                  <w:r w:rsidRPr="006279E0">
                    <w:rPr>
                      <w:b/>
                      <w:i/>
                      <w:sz w:val="24"/>
                      <w:szCs w:val="24"/>
                    </w:rPr>
                    <w:t xml:space="preserve">Absorbed Dose </w:t>
                  </w:r>
                  <w:r w:rsidRPr="006279E0">
                    <w:rPr>
                      <w:b/>
                      <w:sz w:val="24"/>
                      <w:szCs w:val="24"/>
                    </w:rPr>
                    <w:t xml:space="preserve">/ </w:t>
                  </w:r>
                  <w:proofErr w:type="spellStart"/>
                  <w:r w:rsidRPr="006279E0">
                    <w:rPr>
                      <w:b/>
                      <w:sz w:val="24"/>
                      <w:szCs w:val="24"/>
                    </w:rPr>
                    <w:t>Gy</w:t>
                  </w:r>
                  <w:proofErr w:type="spellEnd"/>
                </w:p>
              </w:tc>
              <w:tc>
                <w:tcPr>
                  <w:tcW w:w="1560" w:type="dxa"/>
                  <w:shd w:val="clear" w:color="auto" w:fill="A6A6A6" w:themeFill="background1" w:themeFillShade="A6"/>
                  <w:vAlign w:val="center"/>
                </w:tcPr>
                <w:p w14:paraId="50662579" w14:textId="77777777" w:rsidR="0045284A" w:rsidRPr="006279E0" w:rsidRDefault="0045284A" w:rsidP="002F35C4">
                  <w:pPr>
                    <w:pStyle w:val="ListParagraph"/>
                    <w:ind w:left="0"/>
                    <w:jc w:val="center"/>
                    <w:rPr>
                      <w:b/>
                      <w:sz w:val="24"/>
                      <w:szCs w:val="24"/>
                    </w:rPr>
                  </w:pPr>
                  <w:r w:rsidRPr="006279E0">
                    <w:rPr>
                      <w:b/>
                      <w:i/>
                      <w:sz w:val="24"/>
                      <w:szCs w:val="24"/>
                    </w:rPr>
                    <w:t>Energy</w:t>
                  </w:r>
                  <w:r w:rsidRPr="006279E0">
                    <w:rPr>
                      <w:b/>
                      <w:sz w:val="24"/>
                      <w:szCs w:val="24"/>
                    </w:rPr>
                    <w:t>/ J</w:t>
                  </w:r>
                </w:p>
              </w:tc>
              <w:tc>
                <w:tcPr>
                  <w:tcW w:w="1275" w:type="dxa"/>
                  <w:shd w:val="clear" w:color="auto" w:fill="A6A6A6" w:themeFill="background1" w:themeFillShade="A6"/>
                  <w:vAlign w:val="center"/>
                </w:tcPr>
                <w:p w14:paraId="5066257A" w14:textId="77777777" w:rsidR="0045284A" w:rsidRPr="006279E0" w:rsidRDefault="0045284A" w:rsidP="002F35C4">
                  <w:pPr>
                    <w:pStyle w:val="ListParagraph"/>
                    <w:ind w:left="0"/>
                    <w:jc w:val="center"/>
                    <w:rPr>
                      <w:b/>
                      <w:sz w:val="24"/>
                      <w:szCs w:val="24"/>
                    </w:rPr>
                  </w:pPr>
                  <w:r w:rsidRPr="006279E0">
                    <w:rPr>
                      <w:b/>
                      <w:i/>
                      <w:sz w:val="24"/>
                      <w:szCs w:val="24"/>
                    </w:rPr>
                    <w:t>Mass</w:t>
                  </w:r>
                  <w:r w:rsidRPr="006279E0">
                    <w:rPr>
                      <w:b/>
                      <w:sz w:val="24"/>
                      <w:szCs w:val="24"/>
                    </w:rPr>
                    <w:t xml:space="preserve"> / kg</w:t>
                  </w:r>
                </w:p>
              </w:tc>
              <w:tc>
                <w:tcPr>
                  <w:tcW w:w="3119" w:type="dxa"/>
                  <w:shd w:val="clear" w:color="auto" w:fill="A6A6A6" w:themeFill="background1" w:themeFillShade="A6"/>
                </w:tcPr>
                <w:p w14:paraId="70D9E7D7" w14:textId="77777777" w:rsidR="005F03BF" w:rsidRDefault="005F03BF" w:rsidP="002F35C4">
                  <w:pPr>
                    <w:pStyle w:val="ListParagraph"/>
                    <w:ind w:left="0"/>
                    <w:jc w:val="center"/>
                    <w:rPr>
                      <w:b/>
                      <w:i/>
                      <w:color w:val="FF0000"/>
                      <w:sz w:val="24"/>
                      <w:szCs w:val="24"/>
                    </w:rPr>
                  </w:pPr>
                </w:p>
                <w:p w14:paraId="69DCAE83" w14:textId="5C2ACBD1" w:rsidR="0045284A" w:rsidRPr="005F03BF" w:rsidRDefault="005F03BF" w:rsidP="002F35C4">
                  <w:pPr>
                    <w:pStyle w:val="ListParagraph"/>
                    <w:ind w:left="0"/>
                    <w:jc w:val="center"/>
                    <w:rPr>
                      <w:b/>
                      <w:i/>
                      <w:color w:val="FF0000"/>
                      <w:sz w:val="24"/>
                      <w:szCs w:val="24"/>
                    </w:rPr>
                  </w:pPr>
                  <w:r>
                    <w:rPr>
                      <w:b/>
                      <w:i/>
                      <w:color w:val="FF0000"/>
                      <w:sz w:val="24"/>
                      <w:szCs w:val="24"/>
                    </w:rPr>
                    <w:t>working</w:t>
                  </w:r>
                </w:p>
              </w:tc>
            </w:tr>
            <w:tr w:rsidR="0045284A" w:rsidRPr="006279E0" w14:paraId="50662580" w14:textId="521FC848" w:rsidTr="005F03BF">
              <w:trPr>
                <w:trHeight w:val="567"/>
              </w:trPr>
              <w:tc>
                <w:tcPr>
                  <w:tcW w:w="567" w:type="dxa"/>
                  <w:tcBorders>
                    <w:top w:val="nil"/>
                    <w:left w:val="nil"/>
                    <w:bottom w:val="nil"/>
                    <w:right w:val="single" w:sz="4" w:space="0" w:color="auto"/>
                  </w:tcBorders>
                  <w:shd w:val="clear" w:color="auto" w:fill="FFFFFF" w:themeFill="background1"/>
                  <w:vAlign w:val="center"/>
                </w:tcPr>
                <w:p w14:paraId="5066257C" w14:textId="77777777" w:rsidR="0045284A" w:rsidRPr="006279E0" w:rsidRDefault="0045284A" w:rsidP="002F35C4">
                  <w:pPr>
                    <w:pStyle w:val="ListParagraph"/>
                    <w:ind w:left="0"/>
                    <w:jc w:val="center"/>
                    <w:rPr>
                      <w:b/>
                      <w:sz w:val="24"/>
                      <w:szCs w:val="24"/>
                    </w:rPr>
                  </w:pPr>
                  <w:r w:rsidRPr="006279E0">
                    <w:rPr>
                      <w:b/>
                      <w:sz w:val="24"/>
                      <w:szCs w:val="24"/>
                    </w:rPr>
                    <w:t>(a)</w:t>
                  </w:r>
                </w:p>
              </w:tc>
              <w:tc>
                <w:tcPr>
                  <w:tcW w:w="1701" w:type="dxa"/>
                  <w:tcBorders>
                    <w:left w:val="single" w:sz="4" w:space="0" w:color="auto"/>
                  </w:tcBorders>
                  <w:vAlign w:val="center"/>
                </w:tcPr>
                <w:p w14:paraId="5066257D" w14:textId="53008C43" w:rsidR="0045284A" w:rsidRPr="006D1EFE" w:rsidRDefault="008706D0" w:rsidP="002F35C4">
                  <w:pPr>
                    <w:pStyle w:val="ListParagraph"/>
                    <w:ind w:left="0"/>
                    <w:jc w:val="center"/>
                    <w:rPr>
                      <w:b/>
                      <w:sz w:val="24"/>
                      <w:szCs w:val="24"/>
                    </w:rPr>
                  </w:pPr>
                  <w:r w:rsidRPr="006D1EFE">
                    <w:rPr>
                      <w:b/>
                      <w:color w:val="FF0000"/>
                      <w:sz w:val="24"/>
                      <w:szCs w:val="24"/>
                    </w:rPr>
                    <w:t>1.2 x 10</w:t>
                  </w:r>
                  <w:r w:rsidRPr="006D1EFE">
                    <w:rPr>
                      <w:b/>
                      <w:color w:val="FF0000"/>
                      <w:sz w:val="24"/>
                      <w:szCs w:val="24"/>
                      <w:vertAlign w:val="superscript"/>
                    </w:rPr>
                    <w:t>-5</w:t>
                  </w:r>
                </w:p>
              </w:tc>
              <w:tc>
                <w:tcPr>
                  <w:tcW w:w="1560" w:type="dxa"/>
                  <w:vAlign w:val="center"/>
                </w:tcPr>
                <w:p w14:paraId="5066257E" w14:textId="77777777" w:rsidR="0045284A" w:rsidRPr="006279E0" w:rsidRDefault="0045284A" w:rsidP="002F35C4">
                  <w:pPr>
                    <w:pStyle w:val="ListParagraph"/>
                    <w:ind w:left="0"/>
                    <w:jc w:val="center"/>
                    <w:rPr>
                      <w:sz w:val="24"/>
                      <w:szCs w:val="24"/>
                    </w:rPr>
                  </w:pPr>
                  <w:r w:rsidRPr="006279E0">
                    <w:rPr>
                      <w:sz w:val="24"/>
                      <w:szCs w:val="24"/>
                    </w:rPr>
                    <w:t>6 x 10</w:t>
                  </w:r>
                  <w:r w:rsidRPr="006279E0">
                    <w:rPr>
                      <w:sz w:val="24"/>
                      <w:szCs w:val="24"/>
                      <w:vertAlign w:val="superscript"/>
                    </w:rPr>
                    <w:t>-6</w:t>
                  </w:r>
                </w:p>
              </w:tc>
              <w:tc>
                <w:tcPr>
                  <w:tcW w:w="1275" w:type="dxa"/>
                  <w:vAlign w:val="center"/>
                </w:tcPr>
                <w:p w14:paraId="5066257F" w14:textId="77777777" w:rsidR="0045284A" w:rsidRPr="006279E0" w:rsidRDefault="0045284A" w:rsidP="002F35C4">
                  <w:pPr>
                    <w:pStyle w:val="ListParagraph"/>
                    <w:ind w:left="0"/>
                    <w:jc w:val="center"/>
                    <w:rPr>
                      <w:sz w:val="24"/>
                      <w:szCs w:val="24"/>
                    </w:rPr>
                  </w:pPr>
                  <w:r w:rsidRPr="006279E0">
                    <w:rPr>
                      <w:sz w:val="24"/>
                      <w:szCs w:val="24"/>
                    </w:rPr>
                    <w:t>0.5</w:t>
                  </w:r>
                </w:p>
              </w:tc>
              <w:tc>
                <w:tcPr>
                  <w:tcW w:w="3119" w:type="dxa"/>
                </w:tcPr>
                <w:p w14:paraId="4C8D35ED" w14:textId="52844CAC" w:rsidR="00341D9A" w:rsidRPr="00341D9A" w:rsidRDefault="006D1EFE" w:rsidP="00CF4C56">
                  <w:pPr>
                    <w:pStyle w:val="ListParagraph"/>
                    <w:ind w:left="0"/>
                    <w:jc w:val="center"/>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m</m:t>
                          </m:r>
                        </m:den>
                      </m:f>
                    </m:oMath>
                  </m:oMathPara>
                </w:p>
                <w:p w14:paraId="2421A63B" w14:textId="79CBBBA6" w:rsidR="00CF4C56" w:rsidRPr="00CF4C56" w:rsidRDefault="006D1EFE" w:rsidP="00CF4C56">
                  <w:pPr>
                    <w:pStyle w:val="ListParagraph"/>
                    <w:ind w:left="0"/>
                    <w:jc w:val="center"/>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6×</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olor w:val="FF0000"/>
                              <w:sz w:val="24"/>
                              <w:szCs w:val="24"/>
                            </w:rPr>
                            <m:t>0.5</m:t>
                          </m:r>
                        </m:den>
                      </m:f>
                    </m:oMath>
                  </m:oMathPara>
                </w:p>
                <w:p w14:paraId="28535331" w14:textId="0100C54F" w:rsidR="00CF4C56" w:rsidRPr="00CF4C56" w:rsidRDefault="00CF4C56" w:rsidP="00CF4C56">
                  <w:pPr>
                    <w:pStyle w:val="ListParagraph"/>
                    <w:ind w:left="0"/>
                    <w:jc w:val="center"/>
                    <w:rPr>
                      <w:b/>
                      <w:sz w:val="24"/>
                      <w:szCs w:val="24"/>
                    </w:rPr>
                  </w:pPr>
                </w:p>
              </w:tc>
            </w:tr>
            <w:tr w:rsidR="0045284A" w:rsidRPr="006279E0" w14:paraId="50662585" w14:textId="1FAB3AE5" w:rsidTr="005F03BF">
              <w:trPr>
                <w:trHeight w:val="567"/>
              </w:trPr>
              <w:tc>
                <w:tcPr>
                  <w:tcW w:w="567" w:type="dxa"/>
                  <w:tcBorders>
                    <w:top w:val="nil"/>
                    <w:left w:val="nil"/>
                    <w:bottom w:val="nil"/>
                    <w:right w:val="single" w:sz="4" w:space="0" w:color="auto"/>
                  </w:tcBorders>
                  <w:shd w:val="clear" w:color="auto" w:fill="FFFFFF" w:themeFill="background1"/>
                  <w:vAlign w:val="center"/>
                </w:tcPr>
                <w:p w14:paraId="50662581" w14:textId="77777777" w:rsidR="0045284A" w:rsidRPr="006279E0" w:rsidRDefault="0045284A" w:rsidP="002F35C4">
                  <w:pPr>
                    <w:pStyle w:val="ListParagraph"/>
                    <w:ind w:left="0"/>
                    <w:jc w:val="center"/>
                    <w:rPr>
                      <w:b/>
                      <w:sz w:val="24"/>
                      <w:szCs w:val="24"/>
                    </w:rPr>
                  </w:pPr>
                  <w:r w:rsidRPr="006279E0">
                    <w:rPr>
                      <w:b/>
                      <w:sz w:val="24"/>
                      <w:szCs w:val="24"/>
                    </w:rPr>
                    <w:t>(b)</w:t>
                  </w:r>
                </w:p>
              </w:tc>
              <w:tc>
                <w:tcPr>
                  <w:tcW w:w="1701" w:type="dxa"/>
                  <w:tcBorders>
                    <w:left w:val="single" w:sz="4" w:space="0" w:color="auto"/>
                  </w:tcBorders>
                  <w:vAlign w:val="center"/>
                </w:tcPr>
                <w:p w14:paraId="50662582" w14:textId="110FA346" w:rsidR="0045284A" w:rsidRPr="006D1EFE" w:rsidRDefault="008706D0" w:rsidP="008706D0">
                  <w:pPr>
                    <w:pStyle w:val="ListParagraph"/>
                    <w:ind w:left="0"/>
                    <w:jc w:val="center"/>
                    <w:rPr>
                      <w:b/>
                      <w:sz w:val="24"/>
                      <w:szCs w:val="24"/>
                    </w:rPr>
                  </w:pPr>
                  <w:r w:rsidRPr="006D1EFE">
                    <w:rPr>
                      <w:b/>
                      <w:color w:val="FF0000"/>
                      <w:sz w:val="24"/>
                      <w:szCs w:val="24"/>
                    </w:rPr>
                    <w:t>1.4 x 10</w:t>
                  </w:r>
                  <w:r w:rsidRPr="006D1EFE">
                    <w:rPr>
                      <w:b/>
                      <w:color w:val="FF0000"/>
                      <w:sz w:val="24"/>
                      <w:szCs w:val="24"/>
                      <w:vertAlign w:val="superscript"/>
                    </w:rPr>
                    <w:t>-4</w:t>
                  </w:r>
                </w:p>
              </w:tc>
              <w:tc>
                <w:tcPr>
                  <w:tcW w:w="1560" w:type="dxa"/>
                  <w:vAlign w:val="center"/>
                </w:tcPr>
                <w:p w14:paraId="50662583" w14:textId="77777777" w:rsidR="0045284A" w:rsidRPr="006279E0" w:rsidRDefault="0045284A" w:rsidP="002F35C4">
                  <w:pPr>
                    <w:pStyle w:val="ListParagraph"/>
                    <w:ind w:left="0"/>
                    <w:jc w:val="center"/>
                    <w:rPr>
                      <w:sz w:val="24"/>
                      <w:szCs w:val="24"/>
                    </w:rPr>
                  </w:pPr>
                  <w:r w:rsidRPr="006279E0">
                    <w:rPr>
                      <w:sz w:val="24"/>
                      <w:szCs w:val="24"/>
                    </w:rPr>
                    <w:t>3.5 x 10</w:t>
                  </w:r>
                  <w:r w:rsidRPr="006279E0">
                    <w:rPr>
                      <w:sz w:val="24"/>
                      <w:szCs w:val="24"/>
                      <w:vertAlign w:val="superscript"/>
                    </w:rPr>
                    <w:t>-5</w:t>
                  </w:r>
                </w:p>
              </w:tc>
              <w:tc>
                <w:tcPr>
                  <w:tcW w:w="1275" w:type="dxa"/>
                  <w:vAlign w:val="center"/>
                </w:tcPr>
                <w:p w14:paraId="50662584" w14:textId="77777777" w:rsidR="0045284A" w:rsidRPr="006279E0" w:rsidRDefault="0045284A" w:rsidP="002F35C4">
                  <w:pPr>
                    <w:pStyle w:val="ListParagraph"/>
                    <w:ind w:left="0"/>
                    <w:jc w:val="center"/>
                    <w:rPr>
                      <w:sz w:val="24"/>
                      <w:szCs w:val="24"/>
                    </w:rPr>
                  </w:pPr>
                  <w:r w:rsidRPr="006279E0">
                    <w:rPr>
                      <w:sz w:val="24"/>
                      <w:szCs w:val="24"/>
                    </w:rPr>
                    <w:t>0.25</w:t>
                  </w:r>
                </w:p>
              </w:tc>
              <w:tc>
                <w:tcPr>
                  <w:tcW w:w="3119" w:type="dxa"/>
                </w:tcPr>
                <w:p w14:paraId="45FBE12E" w14:textId="4BCE969C" w:rsidR="008706D0" w:rsidRPr="00341D9A" w:rsidRDefault="006D1EFE" w:rsidP="008706D0">
                  <w:pPr>
                    <w:pStyle w:val="ListParagraph"/>
                    <w:ind w:left="0"/>
                    <w:jc w:val="center"/>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m</m:t>
                          </m:r>
                        </m:den>
                      </m:f>
                    </m:oMath>
                  </m:oMathPara>
                </w:p>
                <w:p w14:paraId="6AFA85E3" w14:textId="1AD0653A" w:rsidR="008706D0" w:rsidRPr="00CF4C56" w:rsidRDefault="006D1EFE" w:rsidP="008706D0">
                  <w:pPr>
                    <w:pStyle w:val="ListParagraph"/>
                    <w:ind w:left="0"/>
                    <w:jc w:val="center"/>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3.5×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num>
                        <m:den>
                          <m:r>
                            <m:rPr>
                              <m:sty m:val="bi"/>
                            </m:rPr>
                            <w:rPr>
                              <w:rFonts w:ascii="Cambria Math" w:hAnsi="Cambria Math"/>
                              <w:color w:val="FF0000"/>
                              <w:sz w:val="24"/>
                              <w:szCs w:val="24"/>
                            </w:rPr>
                            <m:t>0.25</m:t>
                          </m:r>
                        </m:den>
                      </m:f>
                    </m:oMath>
                  </m:oMathPara>
                </w:p>
                <w:p w14:paraId="06FF3099" w14:textId="77777777" w:rsidR="0045284A" w:rsidRPr="006279E0" w:rsidRDefault="0045284A" w:rsidP="002F35C4">
                  <w:pPr>
                    <w:pStyle w:val="ListParagraph"/>
                    <w:ind w:left="0"/>
                    <w:jc w:val="center"/>
                    <w:rPr>
                      <w:sz w:val="24"/>
                      <w:szCs w:val="24"/>
                    </w:rPr>
                  </w:pPr>
                </w:p>
              </w:tc>
            </w:tr>
            <w:tr w:rsidR="0045284A" w:rsidRPr="006279E0" w14:paraId="5066258A" w14:textId="06F8030D" w:rsidTr="005F03BF">
              <w:trPr>
                <w:trHeight w:val="567"/>
              </w:trPr>
              <w:tc>
                <w:tcPr>
                  <w:tcW w:w="567" w:type="dxa"/>
                  <w:tcBorders>
                    <w:top w:val="nil"/>
                    <w:left w:val="nil"/>
                    <w:bottom w:val="nil"/>
                    <w:right w:val="single" w:sz="4" w:space="0" w:color="auto"/>
                  </w:tcBorders>
                  <w:shd w:val="clear" w:color="auto" w:fill="FFFFFF" w:themeFill="background1"/>
                  <w:vAlign w:val="center"/>
                </w:tcPr>
                <w:p w14:paraId="50662586" w14:textId="77777777" w:rsidR="0045284A" w:rsidRPr="006279E0" w:rsidRDefault="0045284A" w:rsidP="002F35C4">
                  <w:pPr>
                    <w:pStyle w:val="ListParagraph"/>
                    <w:ind w:left="0"/>
                    <w:jc w:val="center"/>
                    <w:rPr>
                      <w:b/>
                      <w:sz w:val="24"/>
                      <w:szCs w:val="24"/>
                    </w:rPr>
                  </w:pPr>
                  <w:r w:rsidRPr="006279E0">
                    <w:rPr>
                      <w:b/>
                      <w:sz w:val="24"/>
                      <w:szCs w:val="24"/>
                    </w:rPr>
                    <w:t>(c)</w:t>
                  </w:r>
                </w:p>
              </w:tc>
              <w:tc>
                <w:tcPr>
                  <w:tcW w:w="1701" w:type="dxa"/>
                  <w:tcBorders>
                    <w:left w:val="single" w:sz="4" w:space="0" w:color="auto"/>
                  </w:tcBorders>
                  <w:vAlign w:val="center"/>
                </w:tcPr>
                <w:p w14:paraId="50662587" w14:textId="77777777" w:rsidR="0045284A" w:rsidRPr="006279E0" w:rsidRDefault="0045284A" w:rsidP="002F35C4">
                  <w:pPr>
                    <w:pStyle w:val="ListParagraph"/>
                    <w:ind w:left="0"/>
                    <w:jc w:val="center"/>
                    <w:rPr>
                      <w:sz w:val="24"/>
                      <w:szCs w:val="24"/>
                    </w:rPr>
                  </w:pPr>
                  <w:r w:rsidRPr="006279E0">
                    <w:rPr>
                      <w:sz w:val="24"/>
                      <w:szCs w:val="24"/>
                    </w:rPr>
                    <w:t>8.8 x 10</w:t>
                  </w:r>
                  <w:r w:rsidRPr="006279E0">
                    <w:rPr>
                      <w:sz w:val="24"/>
                      <w:szCs w:val="24"/>
                      <w:vertAlign w:val="superscript"/>
                    </w:rPr>
                    <w:t>-5</w:t>
                  </w:r>
                </w:p>
              </w:tc>
              <w:tc>
                <w:tcPr>
                  <w:tcW w:w="1560" w:type="dxa"/>
                  <w:vAlign w:val="center"/>
                </w:tcPr>
                <w:p w14:paraId="50662588" w14:textId="6675D969" w:rsidR="0045284A" w:rsidRPr="006D1EFE" w:rsidRDefault="006D1EFE" w:rsidP="002F35C4">
                  <w:pPr>
                    <w:pStyle w:val="ListParagraph"/>
                    <w:ind w:left="0"/>
                    <w:jc w:val="center"/>
                    <w:rPr>
                      <w:b/>
                      <w:sz w:val="24"/>
                      <w:szCs w:val="24"/>
                    </w:rPr>
                  </w:pPr>
                  <w:r>
                    <w:rPr>
                      <w:b/>
                      <w:color w:val="FF0000"/>
                      <w:sz w:val="24"/>
                      <w:szCs w:val="24"/>
                    </w:rPr>
                    <w:t>4.4</w:t>
                  </w:r>
                  <w:r w:rsidRPr="006D1EFE">
                    <w:rPr>
                      <w:b/>
                      <w:color w:val="FF0000"/>
                      <w:sz w:val="24"/>
                      <w:szCs w:val="24"/>
                    </w:rPr>
                    <w:t xml:space="preserve"> x 10</w:t>
                  </w:r>
                  <w:r w:rsidRPr="006D1EFE">
                    <w:rPr>
                      <w:b/>
                      <w:color w:val="FF0000"/>
                      <w:sz w:val="24"/>
                      <w:szCs w:val="24"/>
                      <w:vertAlign w:val="superscript"/>
                    </w:rPr>
                    <w:t>-6</w:t>
                  </w:r>
                </w:p>
              </w:tc>
              <w:tc>
                <w:tcPr>
                  <w:tcW w:w="1275" w:type="dxa"/>
                  <w:vAlign w:val="center"/>
                </w:tcPr>
                <w:p w14:paraId="50662589" w14:textId="77777777" w:rsidR="0045284A" w:rsidRPr="006279E0" w:rsidRDefault="0045284A" w:rsidP="002F35C4">
                  <w:pPr>
                    <w:pStyle w:val="ListParagraph"/>
                    <w:ind w:left="0"/>
                    <w:jc w:val="center"/>
                    <w:rPr>
                      <w:sz w:val="24"/>
                      <w:szCs w:val="24"/>
                    </w:rPr>
                  </w:pPr>
                  <w:r w:rsidRPr="006279E0">
                    <w:rPr>
                      <w:sz w:val="24"/>
                      <w:szCs w:val="24"/>
                    </w:rPr>
                    <w:t>0.05</w:t>
                  </w:r>
                </w:p>
              </w:tc>
              <w:tc>
                <w:tcPr>
                  <w:tcW w:w="3119" w:type="dxa"/>
                </w:tcPr>
                <w:p w14:paraId="3816EA0B" w14:textId="77777777" w:rsidR="008706D0" w:rsidRPr="00341D9A" w:rsidRDefault="008706D0" w:rsidP="008706D0">
                  <w:pPr>
                    <w:pStyle w:val="ListParagraph"/>
                    <w:ind w:left="0"/>
                    <w:jc w:val="center"/>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m</m:t>
                          </m:r>
                        </m:den>
                      </m:f>
                    </m:oMath>
                  </m:oMathPara>
                </w:p>
                <w:p w14:paraId="621D8BCC" w14:textId="63102408" w:rsidR="008706D0" w:rsidRPr="00CF4C56" w:rsidRDefault="003740F7" w:rsidP="008706D0">
                  <w:pPr>
                    <w:pStyle w:val="ListParagraph"/>
                    <w:ind w:left="0"/>
                    <w:jc w:val="center"/>
                    <w:rPr>
                      <w:b/>
                      <w:color w:val="FF0000"/>
                      <w:sz w:val="24"/>
                      <w:szCs w:val="24"/>
                    </w:rPr>
                  </w:pPr>
                  <m:oMathPara>
                    <m:oMath>
                      <m:r>
                        <m:rPr>
                          <m:sty m:val="bi"/>
                        </m:rPr>
                        <w:rPr>
                          <w:rFonts w:ascii="Cambria Math" w:hAnsi="Cambria Math"/>
                          <w:color w:val="FF0000"/>
                          <w:sz w:val="24"/>
                          <w:szCs w:val="24"/>
                        </w:rPr>
                        <m:t>8.8×</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0.05</m:t>
                          </m:r>
                        </m:den>
                      </m:f>
                    </m:oMath>
                  </m:oMathPara>
                </w:p>
                <w:p w14:paraId="5BD50499" w14:textId="22E95C45" w:rsidR="003740F7" w:rsidRPr="00CF4C56" w:rsidRDefault="003740F7" w:rsidP="003740F7">
                  <w:pPr>
                    <w:pStyle w:val="ListParagraph"/>
                    <w:ind w:left="0"/>
                    <w:jc w:val="center"/>
                    <w:rPr>
                      <w:b/>
                      <w:color w:val="FF0000"/>
                      <w:sz w:val="24"/>
                      <w:szCs w:val="24"/>
                    </w:rPr>
                  </w:pPr>
                  <m:oMathPara>
                    <m:oMath>
                      <m:r>
                        <m:rPr>
                          <m:sty m:val="bi"/>
                        </m:rPr>
                        <w:rPr>
                          <w:rFonts w:ascii="Cambria Math" w:hAnsi="Cambria Math"/>
                          <w:color w:val="FF0000"/>
                          <w:sz w:val="24"/>
                          <w:szCs w:val="24"/>
                        </w:rPr>
                        <m:t>E=8.8×</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olor w:val="FF0000"/>
                          <w:sz w:val="24"/>
                          <w:szCs w:val="24"/>
                        </w:rPr>
                        <m:t>×0.05</m:t>
                      </m:r>
                    </m:oMath>
                  </m:oMathPara>
                </w:p>
                <w:p w14:paraId="7399B64D" w14:textId="77777777" w:rsidR="0045284A" w:rsidRPr="006279E0" w:rsidRDefault="0045284A" w:rsidP="002F35C4">
                  <w:pPr>
                    <w:pStyle w:val="ListParagraph"/>
                    <w:ind w:left="0"/>
                    <w:jc w:val="center"/>
                    <w:rPr>
                      <w:sz w:val="24"/>
                      <w:szCs w:val="24"/>
                    </w:rPr>
                  </w:pPr>
                </w:p>
              </w:tc>
            </w:tr>
            <w:tr w:rsidR="0045284A" w:rsidRPr="006279E0" w14:paraId="5066258F" w14:textId="6AF3AB18" w:rsidTr="005F03BF">
              <w:trPr>
                <w:trHeight w:val="567"/>
              </w:trPr>
              <w:tc>
                <w:tcPr>
                  <w:tcW w:w="567" w:type="dxa"/>
                  <w:tcBorders>
                    <w:top w:val="nil"/>
                    <w:left w:val="nil"/>
                    <w:bottom w:val="nil"/>
                    <w:right w:val="single" w:sz="4" w:space="0" w:color="auto"/>
                  </w:tcBorders>
                  <w:shd w:val="clear" w:color="auto" w:fill="FFFFFF" w:themeFill="background1"/>
                  <w:vAlign w:val="center"/>
                </w:tcPr>
                <w:p w14:paraId="5066258B" w14:textId="77777777" w:rsidR="0045284A" w:rsidRPr="006279E0" w:rsidRDefault="0045284A" w:rsidP="002F35C4">
                  <w:pPr>
                    <w:pStyle w:val="ListParagraph"/>
                    <w:ind w:left="0"/>
                    <w:jc w:val="center"/>
                    <w:rPr>
                      <w:b/>
                      <w:sz w:val="24"/>
                      <w:szCs w:val="24"/>
                    </w:rPr>
                  </w:pPr>
                  <w:r w:rsidRPr="006279E0">
                    <w:rPr>
                      <w:b/>
                      <w:sz w:val="24"/>
                      <w:szCs w:val="24"/>
                    </w:rPr>
                    <w:t>(d)</w:t>
                  </w:r>
                </w:p>
              </w:tc>
              <w:tc>
                <w:tcPr>
                  <w:tcW w:w="1701" w:type="dxa"/>
                  <w:tcBorders>
                    <w:left w:val="single" w:sz="4" w:space="0" w:color="auto"/>
                  </w:tcBorders>
                  <w:vAlign w:val="center"/>
                </w:tcPr>
                <w:p w14:paraId="5066258C" w14:textId="77777777" w:rsidR="0045284A" w:rsidRPr="006279E0" w:rsidRDefault="0045284A" w:rsidP="002F35C4">
                  <w:pPr>
                    <w:pStyle w:val="ListParagraph"/>
                    <w:ind w:left="0"/>
                    <w:jc w:val="center"/>
                    <w:rPr>
                      <w:sz w:val="24"/>
                      <w:szCs w:val="24"/>
                    </w:rPr>
                  </w:pPr>
                  <w:r w:rsidRPr="006279E0">
                    <w:rPr>
                      <w:sz w:val="24"/>
                      <w:szCs w:val="24"/>
                    </w:rPr>
                    <w:t>6.5 x 10</w:t>
                  </w:r>
                  <w:r w:rsidRPr="006279E0">
                    <w:rPr>
                      <w:sz w:val="24"/>
                      <w:szCs w:val="24"/>
                      <w:vertAlign w:val="superscript"/>
                    </w:rPr>
                    <w:t>-5</w:t>
                  </w:r>
                </w:p>
              </w:tc>
              <w:tc>
                <w:tcPr>
                  <w:tcW w:w="1560" w:type="dxa"/>
                  <w:vAlign w:val="center"/>
                </w:tcPr>
                <w:p w14:paraId="5066258D" w14:textId="4345612A" w:rsidR="0045284A" w:rsidRPr="006D1EFE" w:rsidRDefault="006D1EFE" w:rsidP="006D1EFE">
                  <w:pPr>
                    <w:pStyle w:val="ListParagraph"/>
                    <w:ind w:left="0"/>
                    <w:jc w:val="center"/>
                    <w:rPr>
                      <w:b/>
                      <w:sz w:val="24"/>
                      <w:szCs w:val="24"/>
                    </w:rPr>
                  </w:pPr>
                  <w:r w:rsidRPr="006D1EFE">
                    <w:rPr>
                      <w:b/>
                      <w:color w:val="FF0000"/>
                      <w:sz w:val="24"/>
                      <w:szCs w:val="24"/>
                    </w:rPr>
                    <w:t>1.7 x 10</w:t>
                  </w:r>
                  <w:r w:rsidRPr="006D1EFE">
                    <w:rPr>
                      <w:b/>
                      <w:color w:val="FF0000"/>
                      <w:sz w:val="24"/>
                      <w:szCs w:val="24"/>
                      <w:vertAlign w:val="superscript"/>
                    </w:rPr>
                    <w:t>-5</w:t>
                  </w:r>
                </w:p>
              </w:tc>
              <w:tc>
                <w:tcPr>
                  <w:tcW w:w="1275" w:type="dxa"/>
                  <w:vAlign w:val="center"/>
                </w:tcPr>
                <w:p w14:paraId="5066258E" w14:textId="77777777" w:rsidR="0045284A" w:rsidRPr="006279E0" w:rsidRDefault="0045284A" w:rsidP="002F35C4">
                  <w:pPr>
                    <w:pStyle w:val="ListParagraph"/>
                    <w:ind w:left="0"/>
                    <w:jc w:val="center"/>
                    <w:rPr>
                      <w:sz w:val="24"/>
                      <w:szCs w:val="24"/>
                    </w:rPr>
                  </w:pPr>
                  <w:r w:rsidRPr="006279E0">
                    <w:rPr>
                      <w:sz w:val="24"/>
                      <w:szCs w:val="24"/>
                    </w:rPr>
                    <w:t>0.26</w:t>
                  </w:r>
                </w:p>
              </w:tc>
              <w:tc>
                <w:tcPr>
                  <w:tcW w:w="3119" w:type="dxa"/>
                </w:tcPr>
                <w:p w14:paraId="062436C4" w14:textId="77777777" w:rsidR="00411FFF" w:rsidRPr="00341D9A" w:rsidRDefault="00411FFF" w:rsidP="00411FFF">
                  <w:pPr>
                    <w:pStyle w:val="ListParagraph"/>
                    <w:ind w:left="0"/>
                    <w:jc w:val="center"/>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m</m:t>
                          </m:r>
                        </m:den>
                      </m:f>
                    </m:oMath>
                  </m:oMathPara>
                </w:p>
                <w:p w14:paraId="3655A631" w14:textId="5878568B" w:rsidR="00411FFF" w:rsidRPr="00CF4C56" w:rsidRDefault="00411FFF" w:rsidP="00411FFF">
                  <w:pPr>
                    <w:pStyle w:val="ListParagraph"/>
                    <w:ind w:left="0"/>
                    <w:jc w:val="center"/>
                    <w:rPr>
                      <w:b/>
                      <w:color w:val="FF0000"/>
                      <w:sz w:val="24"/>
                      <w:szCs w:val="24"/>
                    </w:rPr>
                  </w:pPr>
                  <m:oMathPara>
                    <m:oMath>
                      <m:r>
                        <m:rPr>
                          <m:sty m:val="bi"/>
                        </m:rPr>
                        <w:rPr>
                          <w:rFonts w:ascii="Cambria Math" w:hAnsi="Cambria Math"/>
                          <w:color w:val="FF0000"/>
                          <w:sz w:val="24"/>
                          <w:szCs w:val="24"/>
                        </w:rPr>
                        <m:t>6.5×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0.26</m:t>
                          </m:r>
                        </m:den>
                      </m:f>
                    </m:oMath>
                  </m:oMathPara>
                </w:p>
                <w:p w14:paraId="0ED566FE" w14:textId="68EACC71" w:rsidR="00411FFF" w:rsidRPr="00CF4C56" w:rsidRDefault="00411FFF" w:rsidP="00411FFF">
                  <w:pPr>
                    <w:pStyle w:val="ListParagraph"/>
                    <w:ind w:left="0"/>
                    <w:jc w:val="center"/>
                    <w:rPr>
                      <w:b/>
                      <w:color w:val="FF0000"/>
                      <w:sz w:val="24"/>
                      <w:szCs w:val="24"/>
                    </w:rPr>
                  </w:pPr>
                  <m:oMathPara>
                    <m:oMath>
                      <m:r>
                        <m:rPr>
                          <m:sty m:val="bi"/>
                        </m:rPr>
                        <w:rPr>
                          <w:rFonts w:ascii="Cambria Math" w:hAnsi="Cambria Math"/>
                          <w:color w:val="FF0000"/>
                          <w:sz w:val="24"/>
                          <w:szCs w:val="24"/>
                        </w:rPr>
                        <m:t>E=6.5×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olor w:val="FF0000"/>
                          <w:sz w:val="24"/>
                          <w:szCs w:val="24"/>
                        </w:rPr>
                        <m:t>×0.26</m:t>
                      </m:r>
                    </m:oMath>
                  </m:oMathPara>
                </w:p>
                <w:p w14:paraId="20F7B2FA" w14:textId="77777777" w:rsidR="0045284A" w:rsidRPr="006279E0" w:rsidRDefault="0045284A" w:rsidP="002F35C4">
                  <w:pPr>
                    <w:pStyle w:val="ListParagraph"/>
                    <w:ind w:left="0"/>
                    <w:jc w:val="center"/>
                    <w:rPr>
                      <w:sz w:val="24"/>
                      <w:szCs w:val="24"/>
                    </w:rPr>
                  </w:pPr>
                </w:p>
              </w:tc>
            </w:tr>
            <w:tr w:rsidR="0045284A" w:rsidRPr="006279E0" w14:paraId="50662594" w14:textId="5999F304" w:rsidTr="005F03BF">
              <w:trPr>
                <w:trHeight w:val="567"/>
              </w:trPr>
              <w:tc>
                <w:tcPr>
                  <w:tcW w:w="567" w:type="dxa"/>
                  <w:tcBorders>
                    <w:top w:val="nil"/>
                    <w:left w:val="nil"/>
                    <w:bottom w:val="nil"/>
                    <w:right w:val="single" w:sz="4" w:space="0" w:color="auto"/>
                  </w:tcBorders>
                  <w:shd w:val="clear" w:color="auto" w:fill="FFFFFF" w:themeFill="background1"/>
                  <w:vAlign w:val="center"/>
                </w:tcPr>
                <w:p w14:paraId="50662590" w14:textId="77777777" w:rsidR="0045284A" w:rsidRPr="006279E0" w:rsidRDefault="0045284A" w:rsidP="002F35C4">
                  <w:pPr>
                    <w:pStyle w:val="ListParagraph"/>
                    <w:ind w:left="0"/>
                    <w:jc w:val="center"/>
                    <w:rPr>
                      <w:b/>
                      <w:sz w:val="24"/>
                      <w:szCs w:val="24"/>
                    </w:rPr>
                  </w:pPr>
                  <w:r w:rsidRPr="006279E0">
                    <w:rPr>
                      <w:b/>
                      <w:sz w:val="24"/>
                      <w:szCs w:val="24"/>
                    </w:rPr>
                    <w:t>(e)</w:t>
                  </w:r>
                </w:p>
              </w:tc>
              <w:tc>
                <w:tcPr>
                  <w:tcW w:w="1701" w:type="dxa"/>
                  <w:tcBorders>
                    <w:left w:val="single" w:sz="4" w:space="0" w:color="auto"/>
                  </w:tcBorders>
                  <w:vAlign w:val="center"/>
                </w:tcPr>
                <w:p w14:paraId="50662591" w14:textId="77777777" w:rsidR="0045284A" w:rsidRPr="006279E0" w:rsidRDefault="0045284A" w:rsidP="002F35C4">
                  <w:pPr>
                    <w:pStyle w:val="ListParagraph"/>
                    <w:ind w:left="0"/>
                    <w:jc w:val="center"/>
                    <w:rPr>
                      <w:sz w:val="24"/>
                      <w:szCs w:val="24"/>
                    </w:rPr>
                  </w:pPr>
                  <w:r w:rsidRPr="006279E0">
                    <w:rPr>
                      <w:sz w:val="24"/>
                      <w:szCs w:val="24"/>
                    </w:rPr>
                    <w:t>1.1 x 10</w:t>
                  </w:r>
                  <w:r w:rsidRPr="006279E0">
                    <w:rPr>
                      <w:sz w:val="24"/>
                      <w:szCs w:val="24"/>
                      <w:vertAlign w:val="superscript"/>
                    </w:rPr>
                    <w:t>-5</w:t>
                  </w:r>
                </w:p>
              </w:tc>
              <w:tc>
                <w:tcPr>
                  <w:tcW w:w="1560" w:type="dxa"/>
                  <w:vAlign w:val="center"/>
                </w:tcPr>
                <w:p w14:paraId="50662592" w14:textId="77777777" w:rsidR="0045284A" w:rsidRPr="006279E0" w:rsidRDefault="0045284A" w:rsidP="002F35C4">
                  <w:pPr>
                    <w:pStyle w:val="ListParagraph"/>
                    <w:ind w:left="0"/>
                    <w:jc w:val="center"/>
                    <w:rPr>
                      <w:sz w:val="24"/>
                      <w:szCs w:val="24"/>
                    </w:rPr>
                  </w:pPr>
                  <w:r w:rsidRPr="006279E0">
                    <w:rPr>
                      <w:sz w:val="24"/>
                      <w:szCs w:val="24"/>
                    </w:rPr>
                    <w:t>3.3 x 10</w:t>
                  </w:r>
                  <w:r w:rsidRPr="006279E0">
                    <w:rPr>
                      <w:sz w:val="24"/>
                      <w:szCs w:val="24"/>
                      <w:vertAlign w:val="superscript"/>
                    </w:rPr>
                    <w:t>-6</w:t>
                  </w:r>
                </w:p>
              </w:tc>
              <w:tc>
                <w:tcPr>
                  <w:tcW w:w="1275" w:type="dxa"/>
                  <w:vAlign w:val="center"/>
                </w:tcPr>
                <w:p w14:paraId="50662593" w14:textId="57AD5DE6" w:rsidR="0045284A" w:rsidRPr="006D1EFE" w:rsidRDefault="006D1EFE" w:rsidP="002F35C4">
                  <w:pPr>
                    <w:pStyle w:val="ListParagraph"/>
                    <w:ind w:left="0"/>
                    <w:jc w:val="center"/>
                    <w:rPr>
                      <w:b/>
                      <w:color w:val="FF0000"/>
                      <w:sz w:val="24"/>
                      <w:szCs w:val="24"/>
                    </w:rPr>
                  </w:pPr>
                  <w:r>
                    <w:rPr>
                      <w:b/>
                      <w:color w:val="FF0000"/>
                      <w:sz w:val="24"/>
                      <w:szCs w:val="24"/>
                    </w:rPr>
                    <w:t>0.30</w:t>
                  </w:r>
                </w:p>
              </w:tc>
              <w:tc>
                <w:tcPr>
                  <w:tcW w:w="3119" w:type="dxa"/>
                </w:tcPr>
                <w:p w14:paraId="22890F37" w14:textId="77777777" w:rsidR="008706D0" w:rsidRPr="00341D9A" w:rsidRDefault="008706D0" w:rsidP="008706D0">
                  <w:pPr>
                    <w:pStyle w:val="ListParagraph"/>
                    <w:ind w:left="0"/>
                    <w:jc w:val="center"/>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m</m:t>
                          </m:r>
                        </m:den>
                      </m:f>
                    </m:oMath>
                  </m:oMathPara>
                </w:p>
                <w:p w14:paraId="7F197F5A" w14:textId="0E80518B" w:rsidR="008706D0" w:rsidRPr="00CF4C56" w:rsidRDefault="00411FFF" w:rsidP="008706D0">
                  <w:pPr>
                    <w:pStyle w:val="ListParagraph"/>
                    <w:ind w:left="0"/>
                    <w:jc w:val="center"/>
                    <w:rPr>
                      <w:b/>
                      <w:color w:val="FF0000"/>
                      <w:sz w:val="24"/>
                      <w:szCs w:val="24"/>
                    </w:rPr>
                  </w:pPr>
                  <m:oMathPara>
                    <m:oMath>
                      <m:r>
                        <m:rPr>
                          <m:sty m:val="b"/>
                        </m:rPr>
                        <w:rPr>
                          <w:rFonts w:ascii="Cambria Math" w:hAnsi="Cambria Math"/>
                          <w:color w:val="FF0000"/>
                          <w:sz w:val="24"/>
                          <w:szCs w:val="24"/>
                        </w:rPr>
                        <m:t xml:space="preserve">1.1 × </m:t>
                      </m:r>
                      <m:sSup>
                        <m:sSupPr>
                          <m:ctrlPr>
                            <w:rPr>
                              <w:rFonts w:ascii="Cambria Math" w:hAnsi="Cambria Math"/>
                              <w:b/>
                              <w:color w:val="FF0000"/>
                              <w:sz w:val="24"/>
                              <w:szCs w:val="24"/>
                            </w:rPr>
                          </m:ctrlPr>
                        </m:sSupPr>
                        <m:e>
                          <m:r>
                            <m:rPr>
                              <m:sty m:val="b"/>
                            </m:rPr>
                            <w:rPr>
                              <w:rFonts w:ascii="Cambria Math" w:hAnsi="Cambria Math"/>
                              <w:color w:val="FF0000"/>
                              <w:sz w:val="24"/>
                              <w:szCs w:val="24"/>
                            </w:rPr>
                            <m:t>10</m:t>
                          </m:r>
                        </m:e>
                        <m:sup>
                          <m:r>
                            <m:rPr>
                              <m:sty m:val="b"/>
                            </m:rPr>
                            <w:rPr>
                              <w:rFonts w:ascii="Cambria Math" w:hAnsi="Cambria Math"/>
                              <w:color w:val="FF0000"/>
                              <w:sz w:val="24"/>
                              <w:szCs w:val="24"/>
                              <w:vertAlign w:val="superscript"/>
                            </w:rPr>
                            <m:t>-5</m:t>
                          </m:r>
                        </m:sup>
                      </m:sSup>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3.3×</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olor w:val="FF0000"/>
                              <w:sz w:val="24"/>
                              <w:szCs w:val="24"/>
                            </w:rPr>
                            <m:t>m</m:t>
                          </m:r>
                        </m:den>
                      </m:f>
                    </m:oMath>
                  </m:oMathPara>
                </w:p>
                <w:p w14:paraId="5F530668" w14:textId="77574506" w:rsidR="005F03BF" w:rsidRPr="00CF4C56" w:rsidRDefault="005F03BF" w:rsidP="005F03BF">
                  <w:pPr>
                    <w:pStyle w:val="ListParagraph"/>
                    <w:ind w:left="0"/>
                    <w:jc w:val="center"/>
                    <w:rPr>
                      <w:b/>
                      <w:color w:val="FF0000"/>
                      <w:sz w:val="24"/>
                      <w:szCs w:val="24"/>
                    </w:rPr>
                  </w:pPr>
                  <m:oMathPara>
                    <m:oMath>
                      <m:r>
                        <m:rPr>
                          <m:sty m:val="bi"/>
                        </m:rPr>
                        <w:rPr>
                          <w:rFonts w:ascii="Cambria Math" w:hAnsi="Cambria Math"/>
                          <w:color w:val="FF0000"/>
                          <w:sz w:val="24"/>
                          <w:szCs w:val="24"/>
                        </w:rPr>
                        <m:t>m=</m:t>
                      </m:r>
                      <m:f>
                        <m:fPr>
                          <m:ctrlPr>
                            <w:rPr>
                              <w:rFonts w:ascii="Cambria Math" w:hAnsi="Cambria Math"/>
                              <w:b/>
                              <w:i/>
                              <w:color w:val="FF0000"/>
                              <w:sz w:val="24"/>
                              <w:szCs w:val="24"/>
                            </w:rPr>
                          </m:ctrlPr>
                        </m:fPr>
                        <m:num>
                          <m:r>
                            <m:rPr>
                              <m:sty m:val="bi"/>
                            </m:rPr>
                            <w:rPr>
                              <w:rFonts w:ascii="Cambria Math" w:hAnsi="Cambria Math"/>
                              <w:color w:val="FF0000"/>
                              <w:sz w:val="24"/>
                              <w:szCs w:val="24"/>
                            </w:rPr>
                            <m:t>3.3×</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
                            </m:rPr>
                            <w:rPr>
                              <w:rFonts w:ascii="Cambria Math" w:hAnsi="Cambria Math"/>
                              <w:color w:val="FF0000"/>
                              <w:sz w:val="24"/>
                              <w:szCs w:val="24"/>
                            </w:rPr>
                            <m:t xml:space="preserve">1.1 × </m:t>
                          </m:r>
                          <m:sSup>
                            <m:sSupPr>
                              <m:ctrlPr>
                                <w:rPr>
                                  <w:rFonts w:ascii="Cambria Math" w:hAnsi="Cambria Math"/>
                                  <w:b/>
                                  <w:color w:val="FF0000"/>
                                  <w:sz w:val="24"/>
                                  <w:szCs w:val="24"/>
                                </w:rPr>
                              </m:ctrlPr>
                            </m:sSupPr>
                            <m:e>
                              <m:r>
                                <m:rPr>
                                  <m:sty m:val="b"/>
                                </m:rPr>
                                <w:rPr>
                                  <w:rFonts w:ascii="Cambria Math" w:hAnsi="Cambria Math"/>
                                  <w:color w:val="FF0000"/>
                                  <w:sz w:val="24"/>
                                  <w:szCs w:val="24"/>
                                </w:rPr>
                                <m:t>10</m:t>
                              </m:r>
                            </m:e>
                            <m:sup>
                              <m:r>
                                <m:rPr>
                                  <m:sty m:val="b"/>
                                </m:rPr>
                                <w:rPr>
                                  <w:rFonts w:ascii="Cambria Math" w:hAnsi="Cambria Math"/>
                                  <w:color w:val="FF0000"/>
                                  <w:sz w:val="24"/>
                                  <w:szCs w:val="24"/>
                                  <w:vertAlign w:val="superscript"/>
                                </w:rPr>
                                <m:t>-5</m:t>
                              </m:r>
                            </m:sup>
                          </m:sSup>
                        </m:den>
                      </m:f>
                    </m:oMath>
                  </m:oMathPara>
                </w:p>
                <w:p w14:paraId="020CC443" w14:textId="77777777" w:rsidR="0045284A" w:rsidRPr="006279E0" w:rsidRDefault="0045284A" w:rsidP="002F35C4">
                  <w:pPr>
                    <w:pStyle w:val="ListParagraph"/>
                    <w:ind w:left="0"/>
                    <w:jc w:val="center"/>
                    <w:rPr>
                      <w:sz w:val="24"/>
                      <w:szCs w:val="24"/>
                    </w:rPr>
                  </w:pPr>
                </w:p>
              </w:tc>
            </w:tr>
            <w:tr w:rsidR="0045284A" w:rsidRPr="006279E0" w14:paraId="50662599" w14:textId="3ED1EFB8" w:rsidTr="005F03BF">
              <w:trPr>
                <w:trHeight w:val="567"/>
              </w:trPr>
              <w:tc>
                <w:tcPr>
                  <w:tcW w:w="567" w:type="dxa"/>
                  <w:tcBorders>
                    <w:top w:val="nil"/>
                    <w:left w:val="nil"/>
                    <w:bottom w:val="nil"/>
                    <w:right w:val="single" w:sz="4" w:space="0" w:color="auto"/>
                  </w:tcBorders>
                  <w:shd w:val="clear" w:color="auto" w:fill="FFFFFF" w:themeFill="background1"/>
                  <w:vAlign w:val="center"/>
                </w:tcPr>
                <w:p w14:paraId="50662595" w14:textId="77777777" w:rsidR="0045284A" w:rsidRPr="006279E0" w:rsidRDefault="0045284A" w:rsidP="002F35C4">
                  <w:pPr>
                    <w:pStyle w:val="ListParagraph"/>
                    <w:ind w:left="0"/>
                    <w:jc w:val="center"/>
                    <w:rPr>
                      <w:b/>
                      <w:sz w:val="24"/>
                      <w:szCs w:val="24"/>
                    </w:rPr>
                  </w:pPr>
                  <w:r w:rsidRPr="006279E0">
                    <w:rPr>
                      <w:b/>
                      <w:sz w:val="24"/>
                      <w:szCs w:val="24"/>
                    </w:rPr>
                    <w:t>(f)</w:t>
                  </w:r>
                </w:p>
              </w:tc>
              <w:tc>
                <w:tcPr>
                  <w:tcW w:w="1701" w:type="dxa"/>
                  <w:tcBorders>
                    <w:left w:val="single" w:sz="4" w:space="0" w:color="auto"/>
                  </w:tcBorders>
                  <w:vAlign w:val="center"/>
                </w:tcPr>
                <w:p w14:paraId="50662596" w14:textId="77777777" w:rsidR="0045284A" w:rsidRPr="006279E0" w:rsidRDefault="0045284A" w:rsidP="002F35C4">
                  <w:pPr>
                    <w:pStyle w:val="ListParagraph"/>
                    <w:ind w:left="0"/>
                    <w:jc w:val="center"/>
                    <w:rPr>
                      <w:sz w:val="24"/>
                      <w:szCs w:val="24"/>
                    </w:rPr>
                  </w:pPr>
                  <w:r w:rsidRPr="006279E0">
                    <w:rPr>
                      <w:sz w:val="24"/>
                      <w:szCs w:val="24"/>
                    </w:rPr>
                    <w:t>1.2 x 10</w:t>
                  </w:r>
                  <w:r w:rsidRPr="006279E0">
                    <w:rPr>
                      <w:sz w:val="24"/>
                      <w:szCs w:val="24"/>
                      <w:vertAlign w:val="superscript"/>
                    </w:rPr>
                    <w:t>-5</w:t>
                  </w:r>
                </w:p>
              </w:tc>
              <w:tc>
                <w:tcPr>
                  <w:tcW w:w="1560" w:type="dxa"/>
                  <w:vAlign w:val="center"/>
                </w:tcPr>
                <w:p w14:paraId="50662597" w14:textId="77777777" w:rsidR="0045284A" w:rsidRPr="006279E0" w:rsidRDefault="0045284A" w:rsidP="002F35C4">
                  <w:pPr>
                    <w:pStyle w:val="ListParagraph"/>
                    <w:ind w:left="0"/>
                    <w:jc w:val="center"/>
                    <w:rPr>
                      <w:sz w:val="24"/>
                      <w:szCs w:val="24"/>
                    </w:rPr>
                  </w:pPr>
                  <w:r w:rsidRPr="006279E0">
                    <w:rPr>
                      <w:sz w:val="24"/>
                      <w:szCs w:val="24"/>
                    </w:rPr>
                    <w:t>1.8 x 10</w:t>
                  </w:r>
                  <w:r w:rsidRPr="006279E0">
                    <w:rPr>
                      <w:sz w:val="24"/>
                      <w:szCs w:val="24"/>
                      <w:vertAlign w:val="superscript"/>
                    </w:rPr>
                    <w:t>-6</w:t>
                  </w:r>
                </w:p>
              </w:tc>
              <w:tc>
                <w:tcPr>
                  <w:tcW w:w="1275" w:type="dxa"/>
                  <w:vAlign w:val="center"/>
                </w:tcPr>
                <w:p w14:paraId="50662598" w14:textId="18A7B10D" w:rsidR="0045284A" w:rsidRPr="00B728B6" w:rsidRDefault="00B728B6" w:rsidP="002F35C4">
                  <w:pPr>
                    <w:pStyle w:val="ListParagraph"/>
                    <w:ind w:left="0"/>
                    <w:jc w:val="center"/>
                    <w:rPr>
                      <w:b/>
                      <w:color w:val="FF0000"/>
                      <w:sz w:val="24"/>
                      <w:szCs w:val="24"/>
                    </w:rPr>
                  </w:pPr>
                  <w:r>
                    <w:rPr>
                      <w:b/>
                      <w:color w:val="FF0000"/>
                      <w:sz w:val="24"/>
                      <w:szCs w:val="24"/>
                    </w:rPr>
                    <w:t>0.15</w:t>
                  </w:r>
                </w:p>
              </w:tc>
              <w:tc>
                <w:tcPr>
                  <w:tcW w:w="3119" w:type="dxa"/>
                </w:tcPr>
                <w:p w14:paraId="75FA4F15" w14:textId="77777777" w:rsidR="005F03BF" w:rsidRPr="00341D9A" w:rsidRDefault="005F03BF" w:rsidP="005F03BF">
                  <w:pPr>
                    <w:pStyle w:val="ListParagraph"/>
                    <w:ind w:left="0"/>
                    <w:jc w:val="center"/>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m</m:t>
                          </m:r>
                        </m:den>
                      </m:f>
                    </m:oMath>
                  </m:oMathPara>
                </w:p>
                <w:p w14:paraId="1EB8DC21" w14:textId="2EAD8EC0" w:rsidR="005F03BF" w:rsidRPr="00CF4C56" w:rsidRDefault="005F03BF" w:rsidP="005F03BF">
                  <w:pPr>
                    <w:pStyle w:val="ListParagraph"/>
                    <w:ind w:left="0"/>
                    <w:jc w:val="center"/>
                    <w:rPr>
                      <w:b/>
                      <w:color w:val="FF0000"/>
                      <w:sz w:val="24"/>
                      <w:szCs w:val="24"/>
                    </w:rPr>
                  </w:pPr>
                  <m:oMathPara>
                    <m:oMath>
                      <m:r>
                        <m:rPr>
                          <m:sty m:val="b"/>
                        </m:rPr>
                        <w:rPr>
                          <w:rFonts w:ascii="Cambria Math" w:hAnsi="Cambria Math"/>
                          <w:color w:val="FF0000"/>
                          <w:sz w:val="24"/>
                          <w:szCs w:val="24"/>
                        </w:rPr>
                        <m:t xml:space="preserve">1.2 × </m:t>
                      </m:r>
                      <m:sSup>
                        <m:sSupPr>
                          <m:ctrlPr>
                            <w:rPr>
                              <w:rFonts w:ascii="Cambria Math" w:hAnsi="Cambria Math"/>
                              <w:b/>
                              <w:color w:val="FF0000"/>
                              <w:sz w:val="24"/>
                              <w:szCs w:val="24"/>
                            </w:rPr>
                          </m:ctrlPr>
                        </m:sSupPr>
                        <m:e>
                          <m:r>
                            <m:rPr>
                              <m:sty m:val="b"/>
                            </m:rPr>
                            <w:rPr>
                              <w:rFonts w:ascii="Cambria Math" w:hAnsi="Cambria Math"/>
                              <w:color w:val="FF0000"/>
                              <w:sz w:val="24"/>
                              <w:szCs w:val="24"/>
                            </w:rPr>
                            <m:t>10</m:t>
                          </m:r>
                        </m:e>
                        <m:sup>
                          <m:r>
                            <m:rPr>
                              <m:sty m:val="b"/>
                            </m:rPr>
                            <w:rPr>
                              <w:rFonts w:ascii="Cambria Math" w:hAnsi="Cambria Math"/>
                              <w:color w:val="FF0000"/>
                              <w:sz w:val="24"/>
                              <w:szCs w:val="24"/>
                              <w:vertAlign w:val="superscript"/>
                            </w:rPr>
                            <m:t>-5</m:t>
                          </m:r>
                        </m:sup>
                      </m:sSup>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1.8×</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olor w:val="FF0000"/>
                              <w:sz w:val="24"/>
                              <w:szCs w:val="24"/>
                            </w:rPr>
                            <m:t>m</m:t>
                          </m:r>
                        </m:den>
                      </m:f>
                    </m:oMath>
                  </m:oMathPara>
                </w:p>
                <w:p w14:paraId="52466ABF" w14:textId="4A447207" w:rsidR="005F03BF" w:rsidRPr="00CF4C56" w:rsidRDefault="005F03BF" w:rsidP="005F03BF">
                  <w:pPr>
                    <w:pStyle w:val="ListParagraph"/>
                    <w:ind w:left="0"/>
                    <w:jc w:val="center"/>
                    <w:rPr>
                      <w:b/>
                      <w:color w:val="FF0000"/>
                      <w:sz w:val="24"/>
                      <w:szCs w:val="24"/>
                    </w:rPr>
                  </w:pPr>
                  <m:oMathPara>
                    <m:oMath>
                      <m:r>
                        <m:rPr>
                          <m:sty m:val="bi"/>
                        </m:rPr>
                        <w:rPr>
                          <w:rFonts w:ascii="Cambria Math" w:hAnsi="Cambria Math"/>
                          <w:color w:val="FF0000"/>
                          <w:sz w:val="24"/>
                          <w:szCs w:val="24"/>
                        </w:rPr>
                        <m:t>m=</m:t>
                      </m:r>
                      <m:f>
                        <m:fPr>
                          <m:ctrlPr>
                            <w:rPr>
                              <w:rFonts w:ascii="Cambria Math" w:hAnsi="Cambria Math"/>
                              <w:b/>
                              <w:i/>
                              <w:color w:val="FF0000"/>
                              <w:sz w:val="24"/>
                              <w:szCs w:val="24"/>
                            </w:rPr>
                          </m:ctrlPr>
                        </m:fPr>
                        <m:num>
                          <m:r>
                            <m:rPr>
                              <m:sty m:val="bi"/>
                            </m:rPr>
                            <w:rPr>
                              <w:rFonts w:ascii="Cambria Math" w:hAnsi="Cambria Math"/>
                              <w:color w:val="FF0000"/>
                              <w:sz w:val="24"/>
                              <w:szCs w:val="24"/>
                            </w:rPr>
                            <m:t>1.8×</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
                            </m:rPr>
                            <w:rPr>
                              <w:rFonts w:ascii="Cambria Math" w:hAnsi="Cambria Math"/>
                              <w:color w:val="FF0000"/>
                              <w:sz w:val="24"/>
                              <w:szCs w:val="24"/>
                            </w:rPr>
                            <m:t xml:space="preserve">1.2 × </m:t>
                          </m:r>
                          <m:sSup>
                            <m:sSupPr>
                              <m:ctrlPr>
                                <w:rPr>
                                  <w:rFonts w:ascii="Cambria Math" w:hAnsi="Cambria Math"/>
                                  <w:b/>
                                  <w:color w:val="FF0000"/>
                                  <w:sz w:val="24"/>
                                  <w:szCs w:val="24"/>
                                </w:rPr>
                              </m:ctrlPr>
                            </m:sSupPr>
                            <m:e>
                              <m:r>
                                <m:rPr>
                                  <m:sty m:val="b"/>
                                </m:rPr>
                                <w:rPr>
                                  <w:rFonts w:ascii="Cambria Math" w:hAnsi="Cambria Math"/>
                                  <w:color w:val="FF0000"/>
                                  <w:sz w:val="24"/>
                                  <w:szCs w:val="24"/>
                                </w:rPr>
                                <m:t>10</m:t>
                              </m:r>
                            </m:e>
                            <m:sup>
                              <m:r>
                                <m:rPr>
                                  <m:sty m:val="b"/>
                                </m:rPr>
                                <w:rPr>
                                  <w:rFonts w:ascii="Cambria Math" w:hAnsi="Cambria Math"/>
                                  <w:color w:val="FF0000"/>
                                  <w:sz w:val="24"/>
                                  <w:szCs w:val="24"/>
                                  <w:vertAlign w:val="superscript"/>
                                </w:rPr>
                                <m:t>-5</m:t>
                              </m:r>
                            </m:sup>
                          </m:sSup>
                        </m:den>
                      </m:f>
                    </m:oMath>
                  </m:oMathPara>
                </w:p>
                <w:p w14:paraId="16E63439" w14:textId="77777777" w:rsidR="0045284A" w:rsidRPr="006279E0" w:rsidRDefault="0045284A" w:rsidP="002F35C4">
                  <w:pPr>
                    <w:pStyle w:val="ListParagraph"/>
                    <w:ind w:left="0"/>
                    <w:jc w:val="center"/>
                    <w:rPr>
                      <w:sz w:val="24"/>
                      <w:szCs w:val="24"/>
                    </w:rPr>
                  </w:pPr>
                </w:p>
              </w:tc>
            </w:tr>
          </w:tbl>
          <w:p w14:paraId="5066259A" w14:textId="36D95AAE" w:rsidR="005F4CA9" w:rsidRPr="0097734B" w:rsidRDefault="005F4CA9" w:rsidP="0097734B">
            <w:pPr>
              <w:pStyle w:val="Questions2"/>
              <w:spacing w:before="240"/>
              <w:ind w:left="0" w:firstLine="0"/>
              <w:rPr>
                <w:rFonts w:ascii="Trebuchet MS" w:hAnsi="Trebuchet MS" w:cs="Arial"/>
                <w:sz w:val="24"/>
                <w:szCs w:val="24"/>
              </w:rPr>
            </w:pPr>
          </w:p>
        </w:tc>
      </w:tr>
      <w:tr w:rsidR="005F4CA9" w:rsidRPr="001F1787" w14:paraId="5066259E" w14:textId="77777777" w:rsidTr="00A1469F">
        <w:trPr>
          <w:trHeight w:val="660"/>
        </w:trPr>
        <w:tc>
          <w:tcPr>
            <w:tcW w:w="1144" w:type="dxa"/>
            <w:gridSpan w:val="2"/>
            <w:shd w:val="clear" w:color="auto" w:fill="auto"/>
            <w:vAlign w:val="center"/>
          </w:tcPr>
          <w:p w14:paraId="5066259C" w14:textId="5B9D2676" w:rsidR="005F4CA9" w:rsidRPr="00F53833" w:rsidRDefault="005F4CA9"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20.10.4</w:t>
            </w:r>
          </w:p>
        </w:tc>
        <w:tc>
          <w:tcPr>
            <w:tcW w:w="8994" w:type="dxa"/>
            <w:gridSpan w:val="5"/>
            <w:shd w:val="clear" w:color="auto" w:fill="auto"/>
            <w:vAlign w:val="center"/>
          </w:tcPr>
          <w:p w14:paraId="5066259D" w14:textId="3CB8CC53" w:rsidR="005F4CA9" w:rsidRPr="001F0CB9" w:rsidRDefault="005F4CA9" w:rsidP="001F0CB9">
            <w:pPr>
              <w:spacing w:after="0"/>
              <w:jc w:val="left"/>
              <w:rPr>
                <w:sz w:val="24"/>
                <w:szCs w:val="24"/>
              </w:rPr>
            </w:pPr>
            <w:r w:rsidRPr="0097734B">
              <w:rPr>
                <w:rFonts w:cs="Arial"/>
                <w:sz w:val="24"/>
                <w:szCs w:val="24"/>
              </w:rPr>
              <w:t>Calculate the equivalent dose absorbed by a person exposed to 5</w:t>
            </w:r>
            <w:r w:rsidR="00DC79D0">
              <w:rPr>
                <w:rFonts w:cs="Arial"/>
                <w:sz w:val="24"/>
                <w:szCs w:val="24"/>
              </w:rPr>
              <w:t xml:space="preserve"> </w:t>
            </w:r>
            <w:proofErr w:type="spellStart"/>
            <w:r w:rsidRPr="0097734B">
              <w:rPr>
                <w:rFonts w:cs="Arial"/>
                <w:sz w:val="24"/>
                <w:szCs w:val="24"/>
              </w:rPr>
              <w:t>mGy</w:t>
            </w:r>
            <w:proofErr w:type="spellEnd"/>
            <w:r w:rsidRPr="0097734B">
              <w:rPr>
                <w:rFonts w:cs="Arial"/>
                <w:sz w:val="24"/>
                <w:szCs w:val="24"/>
              </w:rPr>
              <w:t xml:space="preserve"> of radiation with a </w:t>
            </w:r>
            <w:r>
              <w:rPr>
                <w:rFonts w:cs="Arial"/>
                <w:sz w:val="24"/>
                <w:szCs w:val="24"/>
              </w:rPr>
              <w:t>radiation weighting factor of 6.</w:t>
            </w:r>
          </w:p>
        </w:tc>
      </w:tr>
      <w:tr w:rsidR="00341D9A" w:rsidRPr="001F1787" w14:paraId="6708D8E3" w14:textId="77777777" w:rsidTr="00A1469F">
        <w:trPr>
          <w:trHeight w:val="660"/>
        </w:trPr>
        <w:tc>
          <w:tcPr>
            <w:tcW w:w="1144" w:type="dxa"/>
            <w:gridSpan w:val="2"/>
            <w:shd w:val="clear" w:color="auto" w:fill="auto"/>
            <w:vAlign w:val="center"/>
          </w:tcPr>
          <w:p w14:paraId="31179FB0" w14:textId="77777777" w:rsidR="00341D9A" w:rsidRDefault="00341D9A" w:rsidP="00C8568D">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296AC8BF" w14:textId="77777777" w:rsidR="00341D9A" w:rsidRPr="00B728B6" w:rsidRDefault="00B728B6" w:rsidP="00B728B6">
            <w:pPr>
              <w:spacing w:after="0"/>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24B23163" w14:textId="77777777" w:rsidR="00FA3282" w:rsidRPr="00FA3282" w:rsidRDefault="00B728B6" w:rsidP="007F25E2">
            <w:pPr>
              <w:spacing w:after="0"/>
              <w:jc w:val="left"/>
              <w:rPr>
                <w:b/>
                <w:color w:val="FF0000"/>
                <w:sz w:val="24"/>
                <w:szCs w:val="24"/>
              </w:rPr>
            </w:pPr>
            <m:oMathPara>
              <m:oMath>
                <m:r>
                  <m:rPr>
                    <m:sty m:val="bi"/>
                  </m:rPr>
                  <w:rPr>
                    <w:rFonts w:ascii="Cambria Math" w:hAnsi="Cambria Math"/>
                    <w:color w:val="FF0000"/>
                    <w:sz w:val="24"/>
                    <w:szCs w:val="24"/>
                  </w:rPr>
                  <m:t>H=5×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×6</m:t>
                </m:r>
              </m:oMath>
            </m:oMathPara>
          </w:p>
          <w:p w14:paraId="777BE507" w14:textId="7CE800E7" w:rsidR="00B728B6" w:rsidRPr="007F25E2" w:rsidRDefault="00FA3282" w:rsidP="007F25E2">
            <w:pPr>
              <w:spacing w:after="0"/>
              <w:jc w:val="left"/>
              <w:rPr>
                <w:b/>
                <w:color w:val="FF0000"/>
                <w:sz w:val="24"/>
                <w:szCs w:val="24"/>
              </w:rPr>
            </w:pPr>
            <m:oMathPara>
              <m:oMath>
                <m:r>
                  <m:rPr>
                    <m:sty m:val="bi"/>
                  </m:rPr>
                  <w:rPr>
                    <w:rFonts w:ascii="Cambria Math" w:hAnsi="Cambria Math"/>
                    <w:color w:val="FF0000"/>
                    <w:sz w:val="24"/>
                    <w:szCs w:val="24"/>
                  </w:rPr>
                  <m:t>H=0.03 Sv</m:t>
                </m:r>
              </m:oMath>
            </m:oMathPara>
          </w:p>
          <w:p w14:paraId="0A4A4A5A" w14:textId="77777777" w:rsidR="007F25E2" w:rsidRDefault="007F25E2" w:rsidP="007F25E2">
            <w:pPr>
              <w:spacing w:after="0"/>
              <w:jc w:val="left"/>
              <w:rPr>
                <w:b/>
                <w:color w:val="FF0000"/>
                <w:sz w:val="24"/>
                <w:szCs w:val="24"/>
              </w:rPr>
            </w:pPr>
            <w:r w:rsidRPr="007F25E2">
              <w:rPr>
                <w:b/>
                <w:color w:val="FF0000"/>
                <w:sz w:val="24"/>
                <w:szCs w:val="24"/>
              </w:rPr>
              <w:t>OR</w:t>
            </w:r>
          </w:p>
          <w:p w14:paraId="5F13268D" w14:textId="77777777" w:rsidR="007F25E2" w:rsidRPr="00B728B6" w:rsidRDefault="007F25E2" w:rsidP="007F25E2">
            <w:pPr>
              <w:spacing w:after="0"/>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7CBAD07A" w14:textId="4431982E" w:rsidR="007F25E2" w:rsidRPr="007F25E2" w:rsidRDefault="007F25E2" w:rsidP="007F25E2">
            <w:pPr>
              <w:spacing w:after="0"/>
              <w:jc w:val="left"/>
              <w:rPr>
                <w:b/>
                <w:color w:val="FF0000"/>
                <w:sz w:val="24"/>
                <w:szCs w:val="24"/>
              </w:rPr>
            </w:pPr>
            <m:oMathPara>
              <m:oMath>
                <m:r>
                  <m:rPr>
                    <m:sty m:val="bi"/>
                  </m:rPr>
                  <w:rPr>
                    <w:rFonts w:ascii="Cambria Math" w:hAnsi="Cambria Math"/>
                    <w:color w:val="FF0000"/>
                    <w:sz w:val="24"/>
                    <w:szCs w:val="24"/>
                  </w:rPr>
                  <w:lastRenderedPageBreak/>
                  <m:t>H=5×6=30 mSv</m:t>
                </m:r>
              </m:oMath>
            </m:oMathPara>
          </w:p>
          <w:p w14:paraId="7255F79B" w14:textId="6A319E39" w:rsidR="007F25E2" w:rsidRPr="003C1AC3" w:rsidRDefault="007F25E2" w:rsidP="007F25E2">
            <w:pPr>
              <w:spacing w:after="0"/>
              <w:jc w:val="left"/>
              <w:rPr>
                <w:b/>
                <w:color w:val="FF0000"/>
                <w:sz w:val="24"/>
                <w:szCs w:val="24"/>
              </w:rPr>
            </w:pPr>
            <w:r>
              <w:rPr>
                <w:b/>
                <w:color w:val="FF0000"/>
                <w:sz w:val="24"/>
                <w:szCs w:val="24"/>
              </w:rPr>
              <w:t xml:space="preserve">Here I’ve kept the dose in </w:t>
            </w:r>
            <w:proofErr w:type="spellStart"/>
            <w:r>
              <w:rPr>
                <w:b/>
                <w:color w:val="FF0000"/>
                <w:sz w:val="24"/>
                <w:szCs w:val="24"/>
              </w:rPr>
              <w:t>mGy</w:t>
            </w:r>
            <w:proofErr w:type="spellEnd"/>
            <w:r>
              <w:rPr>
                <w:b/>
                <w:color w:val="FF0000"/>
                <w:sz w:val="24"/>
                <w:szCs w:val="24"/>
              </w:rPr>
              <w:t xml:space="preserve"> which will give an answer in mSv. BEWARE if you use this that you check your sig fig and numbers.</w:t>
            </w:r>
          </w:p>
        </w:tc>
      </w:tr>
      <w:tr w:rsidR="005F4CA9" w:rsidRPr="001F1787" w14:paraId="506625A1" w14:textId="77777777" w:rsidTr="00A1469F">
        <w:trPr>
          <w:trHeight w:val="660"/>
        </w:trPr>
        <w:tc>
          <w:tcPr>
            <w:tcW w:w="1144" w:type="dxa"/>
            <w:gridSpan w:val="2"/>
            <w:shd w:val="clear" w:color="auto" w:fill="auto"/>
            <w:vAlign w:val="center"/>
          </w:tcPr>
          <w:p w14:paraId="5066259F" w14:textId="2D85CFF7" w:rsidR="005F4CA9" w:rsidRPr="00F53833" w:rsidRDefault="005F4CA9"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20.10.5</w:t>
            </w:r>
          </w:p>
        </w:tc>
        <w:tc>
          <w:tcPr>
            <w:tcW w:w="8994" w:type="dxa"/>
            <w:gridSpan w:val="5"/>
            <w:shd w:val="clear" w:color="auto" w:fill="auto"/>
            <w:vAlign w:val="center"/>
          </w:tcPr>
          <w:p w14:paraId="506625A0" w14:textId="4978774E" w:rsidR="005F4CA9" w:rsidRPr="00C8568D" w:rsidRDefault="005F4CA9" w:rsidP="00C8568D">
            <w:pPr>
              <w:spacing w:after="0"/>
              <w:jc w:val="left"/>
              <w:rPr>
                <w:sz w:val="24"/>
                <w:szCs w:val="24"/>
              </w:rPr>
            </w:pPr>
            <w:r>
              <w:rPr>
                <w:sz w:val="24"/>
                <w:szCs w:val="24"/>
              </w:rPr>
              <w:t>T</w:t>
            </w:r>
            <w:r w:rsidRPr="001F0CB9">
              <w:rPr>
                <w:sz w:val="24"/>
                <w:szCs w:val="24"/>
              </w:rPr>
              <w:t xml:space="preserve">he absorbed dose </w:t>
            </w:r>
            <w:r>
              <w:rPr>
                <w:sz w:val="24"/>
                <w:szCs w:val="24"/>
              </w:rPr>
              <w:t xml:space="preserve">to a mass of skin is 10 </w:t>
            </w:r>
            <w:proofErr w:type="spellStart"/>
            <w:r>
              <w:rPr>
                <w:sz w:val="24"/>
                <w:szCs w:val="24"/>
              </w:rPr>
              <w:t>μGy</w:t>
            </w:r>
            <w:proofErr w:type="spellEnd"/>
            <w:r>
              <w:rPr>
                <w:sz w:val="24"/>
                <w:szCs w:val="24"/>
              </w:rPr>
              <w:t>. Calculate</w:t>
            </w:r>
            <w:r w:rsidRPr="001F0CB9">
              <w:rPr>
                <w:sz w:val="24"/>
                <w:szCs w:val="24"/>
              </w:rPr>
              <w:t xml:space="preserve"> the mass of skin exposed </w:t>
            </w:r>
            <w:r>
              <w:rPr>
                <w:sz w:val="24"/>
                <w:szCs w:val="24"/>
              </w:rPr>
              <w:t xml:space="preserve">if the energy of the radiation is 4.2 </w:t>
            </w:r>
            <w:proofErr w:type="spellStart"/>
            <w:r>
              <w:rPr>
                <w:sz w:val="24"/>
                <w:szCs w:val="24"/>
              </w:rPr>
              <w:t>μJ</w:t>
            </w:r>
            <w:proofErr w:type="spellEnd"/>
            <w:r>
              <w:rPr>
                <w:sz w:val="24"/>
                <w:szCs w:val="24"/>
              </w:rPr>
              <w:t>.</w:t>
            </w:r>
            <w:r w:rsidRPr="001F0CB9">
              <w:rPr>
                <w:sz w:val="24"/>
                <w:szCs w:val="24"/>
              </w:rPr>
              <w:t xml:space="preserve"> </w:t>
            </w:r>
          </w:p>
        </w:tc>
      </w:tr>
      <w:tr w:rsidR="00341D9A" w:rsidRPr="001F1787" w14:paraId="306052C6" w14:textId="77777777" w:rsidTr="00A1469F">
        <w:trPr>
          <w:trHeight w:val="660"/>
        </w:trPr>
        <w:tc>
          <w:tcPr>
            <w:tcW w:w="1144" w:type="dxa"/>
            <w:gridSpan w:val="2"/>
            <w:shd w:val="clear" w:color="auto" w:fill="auto"/>
            <w:vAlign w:val="center"/>
          </w:tcPr>
          <w:p w14:paraId="71CF79F6" w14:textId="77777777" w:rsidR="00341D9A" w:rsidRDefault="00341D9A" w:rsidP="00C8568D">
            <w:pPr>
              <w:spacing w:before="120" w:after="0"/>
              <w:jc w:val="center"/>
              <w:rPr>
                <w:rFonts w:eastAsia="Times New Roman" w:cs="Times New Roman"/>
                <w:sz w:val="24"/>
                <w:szCs w:val="24"/>
                <w:lang w:eastAsia="en-GB"/>
              </w:rPr>
            </w:pPr>
          </w:p>
        </w:tc>
        <w:tc>
          <w:tcPr>
            <w:tcW w:w="8994" w:type="dxa"/>
            <w:gridSpan w:val="5"/>
            <w:shd w:val="clear" w:color="auto" w:fill="auto"/>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81"/>
              <w:gridCol w:w="4382"/>
            </w:tblGrid>
            <w:tr w:rsidR="003C1AC3" w14:paraId="754A62CD" w14:textId="77777777" w:rsidTr="00E41F87">
              <w:tc>
                <w:tcPr>
                  <w:tcW w:w="4381" w:type="dxa"/>
                </w:tcPr>
                <w:p w14:paraId="56BD212C" w14:textId="77777777" w:rsidR="003C1AC3" w:rsidRPr="003C1AC3" w:rsidRDefault="003C1AC3" w:rsidP="003C1AC3">
                  <w:pPr>
                    <w:pStyle w:val="Questions2"/>
                    <w:spacing w:before="240"/>
                    <w:ind w:left="0" w:firstLine="0"/>
                    <w:rPr>
                      <w:rFonts w:ascii="Trebuchet MS" w:hAnsi="Trebuchet MS"/>
                      <w:b/>
                      <w:color w:val="FF0000"/>
                      <w:sz w:val="24"/>
                      <w:szCs w:val="24"/>
                    </w:rPr>
                  </w:pPr>
                  <m:oMathPara>
                    <m:oMath>
                      <m:r>
                        <m:rPr>
                          <m:sty m:val="bi"/>
                        </m:rPr>
                        <w:rPr>
                          <w:rFonts w:ascii="Cambria Math" w:hAnsi="Cambria Math" w:cs="Arial"/>
                          <w:color w:val="FF0000"/>
                          <w:sz w:val="24"/>
                          <w:szCs w:val="24"/>
                        </w:rPr>
                        <m:t>D=</m:t>
                      </m:r>
                      <m:f>
                        <m:fPr>
                          <m:ctrlPr>
                            <w:rPr>
                              <w:rFonts w:ascii="Cambria Math" w:hAnsi="Cambria Math" w:cs="Arial"/>
                              <w:b/>
                              <w:i/>
                              <w:color w:val="FF0000"/>
                              <w:sz w:val="24"/>
                              <w:szCs w:val="24"/>
                            </w:rPr>
                          </m:ctrlPr>
                        </m:fPr>
                        <m:num>
                          <m:r>
                            <m:rPr>
                              <m:sty m:val="bi"/>
                            </m:rPr>
                            <w:rPr>
                              <w:rFonts w:ascii="Cambria Math" w:hAnsi="Cambria Math" w:cs="Arial"/>
                              <w:color w:val="FF0000"/>
                              <w:sz w:val="24"/>
                              <w:szCs w:val="24"/>
                            </w:rPr>
                            <m:t>E</m:t>
                          </m:r>
                        </m:num>
                        <m:den>
                          <m:r>
                            <m:rPr>
                              <m:sty m:val="bi"/>
                            </m:rPr>
                            <w:rPr>
                              <w:rFonts w:ascii="Cambria Math" w:hAnsi="Cambria Math" w:cs="Arial"/>
                              <w:color w:val="FF0000"/>
                              <w:sz w:val="24"/>
                              <w:szCs w:val="24"/>
                            </w:rPr>
                            <m:t>m</m:t>
                          </m:r>
                        </m:den>
                      </m:f>
                    </m:oMath>
                  </m:oMathPara>
                </w:p>
                <w:p w14:paraId="6AE65DC9" w14:textId="77777777" w:rsidR="003C1AC3" w:rsidRPr="0094031F" w:rsidRDefault="003C1AC3" w:rsidP="003C1AC3">
                  <w:pPr>
                    <w:pStyle w:val="Questions2"/>
                    <w:spacing w:before="240"/>
                    <w:ind w:left="0" w:firstLine="0"/>
                    <w:rPr>
                      <w:rFonts w:ascii="Trebuchet MS" w:hAnsi="Trebuchet MS"/>
                      <w:b/>
                      <w:color w:val="FF0000"/>
                      <w:sz w:val="24"/>
                      <w:szCs w:val="24"/>
                    </w:rPr>
                  </w:pPr>
                  <m:oMathPara>
                    <m:oMath>
                      <m:r>
                        <m:rPr>
                          <m:sty m:val="bi"/>
                        </m:rPr>
                        <w:rPr>
                          <w:rFonts w:ascii="Cambria Math" w:hAnsi="Cambria Math" w:cs="Arial"/>
                          <w:color w:val="FF0000"/>
                          <w:sz w:val="24"/>
                          <w:szCs w:val="24"/>
                        </w:rPr>
                        <m:t>10</m:t>
                      </m:r>
                      <m:r>
                        <m:rPr>
                          <m:sty m:val="bi"/>
                        </m:rPr>
                        <w:rPr>
                          <w:rFonts w:ascii="Cambria Math" w:hAnsi="Cambria Math" w:cs="Arial"/>
                          <w:b/>
                          <w:i/>
                          <w:color w:val="FF0000"/>
                          <w:sz w:val="24"/>
                          <w:szCs w:val="24"/>
                        </w:rPr>
                        <w:sym w:font="Symbol" w:char="F06D"/>
                      </m:r>
                      <m:r>
                        <m:rPr>
                          <m:sty m:val="bi"/>
                        </m:rPr>
                        <w:rPr>
                          <w:rFonts w:ascii="Cambria Math" w:hAnsi="Cambria Math" w:cs="Arial"/>
                          <w:color w:val="FF0000"/>
                          <w:sz w:val="24"/>
                          <w:szCs w:val="24"/>
                        </w:rPr>
                        <m:t>=</m:t>
                      </m:r>
                      <m:f>
                        <m:fPr>
                          <m:ctrlPr>
                            <w:rPr>
                              <w:rFonts w:ascii="Cambria Math" w:hAnsi="Cambria Math" w:cs="Arial"/>
                              <w:b/>
                              <w:i/>
                              <w:color w:val="FF0000"/>
                              <w:sz w:val="24"/>
                              <w:szCs w:val="24"/>
                            </w:rPr>
                          </m:ctrlPr>
                        </m:fPr>
                        <m:num>
                          <m:r>
                            <m:rPr>
                              <m:sty m:val="bi"/>
                            </m:rPr>
                            <w:rPr>
                              <w:rFonts w:ascii="Cambria Math" w:hAnsi="Cambria Math" w:cs="Arial"/>
                              <w:color w:val="FF0000"/>
                              <w:sz w:val="24"/>
                              <w:szCs w:val="24"/>
                            </w:rPr>
                            <m:t>4.2</m:t>
                          </m:r>
                          <m:r>
                            <m:rPr>
                              <m:sty m:val="bi"/>
                            </m:rPr>
                            <w:rPr>
                              <w:rFonts w:ascii="Cambria Math" w:hAnsi="Cambria Math" w:cs="Arial"/>
                              <w:b/>
                              <w:i/>
                              <w:color w:val="FF0000"/>
                              <w:sz w:val="24"/>
                              <w:szCs w:val="24"/>
                            </w:rPr>
                            <w:sym w:font="Symbol" w:char="F06D"/>
                          </m:r>
                        </m:num>
                        <m:den>
                          <m:r>
                            <m:rPr>
                              <m:sty m:val="bi"/>
                            </m:rPr>
                            <w:rPr>
                              <w:rFonts w:ascii="Cambria Math" w:hAnsi="Cambria Math" w:cs="Arial"/>
                              <w:color w:val="FF0000"/>
                              <w:sz w:val="24"/>
                              <w:szCs w:val="24"/>
                            </w:rPr>
                            <m:t>m</m:t>
                          </m:r>
                        </m:den>
                      </m:f>
                    </m:oMath>
                  </m:oMathPara>
                </w:p>
                <w:p w14:paraId="314DE1B4" w14:textId="0DC35092" w:rsidR="0094031F" w:rsidRPr="0094031F" w:rsidRDefault="0094031F" w:rsidP="0094031F">
                  <w:pPr>
                    <w:pStyle w:val="Questions2"/>
                    <w:spacing w:before="240"/>
                    <w:ind w:left="0" w:firstLine="0"/>
                    <w:rPr>
                      <w:rFonts w:ascii="Trebuchet MS" w:hAnsi="Trebuchet MS"/>
                      <w:b/>
                      <w:color w:val="FF0000"/>
                      <w:sz w:val="24"/>
                      <w:szCs w:val="24"/>
                    </w:rPr>
                  </w:pPr>
                  <m:oMathPara>
                    <m:oMath>
                      <m:r>
                        <m:rPr>
                          <m:sty m:val="bi"/>
                        </m:rPr>
                        <w:rPr>
                          <w:rFonts w:ascii="Cambria Math" w:hAnsi="Cambria Math" w:cs="Arial"/>
                          <w:color w:val="FF0000"/>
                          <w:sz w:val="24"/>
                          <w:szCs w:val="24"/>
                        </w:rPr>
                        <m:t>m=</m:t>
                      </m:r>
                      <m:f>
                        <m:fPr>
                          <m:ctrlPr>
                            <w:rPr>
                              <w:rFonts w:ascii="Cambria Math" w:hAnsi="Cambria Math" w:cs="Arial"/>
                              <w:b/>
                              <w:i/>
                              <w:color w:val="FF0000"/>
                              <w:sz w:val="24"/>
                              <w:szCs w:val="24"/>
                            </w:rPr>
                          </m:ctrlPr>
                        </m:fPr>
                        <m:num>
                          <m:r>
                            <m:rPr>
                              <m:sty m:val="bi"/>
                            </m:rPr>
                            <w:rPr>
                              <w:rFonts w:ascii="Cambria Math" w:hAnsi="Cambria Math" w:cs="Arial"/>
                              <w:color w:val="FF0000"/>
                              <w:sz w:val="24"/>
                              <w:szCs w:val="24"/>
                            </w:rPr>
                            <m:t>4.2</m:t>
                          </m:r>
                          <m:r>
                            <m:rPr>
                              <m:sty m:val="bi"/>
                            </m:rPr>
                            <w:rPr>
                              <w:rFonts w:ascii="Cambria Math" w:hAnsi="Cambria Math" w:cs="Arial"/>
                              <w:b/>
                              <w:i/>
                              <w:strike/>
                              <w:color w:val="FF0000"/>
                              <w:sz w:val="24"/>
                              <w:szCs w:val="24"/>
                            </w:rPr>
                            <w:sym w:font="Symbol" w:char="F06D"/>
                          </m:r>
                        </m:num>
                        <m:den>
                          <m:r>
                            <m:rPr>
                              <m:sty m:val="bi"/>
                            </m:rPr>
                            <w:rPr>
                              <w:rFonts w:ascii="Cambria Math" w:hAnsi="Cambria Math" w:cs="Arial"/>
                              <w:color w:val="FF0000"/>
                              <w:sz w:val="24"/>
                              <w:szCs w:val="24"/>
                            </w:rPr>
                            <m:t>10</m:t>
                          </m:r>
                          <m:r>
                            <m:rPr>
                              <m:sty m:val="bi"/>
                            </m:rPr>
                            <w:rPr>
                              <w:rFonts w:ascii="Cambria Math" w:hAnsi="Cambria Math" w:cs="Arial"/>
                              <w:b/>
                              <w:i/>
                              <w:strike/>
                              <w:color w:val="FF0000"/>
                              <w:sz w:val="24"/>
                              <w:szCs w:val="24"/>
                            </w:rPr>
                            <w:sym w:font="Symbol" w:char="F06D"/>
                          </m:r>
                        </m:den>
                      </m:f>
                      <m:r>
                        <m:rPr>
                          <m:sty m:val="bi"/>
                        </m:rPr>
                        <w:rPr>
                          <w:rFonts w:ascii="Cambria Math" w:hAnsi="Cambria Math" w:cs="Arial"/>
                          <w:color w:val="FF0000"/>
                          <w:sz w:val="24"/>
                          <w:szCs w:val="24"/>
                        </w:rPr>
                        <m:t>=0.42 kg</m:t>
                      </m:r>
                    </m:oMath>
                  </m:oMathPara>
                </w:p>
              </w:tc>
              <w:tc>
                <w:tcPr>
                  <w:tcW w:w="4382" w:type="dxa"/>
                </w:tcPr>
                <w:p w14:paraId="3BFD0F25" w14:textId="77777777" w:rsidR="003C1AC3" w:rsidRPr="003C1AC3" w:rsidRDefault="003C1AC3" w:rsidP="003C1AC3">
                  <w:pPr>
                    <w:pStyle w:val="Questions2"/>
                    <w:spacing w:before="240"/>
                    <w:ind w:left="0" w:firstLine="0"/>
                    <w:rPr>
                      <w:rFonts w:ascii="Trebuchet MS" w:hAnsi="Trebuchet MS"/>
                      <w:b/>
                      <w:color w:val="FF0000"/>
                      <w:sz w:val="24"/>
                      <w:szCs w:val="24"/>
                    </w:rPr>
                  </w:pPr>
                  <m:oMathPara>
                    <m:oMath>
                      <m:r>
                        <m:rPr>
                          <m:sty m:val="bi"/>
                        </m:rPr>
                        <w:rPr>
                          <w:rFonts w:ascii="Cambria Math" w:hAnsi="Cambria Math" w:cs="Arial"/>
                          <w:color w:val="FF0000"/>
                          <w:sz w:val="24"/>
                          <w:szCs w:val="24"/>
                        </w:rPr>
                        <m:t>D=</m:t>
                      </m:r>
                      <m:f>
                        <m:fPr>
                          <m:ctrlPr>
                            <w:rPr>
                              <w:rFonts w:ascii="Cambria Math" w:hAnsi="Cambria Math" w:cs="Arial"/>
                              <w:b/>
                              <w:i/>
                              <w:color w:val="FF0000"/>
                              <w:sz w:val="24"/>
                              <w:szCs w:val="24"/>
                            </w:rPr>
                          </m:ctrlPr>
                        </m:fPr>
                        <m:num>
                          <m:r>
                            <m:rPr>
                              <m:sty m:val="bi"/>
                            </m:rPr>
                            <w:rPr>
                              <w:rFonts w:ascii="Cambria Math" w:hAnsi="Cambria Math" w:cs="Arial"/>
                              <w:color w:val="FF0000"/>
                              <w:sz w:val="24"/>
                              <w:szCs w:val="24"/>
                            </w:rPr>
                            <m:t>E</m:t>
                          </m:r>
                        </m:num>
                        <m:den>
                          <m:r>
                            <m:rPr>
                              <m:sty m:val="bi"/>
                            </m:rPr>
                            <w:rPr>
                              <w:rFonts w:ascii="Cambria Math" w:hAnsi="Cambria Math" w:cs="Arial"/>
                              <w:color w:val="FF0000"/>
                              <w:sz w:val="24"/>
                              <w:szCs w:val="24"/>
                            </w:rPr>
                            <m:t>m</m:t>
                          </m:r>
                        </m:den>
                      </m:f>
                    </m:oMath>
                  </m:oMathPara>
                </w:p>
                <w:p w14:paraId="79A62DF8" w14:textId="77777777" w:rsidR="003C1AC3" w:rsidRPr="0094031F" w:rsidRDefault="003C1AC3" w:rsidP="003C1AC3">
                  <w:pPr>
                    <w:pStyle w:val="Questions2"/>
                    <w:spacing w:before="240"/>
                    <w:ind w:left="0" w:firstLine="0"/>
                    <w:rPr>
                      <w:rFonts w:ascii="Trebuchet MS" w:hAnsi="Trebuchet MS"/>
                      <w:b/>
                      <w:color w:val="FF0000"/>
                      <w:sz w:val="24"/>
                      <w:szCs w:val="24"/>
                    </w:rPr>
                  </w:pPr>
                  <m:oMathPara>
                    <m:oMath>
                      <m:r>
                        <m:rPr>
                          <m:sty m:val="bi"/>
                        </m:rPr>
                        <w:rPr>
                          <w:rFonts w:ascii="Cambria Math" w:hAnsi="Cambria Math" w:cs="Arial"/>
                          <w:color w:val="FF0000"/>
                          <w:sz w:val="24"/>
                          <w:szCs w:val="24"/>
                        </w:rPr>
                        <m:t>10</m:t>
                      </m:r>
                      <m:r>
                        <m:rPr>
                          <m:sty m:val="bi"/>
                        </m:rPr>
                        <w:rPr>
                          <w:rFonts w:ascii="Cambria Math" w:hAnsi="Cambria Math"/>
                          <w:color w:val="FF0000"/>
                          <w:sz w:val="24"/>
                          <w:szCs w:val="24"/>
                        </w:rPr>
                        <m:t>×</m:t>
                      </m:r>
                      <m:sSup>
                        <m:sSupPr>
                          <m:ctrlPr>
                            <w:rPr>
                              <w:rFonts w:ascii="Cambria Math" w:eastAsiaTheme="minorEastAsia" w:hAnsi="Cambria Math" w:cstheme="minorBidi"/>
                              <w:b/>
                              <w:i/>
                              <w:color w:val="FF0000"/>
                              <w:sz w:val="24"/>
                              <w:szCs w:val="24"/>
                              <w:lang w:val="en-GB"/>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s="Arial"/>
                          <w:color w:val="FF0000"/>
                          <w:sz w:val="24"/>
                          <w:szCs w:val="24"/>
                        </w:rPr>
                        <m:t>=</m:t>
                      </m:r>
                      <m:f>
                        <m:fPr>
                          <m:ctrlPr>
                            <w:rPr>
                              <w:rFonts w:ascii="Cambria Math" w:hAnsi="Cambria Math" w:cs="Arial"/>
                              <w:b/>
                              <w:i/>
                              <w:color w:val="FF0000"/>
                              <w:sz w:val="24"/>
                              <w:szCs w:val="24"/>
                            </w:rPr>
                          </m:ctrlPr>
                        </m:fPr>
                        <m:num>
                          <m:r>
                            <m:rPr>
                              <m:sty m:val="bi"/>
                            </m:rPr>
                            <w:rPr>
                              <w:rFonts w:ascii="Cambria Math" w:hAnsi="Cambria Math" w:cs="Arial"/>
                              <w:color w:val="FF0000"/>
                              <w:sz w:val="24"/>
                              <w:szCs w:val="24"/>
                            </w:rPr>
                            <m:t>4.2</m:t>
                          </m:r>
                          <m:r>
                            <m:rPr>
                              <m:sty m:val="bi"/>
                            </m:rPr>
                            <w:rPr>
                              <w:rFonts w:ascii="Cambria Math" w:hAnsi="Cambria Math"/>
                              <w:color w:val="FF0000"/>
                              <w:sz w:val="24"/>
                              <w:szCs w:val="24"/>
                            </w:rPr>
                            <m:t>×</m:t>
                          </m:r>
                          <m:sSup>
                            <m:sSupPr>
                              <m:ctrlPr>
                                <w:rPr>
                                  <w:rFonts w:ascii="Cambria Math" w:eastAsiaTheme="minorEastAsia" w:hAnsi="Cambria Math" w:cstheme="minorBidi"/>
                                  <w:b/>
                                  <w:i/>
                                  <w:color w:val="FF0000"/>
                                  <w:sz w:val="24"/>
                                  <w:szCs w:val="24"/>
                                  <w:lang w:val="en-GB"/>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s="Arial"/>
                              <w:color w:val="FF0000"/>
                              <w:sz w:val="24"/>
                              <w:szCs w:val="24"/>
                            </w:rPr>
                            <m:t>m</m:t>
                          </m:r>
                        </m:den>
                      </m:f>
                    </m:oMath>
                  </m:oMathPara>
                </w:p>
                <w:p w14:paraId="13D88A9D" w14:textId="412E7A4C" w:rsidR="0094031F" w:rsidRDefault="0094031F" w:rsidP="0094031F">
                  <w:pPr>
                    <w:pStyle w:val="Questions2"/>
                    <w:spacing w:before="240"/>
                    <w:ind w:left="0" w:firstLine="0"/>
                    <w:rPr>
                      <w:rFonts w:ascii="Trebuchet MS" w:hAnsi="Trebuchet MS"/>
                      <w:b/>
                      <w:color w:val="FF0000"/>
                      <w:sz w:val="24"/>
                      <w:szCs w:val="24"/>
                    </w:rPr>
                  </w:pPr>
                  <m:oMathPara>
                    <m:oMath>
                      <m:r>
                        <m:rPr>
                          <m:sty m:val="bi"/>
                        </m:rPr>
                        <w:rPr>
                          <w:rFonts w:ascii="Cambria Math" w:hAnsi="Cambria Math" w:cs="Arial"/>
                          <w:color w:val="FF0000"/>
                          <w:sz w:val="24"/>
                          <w:szCs w:val="24"/>
                        </w:rPr>
                        <m:t>m=</m:t>
                      </m:r>
                      <m:f>
                        <m:fPr>
                          <m:ctrlPr>
                            <w:rPr>
                              <w:rFonts w:ascii="Cambria Math" w:hAnsi="Cambria Math" w:cs="Arial"/>
                              <w:b/>
                              <w:i/>
                              <w:color w:val="FF0000"/>
                              <w:sz w:val="24"/>
                              <w:szCs w:val="24"/>
                            </w:rPr>
                          </m:ctrlPr>
                        </m:fPr>
                        <m:num>
                          <m:r>
                            <m:rPr>
                              <m:sty m:val="bi"/>
                            </m:rPr>
                            <w:rPr>
                              <w:rFonts w:ascii="Cambria Math" w:hAnsi="Cambria Math" w:cs="Arial"/>
                              <w:color w:val="FF0000"/>
                              <w:sz w:val="24"/>
                              <w:szCs w:val="24"/>
                            </w:rPr>
                            <m:t>4.2</m:t>
                          </m:r>
                          <m:r>
                            <m:rPr>
                              <m:sty m:val="bi"/>
                            </m:rPr>
                            <w:rPr>
                              <w:rFonts w:ascii="Cambria Math" w:hAnsi="Cambria Math"/>
                              <w:color w:val="FF0000"/>
                              <w:sz w:val="24"/>
                              <w:szCs w:val="24"/>
                            </w:rPr>
                            <m:t>×</m:t>
                          </m:r>
                          <m:sSup>
                            <m:sSupPr>
                              <m:ctrlPr>
                                <w:rPr>
                                  <w:rFonts w:ascii="Cambria Math" w:eastAsiaTheme="minorEastAsia" w:hAnsi="Cambria Math" w:cstheme="minorBidi"/>
                                  <w:b/>
                                  <w:i/>
                                  <w:color w:val="FF0000"/>
                                  <w:sz w:val="24"/>
                                  <w:szCs w:val="24"/>
                                  <w:lang w:val="en-GB"/>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s="Arial"/>
                              <w:color w:val="FF0000"/>
                              <w:sz w:val="24"/>
                              <w:szCs w:val="24"/>
                            </w:rPr>
                            <m:t>10</m:t>
                          </m:r>
                          <m:r>
                            <m:rPr>
                              <m:sty m:val="bi"/>
                            </m:rPr>
                            <w:rPr>
                              <w:rFonts w:ascii="Cambria Math" w:hAnsi="Cambria Math"/>
                              <w:color w:val="FF0000"/>
                              <w:sz w:val="24"/>
                              <w:szCs w:val="24"/>
                            </w:rPr>
                            <m:t>×</m:t>
                          </m:r>
                          <m:sSup>
                            <m:sSupPr>
                              <m:ctrlPr>
                                <w:rPr>
                                  <w:rFonts w:ascii="Cambria Math" w:eastAsiaTheme="minorEastAsia" w:hAnsi="Cambria Math" w:cstheme="minorBidi"/>
                                  <w:b/>
                                  <w:i/>
                                  <w:color w:val="FF0000"/>
                                  <w:sz w:val="24"/>
                                  <w:szCs w:val="24"/>
                                  <w:lang w:val="en-GB"/>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den>
                      </m:f>
                      <m:r>
                        <m:rPr>
                          <m:sty m:val="bi"/>
                        </m:rPr>
                        <w:rPr>
                          <w:rFonts w:ascii="Cambria Math" w:hAnsi="Cambria Math" w:cs="Arial"/>
                          <w:color w:val="FF0000"/>
                          <w:sz w:val="24"/>
                          <w:szCs w:val="24"/>
                        </w:rPr>
                        <m:t>=0.42 kg</m:t>
                      </m:r>
                    </m:oMath>
                  </m:oMathPara>
                </w:p>
              </w:tc>
            </w:tr>
          </w:tbl>
          <w:p w14:paraId="3F86C5D5" w14:textId="07DF50F7" w:rsidR="003C1AC3" w:rsidRPr="003C1AC3" w:rsidRDefault="003C1AC3" w:rsidP="003C1AC3">
            <w:pPr>
              <w:pStyle w:val="Questions2"/>
              <w:spacing w:before="240"/>
              <w:ind w:left="0" w:firstLine="0"/>
              <w:rPr>
                <w:rFonts w:ascii="Trebuchet MS" w:hAnsi="Trebuchet MS"/>
                <w:b/>
                <w:color w:val="FF0000"/>
                <w:sz w:val="24"/>
                <w:szCs w:val="24"/>
              </w:rPr>
            </w:pPr>
          </w:p>
        </w:tc>
      </w:tr>
      <w:tr w:rsidR="005F4CA9" w:rsidRPr="001F1787" w14:paraId="506625A4" w14:textId="77777777" w:rsidTr="00A1469F">
        <w:trPr>
          <w:trHeight w:val="660"/>
        </w:trPr>
        <w:tc>
          <w:tcPr>
            <w:tcW w:w="1144" w:type="dxa"/>
            <w:gridSpan w:val="2"/>
            <w:shd w:val="clear" w:color="auto" w:fill="auto"/>
            <w:vAlign w:val="center"/>
          </w:tcPr>
          <w:p w14:paraId="506625A2" w14:textId="0EF78A11" w:rsidR="005F4CA9" w:rsidRPr="00F53833" w:rsidRDefault="005F4CA9" w:rsidP="00C8568D">
            <w:pPr>
              <w:spacing w:before="120" w:after="0"/>
              <w:jc w:val="center"/>
              <w:rPr>
                <w:rFonts w:eastAsia="Times New Roman" w:cs="Times New Roman"/>
                <w:sz w:val="24"/>
                <w:szCs w:val="24"/>
                <w:lang w:eastAsia="en-GB"/>
              </w:rPr>
            </w:pPr>
            <w:r>
              <w:rPr>
                <w:rFonts w:eastAsia="Times New Roman" w:cs="Times New Roman"/>
                <w:sz w:val="24"/>
                <w:szCs w:val="24"/>
                <w:lang w:eastAsia="en-GB"/>
              </w:rPr>
              <w:t>20.10.6</w:t>
            </w:r>
          </w:p>
        </w:tc>
        <w:tc>
          <w:tcPr>
            <w:tcW w:w="8994" w:type="dxa"/>
            <w:gridSpan w:val="5"/>
            <w:shd w:val="clear" w:color="auto" w:fill="auto"/>
            <w:vAlign w:val="center"/>
          </w:tcPr>
          <w:p w14:paraId="506625A3" w14:textId="12096F17" w:rsidR="005F4CA9" w:rsidRPr="0097734B" w:rsidRDefault="005F4CA9" w:rsidP="0097734B">
            <w:pPr>
              <w:pStyle w:val="Questions2"/>
              <w:spacing w:before="240"/>
              <w:ind w:left="0" w:firstLine="0"/>
              <w:rPr>
                <w:rFonts w:ascii="Trebuchet MS" w:hAnsi="Trebuchet MS" w:cs="Arial"/>
                <w:sz w:val="24"/>
                <w:szCs w:val="24"/>
              </w:rPr>
            </w:pPr>
            <w:r>
              <w:rPr>
                <w:rFonts w:ascii="Trebuchet MS" w:hAnsi="Trebuchet MS" w:cs="Arial"/>
                <w:sz w:val="24"/>
                <w:szCs w:val="24"/>
              </w:rPr>
              <w:t xml:space="preserve">An equivalent dose of 4µSv is received by a patient from radiation </w:t>
            </w:r>
            <w:r w:rsidRPr="0097734B">
              <w:rPr>
                <w:rFonts w:ascii="Trebuchet MS" w:hAnsi="Trebuchet MS" w:cs="Arial"/>
                <w:sz w:val="24"/>
                <w:szCs w:val="24"/>
              </w:rPr>
              <w:t>with a radiation weighting factor of 20</w:t>
            </w:r>
            <w:r>
              <w:rPr>
                <w:rFonts w:ascii="Trebuchet MS" w:hAnsi="Trebuchet MS" w:cs="Arial"/>
                <w:sz w:val="24"/>
                <w:szCs w:val="24"/>
              </w:rPr>
              <w:t>, calculate the absorbed dose.</w:t>
            </w:r>
          </w:p>
        </w:tc>
      </w:tr>
      <w:tr w:rsidR="00FA3282" w:rsidRPr="001F1787" w14:paraId="19C38EF3" w14:textId="77777777" w:rsidTr="00A1469F">
        <w:trPr>
          <w:trHeight w:val="660"/>
        </w:trPr>
        <w:tc>
          <w:tcPr>
            <w:tcW w:w="1384" w:type="dxa"/>
            <w:gridSpan w:val="4"/>
            <w:shd w:val="clear" w:color="auto" w:fill="auto"/>
            <w:vAlign w:val="center"/>
          </w:tcPr>
          <w:p w14:paraId="3EC28AC4" w14:textId="77777777" w:rsidR="00FA3282" w:rsidRDefault="00FA3282" w:rsidP="00C8568D">
            <w:pPr>
              <w:spacing w:before="120" w:after="0"/>
              <w:jc w:val="center"/>
              <w:rPr>
                <w:rFonts w:eastAsia="Times New Roman" w:cs="Times New Roman"/>
                <w:sz w:val="24"/>
                <w:szCs w:val="24"/>
                <w:lang w:eastAsia="en-GB"/>
              </w:rPr>
            </w:pPr>
          </w:p>
        </w:tc>
        <w:tc>
          <w:tcPr>
            <w:tcW w:w="8754" w:type="dxa"/>
            <w:gridSpan w:val="3"/>
            <w:shd w:val="clear" w:color="auto" w:fill="auto"/>
            <w:vAlign w:val="center"/>
          </w:tcPr>
          <w:p w14:paraId="5F5F982D" w14:textId="77777777" w:rsidR="00FA3282" w:rsidRPr="00B728B6" w:rsidRDefault="00FA3282" w:rsidP="00FA3282">
            <w:pPr>
              <w:spacing w:after="0"/>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715DD26F" w14:textId="74B1ADBE" w:rsidR="00FA3282" w:rsidRPr="007F25E2" w:rsidRDefault="00FA3282" w:rsidP="00FA3282">
            <w:pPr>
              <w:spacing w:after="0"/>
              <w:jc w:val="left"/>
              <w:rPr>
                <w:b/>
                <w:color w:val="FF0000"/>
                <w:sz w:val="24"/>
                <w:szCs w:val="24"/>
              </w:rPr>
            </w:pPr>
            <m:oMathPara>
              <m:oMath>
                <m:r>
                  <m:rPr>
                    <m:sty m:val="bi"/>
                  </m:rPr>
                  <w:rPr>
                    <w:rFonts w:ascii="Cambria Math" w:hAnsi="Cambria Math"/>
                    <w:color w:val="FF0000"/>
                    <w:sz w:val="24"/>
                    <w:szCs w:val="24"/>
                  </w:rPr>
                  <m:t>4×</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 xml:space="preserve">=D×20 </m:t>
                </m:r>
              </m:oMath>
            </m:oMathPara>
          </w:p>
          <w:p w14:paraId="4852563F" w14:textId="0DE4EDFB" w:rsidR="00FA3282" w:rsidRPr="0097734B" w:rsidRDefault="00960189" w:rsidP="00404B6F">
            <w:pPr>
              <w:spacing w:before="120" w:after="0"/>
              <w:rPr>
                <w:rFonts w:cs="Arial"/>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4×</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olor w:val="FF0000"/>
                        <w:sz w:val="24"/>
                        <w:szCs w:val="24"/>
                      </w:rPr>
                      <m:t>20</m:t>
                    </m:r>
                  </m:den>
                </m:f>
                <m:r>
                  <m:rPr>
                    <m:sty m:val="bi"/>
                  </m:rPr>
                  <w:rPr>
                    <w:rFonts w:ascii="Cambria Math" w:hAnsi="Cambria Math"/>
                    <w:color w:val="FF0000"/>
                    <w:sz w:val="24"/>
                    <w:szCs w:val="24"/>
                  </w:rPr>
                  <m:t>=D</m:t>
                </m:r>
                <m:r>
                  <m:rPr>
                    <m:sty m:val="bi"/>
                  </m:rPr>
                  <w:rPr>
                    <w:rFonts w:ascii="Cambria Math" w:hAnsi="Cambria Math" w:cs="Arial"/>
                    <w:color w:val="FF0000"/>
                    <w:sz w:val="24"/>
                    <w:szCs w:val="24"/>
                  </w:rPr>
                  <m:t>=2.0</m:t>
                </m:r>
                <m:r>
                  <m:rPr>
                    <m:sty m:val="bi"/>
                  </m:rPr>
                  <w:rPr>
                    <w:rFonts w:ascii="Cambria Math" w:hAnsi="Cambria Math"/>
                    <w:color w:val="FF0000"/>
                    <w:sz w:val="24"/>
                    <w:szCs w:val="24"/>
                  </w:rPr>
                  <m:t>×</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s="Arial"/>
                    <w:color w:val="FF0000"/>
                    <w:sz w:val="24"/>
                    <w:szCs w:val="24"/>
                  </w:rPr>
                  <m:t xml:space="preserve"> Gy</m:t>
                </m:r>
              </m:oMath>
            </m:oMathPara>
          </w:p>
        </w:tc>
      </w:tr>
      <w:tr w:rsidR="005F4CA9" w:rsidRPr="001F1787" w14:paraId="506625A9" w14:textId="77777777" w:rsidTr="00A1469F">
        <w:trPr>
          <w:trHeight w:val="660"/>
        </w:trPr>
        <w:tc>
          <w:tcPr>
            <w:tcW w:w="1384" w:type="dxa"/>
            <w:gridSpan w:val="4"/>
            <w:shd w:val="clear" w:color="auto" w:fill="auto"/>
            <w:vAlign w:val="center"/>
          </w:tcPr>
          <w:p w14:paraId="506625A5" w14:textId="167B44C1" w:rsidR="005F4CA9" w:rsidRPr="001F1787" w:rsidRDefault="005F4CA9" w:rsidP="00C8568D">
            <w:pPr>
              <w:spacing w:before="120" w:after="0"/>
              <w:jc w:val="center"/>
              <w:rPr>
                <w:rFonts w:eastAsia="Times New Roman" w:cs="Times New Roman"/>
                <w:b/>
                <w:sz w:val="24"/>
                <w:szCs w:val="24"/>
                <w:lang w:eastAsia="en-GB"/>
              </w:rPr>
            </w:pPr>
            <w:r>
              <w:rPr>
                <w:rFonts w:eastAsia="Times New Roman" w:cs="Times New Roman"/>
                <w:sz w:val="24"/>
                <w:szCs w:val="24"/>
                <w:lang w:eastAsia="en-GB"/>
              </w:rPr>
              <w:t>20.10.7</w:t>
            </w:r>
          </w:p>
        </w:tc>
        <w:tc>
          <w:tcPr>
            <w:tcW w:w="8754" w:type="dxa"/>
            <w:gridSpan w:val="3"/>
            <w:shd w:val="clear" w:color="auto" w:fill="auto"/>
            <w:vAlign w:val="center"/>
          </w:tcPr>
          <w:p w14:paraId="506625A6" w14:textId="77777777" w:rsidR="005F4CA9" w:rsidRDefault="005F4CA9" w:rsidP="00C8568D">
            <w:pPr>
              <w:spacing w:before="120" w:after="0"/>
              <w:rPr>
                <w:rFonts w:cs="Arial"/>
                <w:sz w:val="24"/>
                <w:szCs w:val="24"/>
              </w:rPr>
            </w:pPr>
            <w:r w:rsidRPr="0097734B">
              <w:rPr>
                <w:rFonts w:cs="Arial"/>
                <w:sz w:val="24"/>
                <w:szCs w:val="24"/>
              </w:rPr>
              <w:t>Visitors to a nuclear reprocessing plant are informed that they have absorbed an equivalent dose of 2</w:t>
            </w:r>
            <w:r>
              <w:rPr>
                <w:rFonts w:cs="Arial"/>
                <w:sz w:val="24"/>
                <w:szCs w:val="24"/>
              </w:rPr>
              <w:t xml:space="preserve">.0 </w:t>
            </w:r>
            <w:r w:rsidRPr="0097734B">
              <w:rPr>
                <w:rFonts w:cs="Arial"/>
                <w:sz w:val="24"/>
                <w:szCs w:val="24"/>
              </w:rPr>
              <w:t>µ</w:t>
            </w:r>
            <w:proofErr w:type="spellStart"/>
            <w:r w:rsidRPr="0097734B">
              <w:rPr>
                <w:rFonts w:cs="Arial"/>
                <w:sz w:val="24"/>
                <w:szCs w:val="24"/>
              </w:rPr>
              <w:t>Sv</w:t>
            </w:r>
            <w:proofErr w:type="spellEnd"/>
            <w:r w:rsidRPr="0097734B">
              <w:rPr>
                <w:rFonts w:cs="Arial"/>
                <w:sz w:val="24"/>
                <w:szCs w:val="24"/>
              </w:rPr>
              <w:t xml:space="preserve"> from a measured absorbed dose of 2</w:t>
            </w:r>
            <w:r>
              <w:rPr>
                <w:rFonts w:cs="Arial"/>
                <w:sz w:val="24"/>
                <w:szCs w:val="24"/>
              </w:rPr>
              <w:t xml:space="preserve">.0 </w:t>
            </w:r>
            <w:r w:rsidRPr="0097734B">
              <w:rPr>
                <w:rFonts w:cs="Arial"/>
                <w:sz w:val="24"/>
                <w:szCs w:val="24"/>
              </w:rPr>
              <w:t>µ</w:t>
            </w:r>
            <w:proofErr w:type="spellStart"/>
            <w:r w:rsidRPr="0097734B">
              <w:rPr>
                <w:rFonts w:cs="Arial"/>
                <w:sz w:val="24"/>
                <w:szCs w:val="24"/>
              </w:rPr>
              <w:t>Gy</w:t>
            </w:r>
            <w:proofErr w:type="spellEnd"/>
            <w:r w:rsidRPr="0097734B">
              <w:rPr>
                <w:rFonts w:cs="Arial"/>
                <w:sz w:val="24"/>
                <w:szCs w:val="24"/>
              </w:rPr>
              <w:t xml:space="preserve">. </w:t>
            </w:r>
          </w:p>
          <w:p w14:paraId="506625A7" w14:textId="77777777" w:rsidR="005F4CA9" w:rsidRDefault="005F4CA9" w:rsidP="008520DF">
            <w:pPr>
              <w:pStyle w:val="ListParagraph"/>
              <w:numPr>
                <w:ilvl w:val="0"/>
                <w:numId w:val="15"/>
              </w:numPr>
              <w:spacing w:before="120" w:after="0"/>
              <w:rPr>
                <w:rFonts w:cs="Arial"/>
                <w:sz w:val="24"/>
                <w:szCs w:val="24"/>
              </w:rPr>
            </w:pPr>
            <w:r w:rsidRPr="00C8568D">
              <w:rPr>
                <w:rFonts w:cs="Arial"/>
                <w:sz w:val="24"/>
                <w:szCs w:val="24"/>
              </w:rPr>
              <w:t>Calculate the radiation weighting factor of the radiation they were exposed to.</w:t>
            </w:r>
          </w:p>
          <w:p w14:paraId="506625A8" w14:textId="56BC7257" w:rsidR="005F4CA9" w:rsidRPr="00C8568D" w:rsidRDefault="005F4CA9" w:rsidP="008520DF">
            <w:pPr>
              <w:pStyle w:val="ListParagraph"/>
              <w:numPr>
                <w:ilvl w:val="0"/>
                <w:numId w:val="15"/>
              </w:numPr>
              <w:spacing w:before="120" w:after="0"/>
              <w:rPr>
                <w:rFonts w:cs="Arial"/>
                <w:sz w:val="24"/>
                <w:szCs w:val="24"/>
              </w:rPr>
            </w:pPr>
            <w:r>
              <w:rPr>
                <w:rFonts w:cs="Arial"/>
                <w:sz w:val="24"/>
                <w:szCs w:val="24"/>
              </w:rPr>
              <w:t>Using tables in the notes identify possible types of radiation.</w:t>
            </w:r>
          </w:p>
        </w:tc>
      </w:tr>
      <w:tr w:rsidR="005F4CA9" w:rsidRPr="001F1787" w14:paraId="506625AC" w14:textId="77777777" w:rsidTr="00A1469F">
        <w:trPr>
          <w:trHeight w:val="660"/>
        </w:trPr>
        <w:tc>
          <w:tcPr>
            <w:tcW w:w="1384" w:type="dxa"/>
            <w:gridSpan w:val="4"/>
            <w:shd w:val="clear" w:color="auto" w:fill="auto"/>
            <w:vAlign w:val="center"/>
          </w:tcPr>
          <w:p w14:paraId="506625AA" w14:textId="1E3C86C4" w:rsidR="005F4CA9" w:rsidRPr="00F53833" w:rsidRDefault="005F4CA9" w:rsidP="00DC26F3">
            <w:pPr>
              <w:spacing w:before="120" w:after="0"/>
              <w:jc w:val="center"/>
              <w:rPr>
                <w:rFonts w:eastAsia="Times New Roman" w:cs="Times New Roman"/>
                <w:sz w:val="24"/>
                <w:szCs w:val="24"/>
                <w:lang w:eastAsia="en-GB"/>
              </w:rPr>
            </w:pPr>
          </w:p>
        </w:tc>
        <w:tc>
          <w:tcPr>
            <w:tcW w:w="8754" w:type="dxa"/>
            <w:gridSpan w:val="3"/>
            <w:shd w:val="clear" w:color="auto" w:fill="auto"/>
            <w:vAlign w:val="center"/>
          </w:tcPr>
          <w:p w14:paraId="3013A30F" w14:textId="7C6335E9" w:rsidR="0015047A" w:rsidRDefault="0015047A" w:rsidP="00404B6F">
            <w:pPr>
              <w:spacing w:after="0"/>
              <w:jc w:val="left"/>
              <w:rPr>
                <w:rFonts w:eastAsia="Times New Roman" w:cs="Times New Roman"/>
                <w:b/>
                <w:color w:val="FF0000"/>
                <w:sz w:val="24"/>
                <w:szCs w:val="24"/>
              </w:rPr>
            </w:pPr>
            <w:r>
              <w:rPr>
                <w:rFonts w:eastAsia="Times New Roman" w:cs="Times New Roman"/>
                <w:b/>
                <w:color w:val="FF0000"/>
                <w:sz w:val="24"/>
                <w:szCs w:val="24"/>
              </w:rPr>
              <w:t>(</w:t>
            </w:r>
            <w:proofErr w:type="spellStart"/>
            <w:r>
              <w:rPr>
                <w:rFonts w:eastAsia="Times New Roman" w:cs="Times New Roman"/>
                <w:b/>
                <w:color w:val="FF0000"/>
                <w:sz w:val="24"/>
                <w:szCs w:val="24"/>
              </w:rPr>
              <w:t>i</w:t>
            </w:r>
            <w:proofErr w:type="spellEnd"/>
            <w:r>
              <w:rPr>
                <w:rFonts w:eastAsia="Times New Roman" w:cs="Times New Roman"/>
                <w:b/>
                <w:color w:val="FF0000"/>
                <w:sz w:val="24"/>
                <w:szCs w:val="24"/>
              </w:rPr>
              <w:t>)</w:t>
            </w:r>
          </w:p>
          <w:p w14:paraId="6099E6E8" w14:textId="130AC0AF" w:rsidR="00404B6F" w:rsidRPr="00B728B6" w:rsidRDefault="00AD62B6" w:rsidP="00AD62B6">
            <w:pPr>
              <w:spacing w:after="0"/>
              <w:jc w:val="center"/>
              <w:rPr>
                <w:b/>
                <w:color w:val="FF0000"/>
                <w:sz w:val="24"/>
                <w:szCs w:val="24"/>
              </w:rPr>
            </w:pPr>
            <w:r>
              <w:rPr>
                <w:noProof/>
                <w:lang w:eastAsia="en-GB"/>
              </w:rPr>
              <w:drawing>
                <wp:anchor distT="0" distB="0" distL="114300" distR="114300" simplePos="0" relativeHeight="251653632" behindDoc="1" locked="0" layoutInCell="1" allowOverlap="1" wp14:anchorId="47214D4F" wp14:editId="0299C4E7">
                  <wp:simplePos x="0" y="0"/>
                  <wp:positionH relativeFrom="column">
                    <wp:posOffset>3522980</wp:posOffset>
                  </wp:positionH>
                  <wp:positionV relativeFrom="paragraph">
                    <wp:posOffset>19050</wp:posOffset>
                  </wp:positionV>
                  <wp:extent cx="1930400" cy="1240155"/>
                  <wp:effectExtent l="0" t="0" r="0" b="0"/>
                  <wp:wrapTight wrapText="bothSides">
                    <wp:wrapPolygon edited="0">
                      <wp:start x="0" y="0"/>
                      <wp:lineTo x="0" y="21235"/>
                      <wp:lineTo x="21316" y="21235"/>
                      <wp:lineTo x="2131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1930400" cy="1240155"/>
                          </a:xfrm>
                          <a:prstGeom prst="rect">
                            <a:avLst/>
                          </a:prstGeom>
                        </pic:spPr>
                      </pic:pic>
                    </a:graphicData>
                  </a:graphic>
                  <wp14:sizeRelH relativeFrom="page">
                    <wp14:pctWidth>0</wp14:pctWidth>
                  </wp14:sizeRelH>
                  <wp14:sizeRelV relativeFrom="page">
                    <wp14:pctHeight>0</wp14:pctHeight>
                  </wp14:sizeRelV>
                </wp:anchor>
              </w:drawing>
            </w:r>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w:p>
          <w:p w14:paraId="0B3C41DA" w14:textId="0E3E2ED8" w:rsidR="00404B6F" w:rsidRPr="007F25E2" w:rsidRDefault="00404B6F" w:rsidP="00404B6F">
            <w:pPr>
              <w:spacing w:after="0"/>
              <w:jc w:val="left"/>
              <w:rPr>
                <w:b/>
                <w:color w:val="FF0000"/>
                <w:sz w:val="24"/>
                <w:szCs w:val="24"/>
              </w:rPr>
            </w:pPr>
            <m:oMathPara>
              <m:oMath>
                <m:r>
                  <m:rPr>
                    <m:sty m:val="bi"/>
                  </m:rPr>
                  <w:rPr>
                    <w:rFonts w:ascii="Cambria Math" w:hAnsi="Cambria Math"/>
                    <w:color w:val="FF0000"/>
                    <w:sz w:val="24"/>
                    <w:szCs w:val="24"/>
                  </w:rPr>
                  <m:t>2×</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=2×</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r>
                  <m:rPr>
                    <m:sty m:val="bi"/>
                  </m:rPr>
                  <w:rPr>
                    <w:rFonts w:ascii="Cambria Math" w:hAnsi="Cambria Math"/>
                    <w:color w:val="FF0000"/>
                    <w:sz w:val="24"/>
                    <w:szCs w:val="24"/>
                  </w:rPr>
                  <m:t xml:space="preserve"> </m:t>
                </m:r>
              </m:oMath>
            </m:oMathPara>
          </w:p>
          <w:p w14:paraId="6A382A1D" w14:textId="77777777" w:rsidR="005F4CA9" w:rsidRPr="0015047A" w:rsidRDefault="00960189" w:rsidP="0015047A">
            <w:pPr>
              <w:pStyle w:val="Questions2"/>
              <w:spacing w:before="240"/>
              <w:ind w:left="0" w:firstLine="0"/>
              <w:rPr>
                <w:rFonts w:ascii="Trebuchet MS" w:hAnsi="Trebuchet MS" w:cs="Arial"/>
                <w:b/>
                <w:color w:val="FF0000"/>
                <w:sz w:val="24"/>
                <w:szCs w:val="24"/>
              </w:rPr>
            </w:pPr>
            <m:oMathPara>
              <m:oMath>
                <m:f>
                  <m:fPr>
                    <m:ctrlPr>
                      <w:rPr>
                        <w:rFonts w:ascii="Cambria Math" w:eastAsiaTheme="minorEastAsia" w:hAnsi="Cambria Math" w:cstheme="minorBidi"/>
                        <w:b/>
                        <w:i/>
                        <w:color w:val="FF0000"/>
                        <w:sz w:val="24"/>
                        <w:szCs w:val="24"/>
                        <w:lang w:val="en-GB"/>
                      </w:rPr>
                    </m:ctrlPr>
                  </m:fPr>
                  <m:num>
                    <m:r>
                      <m:rPr>
                        <m:sty m:val="bi"/>
                      </m:rPr>
                      <w:rPr>
                        <w:rFonts w:ascii="Cambria Math" w:hAnsi="Cambria Math"/>
                        <w:color w:val="FF0000"/>
                        <w:sz w:val="24"/>
                        <w:szCs w:val="24"/>
                      </w:rPr>
                      <m:t>2×</m:t>
                    </m:r>
                    <m:sSup>
                      <m:sSupPr>
                        <m:ctrlPr>
                          <w:rPr>
                            <w:rFonts w:ascii="Cambria Math" w:eastAsiaTheme="minorEastAsia" w:hAnsi="Cambria Math" w:cstheme="minorBidi"/>
                            <w:b/>
                            <w:i/>
                            <w:color w:val="FF0000"/>
                            <w:sz w:val="24"/>
                            <w:szCs w:val="24"/>
                            <w:lang w:val="en-GB"/>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olor w:val="FF0000"/>
                        <w:sz w:val="24"/>
                        <w:szCs w:val="24"/>
                      </w:rPr>
                      <m:t>2×</m:t>
                    </m:r>
                    <m:sSup>
                      <m:sSupPr>
                        <m:ctrlPr>
                          <w:rPr>
                            <w:rFonts w:ascii="Cambria Math" w:eastAsiaTheme="minorEastAsia" w:hAnsi="Cambria Math" w:cstheme="minorBidi"/>
                            <w:b/>
                            <w:i/>
                            <w:color w:val="FF0000"/>
                            <w:sz w:val="24"/>
                            <w:szCs w:val="24"/>
                            <w:lang w:val="en-GB"/>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den>
                </m:f>
                <m:r>
                  <m:rPr>
                    <m:sty m:val="bi"/>
                  </m:rPr>
                  <w:rPr>
                    <w:rFonts w:ascii="Cambria Math" w:hAnsi="Cambria Math"/>
                    <w:color w:val="FF0000"/>
                    <w:sz w:val="24"/>
                    <w:szCs w:val="24"/>
                  </w:rPr>
                  <m:t>=</m:t>
                </m:r>
                <m:sSub>
                  <m:sSubPr>
                    <m:ctrlPr>
                      <w:rPr>
                        <w:rFonts w:ascii="Cambria Math" w:eastAsiaTheme="minorEastAsia" w:hAnsi="Cambria Math" w:cstheme="minorBidi"/>
                        <w:b/>
                        <w:i/>
                        <w:color w:val="FF0000"/>
                        <w:sz w:val="24"/>
                        <w:szCs w:val="24"/>
                        <w:lang w:val="en-GB"/>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r>
                  <m:rPr>
                    <m:sty m:val="bi"/>
                  </m:rPr>
                  <w:rPr>
                    <w:rFonts w:ascii="Cambria Math" w:hAnsi="Cambria Math" w:cs="Arial"/>
                    <w:color w:val="FF0000"/>
                    <w:sz w:val="24"/>
                    <w:szCs w:val="24"/>
                  </w:rPr>
                  <m:t>=1</m:t>
                </m:r>
              </m:oMath>
            </m:oMathPara>
          </w:p>
          <w:p w14:paraId="506625AB" w14:textId="1354EF00" w:rsidR="0015047A" w:rsidRPr="00FC3963" w:rsidRDefault="0015047A" w:rsidP="0015047A">
            <w:pPr>
              <w:pStyle w:val="Questions2"/>
              <w:spacing w:before="240"/>
              <w:rPr>
                <w:rFonts w:ascii="Trebuchet MS" w:hAnsi="Trebuchet MS" w:cs="Arial"/>
                <w:sz w:val="24"/>
                <w:szCs w:val="24"/>
              </w:rPr>
            </w:pPr>
            <w:r>
              <w:rPr>
                <w:rFonts w:ascii="Trebuchet MS" w:hAnsi="Trebuchet MS" w:cs="Arial"/>
                <w:b/>
                <w:color w:val="FF0000"/>
                <w:sz w:val="24"/>
                <w:szCs w:val="24"/>
              </w:rPr>
              <w:t xml:space="preserve">This  could be due to </w:t>
            </w:r>
            <w:r w:rsidR="00AD62B6">
              <w:rPr>
                <w:rFonts w:ascii="Trebuchet MS" w:hAnsi="Trebuchet MS" w:cs="Arial"/>
                <w:b/>
                <w:color w:val="FF0000"/>
                <w:sz w:val="24"/>
                <w:szCs w:val="24"/>
              </w:rPr>
              <w:t>beta, gamma or X-rays</w:t>
            </w:r>
          </w:p>
        </w:tc>
      </w:tr>
      <w:tr w:rsidR="00290FBB" w:rsidRPr="001F1787" w14:paraId="506625AF" w14:textId="77777777" w:rsidTr="00A1469F">
        <w:trPr>
          <w:trHeight w:val="660"/>
        </w:trPr>
        <w:tc>
          <w:tcPr>
            <w:tcW w:w="1384" w:type="dxa"/>
            <w:gridSpan w:val="4"/>
            <w:shd w:val="clear" w:color="auto" w:fill="auto"/>
            <w:vAlign w:val="center"/>
          </w:tcPr>
          <w:p w14:paraId="506625AD" w14:textId="4B6973B0" w:rsidR="00290FBB" w:rsidRPr="00F53833"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20.10.8</w:t>
            </w:r>
          </w:p>
        </w:tc>
        <w:tc>
          <w:tcPr>
            <w:tcW w:w="8754" w:type="dxa"/>
            <w:gridSpan w:val="3"/>
            <w:shd w:val="clear" w:color="auto" w:fill="auto"/>
            <w:vAlign w:val="center"/>
          </w:tcPr>
          <w:p w14:paraId="506625AE" w14:textId="2787FB4F" w:rsidR="00290FBB" w:rsidRPr="00FC3963" w:rsidRDefault="00290FBB" w:rsidP="00C8568D">
            <w:pPr>
              <w:spacing w:before="120" w:after="0"/>
              <w:rPr>
                <w:rFonts w:eastAsia="Times New Roman" w:cs="Times New Roman"/>
                <w:sz w:val="24"/>
                <w:szCs w:val="24"/>
                <w:lang w:eastAsia="en-GB"/>
              </w:rPr>
            </w:pPr>
            <w:r w:rsidRPr="00FC3963">
              <w:rPr>
                <w:sz w:val="24"/>
                <w:szCs w:val="24"/>
                <w:lang w:eastAsia="en-GB"/>
              </w:rPr>
              <w:t>In the course of his work an industrial worker receives an equivalent dose of 200 </w:t>
            </w:r>
            <w:r w:rsidRPr="00FC3963">
              <w:rPr>
                <w:sz w:val="24"/>
                <w:szCs w:val="24"/>
                <w:lang w:eastAsia="en-GB"/>
              </w:rPr>
              <w:sym w:font="Symbol" w:char="F06D"/>
            </w:r>
            <w:proofErr w:type="spellStart"/>
            <w:r w:rsidRPr="00FC3963">
              <w:rPr>
                <w:sz w:val="24"/>
                <w:szCs w:val="24"/>
                <w:lang w:eastAsia="en-GB"/>
              </w:rPr>
              <w:t>Sv</w:t>
            </w:r>
            <w:proofErr w:type="spellEnd"/>
            <w:r w:rsidRPr="00FC3963">
              <w:rPr>
                <w:sz w:val="24"/>
                <w:szCs w:val="24"/>
                <w:lang w:eastAsia="en-GB"/>
              </w:rPr>
              <w:t>.  Determine the absorbed dose if he is exposed to alpha particles, with a radiation weighting factor of 20.</w:t>
            </w:r>
          </w:p>
        </w:tc>
      </w:tr>
      <w:tr w:rsidR="00290FBB" w:rsidRPr="001F1787" w14:paraId="506625B2" w14:textId="77777777" w:rsidTr="00A1469F">
        <w:trPr>
          <w:trHeight w:val="660"/>
        </w:trPr>
        <w:tc>
          <w:tcPr>
            <w:tcW w:w="1384" w:type="dxa"/>
            <w:gridSpan w:val="4"/>
            <w:shd w:val="clear" w:color="auto" w:fill="auto"/>
            <w:vAlign w:val="center"/>
          </w:tcPr>
          <w:p w14:paraId="506625B0" w14:textId="649D8FAD" w:rsidR="00290FBB" w:rsidRPr="001F1787" w:rsidRDefault="00290FBB" w:rsidP="00DC26F3">
            <w:pPr>
              <w:spacing w:before="120" w:after="0"/>
              <w:jc w:val="center"/>
              <w:rPr>
                <w:rFonts w:eastAsia="Times New Roman" w:cs="Times New Roman"/>
                <w:b/>
                <w:sz w:val="24"/>
                <w:szCs w:val="24"/>
                <w:lang w:eastAsia="en-GB"/>
              </w:rPr>
            </w:pPr>
          </w:p>
        </w:tc>
        <w:tc>
          <w:tcPr>
            <w:tcW w:w="8754" w:type="dxa"/>
            <w:gridSpan w:val="3"/>
            <w:shd w:val="clear" w:color="auto" w:fill="auto"/>
            <w:vAlign w:val="center"/>
          </w:tcPr>
          <w:p w14:paraId="5CFE160D" w14:textId="77777777" w:rsidR="00EC3162" w:rsidRPr="00B728B6" w:rsidRDefault="00EC3162" w:rsidP="00EC3162">
            <w:pPr>
              <w:spacing w:after="0"/>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1AA0DBF3" w14:textId="2B6A5F75" w:rsidR="00EC3162" w:rsidRPr="007F25E2" w:rsidRDefault="00EC3162" w:rsidP="00EC3162">
            <w:pPr>
              <w:spacing w:after="0"/>
              <w:jc w:val="left"/>
              <w:rPr>
                <w:b/>
                <w:color w:val="FF0000"/>
                <w:sz w:val="24"/>
                <w:szCs w:val="24"/>
              </w:rPr>
            </w:pPr>
            <m:oMathPara>
              <m:oMath>
                <m:r>
                  <m:rPr>
                    <m:sty m:val="bi"/>
                  </m:rPr>
                  <w:rPr>
                    <w:rFonts w:ascii="Cambria Math" w:hAnsi="Cambria Math"/>
                    <w:color w:val="FF0000"/>
                    <w:sz w:val="24"/>
                    <w:szCs w:val="24"/>
                  </w:rPr>
                  <m:t>200×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 xml:space="preserve">=D×20 </m:t>
                </m:r>
              </m:oMath>
            </m:oMathPara>
          </w:p>
          <w:p w14:paraId="3FAE5C70" w14:textId="77777777" w:rsidR="00290FBB" w:rsidRPr="00EC3162" w:rsidRDefault="00960189" w:rsidP="00EC3162">
            <w:pPr>
              <w:spacing w:before="120" w:after="0"/>
              <w:rPr>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200×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olor w:val="FF0000"/>
                        <w:sz w:val="24"/>
                        <w:szCs w:val="24"/>
                      </w:rPr>
                      <m:t>20</m:t>
                    </m:r>
                  </m:den>
                </m:f>
                <m:r>
                  <m:rPr>
                    <m:sty m:val="bi"/>
                  </m:rPr>
                  <w:rPr>
                    <w:rFonts w:ascii="Cambria Math" w:hAnsi="Cambria Math"/>
                    <w:color w:val="FF0000"/>
                    <w:sz w:val="24"/>
                    <w:szCs w:val="24"/>
                  </w:rPr>
                  <m:t>=D</m:t>
                </m:r>
                <m:r>
                  <m:rPr>
                    <m:sty m:val="bi"/>
                  </m:rPr>
                  <w:rPr>
                    <w:rFonts w:ascii="Cambria Math" w:hAnsi="Cambria Math" w:cs="Arial"/>
                    <w:color w:val="FF0000"/>
                    <w:sz w:val="24"/>
                    <w:szCs w:val="24"/>
                  </w:rPr>
                  <m:t>=1.0</m:t>
                </m:r>
                <m:r>
                  <m:rPr>
                    <m:sty m:val="bi"/>
                  </m:rPr>
                  <w:rPr>
                    <w:rFonts w:ascii="Cambria Math" w:hAnsi="Cambria Math"/>
                    <w:color w:val="FF0000"/>
                    <w:sz w:val="24"/>
                    <w:szCs w:val="24"/>
                  </w:rPr>
                  <m:t>×</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s="Arial"/>
                    <w:color w:val="FF0000"/>
                    <w:sz w:val="24"/>
                    <w:szCs w:val="24"/>
                  </w:rPr>
                  <m:t xml:space="preserve"> Gy</m:t>
                </m:r>
              </m:oMath>
            </m:oMathPara>
          </w:p>
          <w:p w14:paraId="1F1CFA86" w14:textId="77777777" w:rsidR="00EC3162" w:rsidRPr="00D10E30" w:rsidRDefault="00EC3162" w:rsidP="00EC3162">
            <w:pPr>
              <w:spacing w:before="120" w:after="0"/>
              <w:rPr>
                <w:b/>
                <w:color w:val="FF0000"/>
                <w:sz w:val="24"/>
                <w:szCs w:val="24"/>
                <w:lang w:eastAsia="en-GB"/>
              </w:rPr>
            </w:pPr>
            <w:r w:rsidRPr="00D10E30">
              <w:rPr>
                <w:b/>
                <w:color w:val="FF0000"/>
                <w:sz w:val="24"/>
                <w:szCs w:val="24"/>
                <w:lang w:eastAsia="en-GB"/>
              </w:rPr>
              <w:t>OR</w:t>
            </w:r>
          </w:p>
          <w:p w14:paraId="2DA72F10" w14:textId="77777777" w:rsidR="00EC3162" w:rsidRPr="00B728B6" w:rsidRDefault="00EC3162" w:rsidP="00EC3162">
            <w:pPr>
              <w:spacing w:after="0"/>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01C5561A" w14:textId="12F5D130" w:rsidR="00EC3162" w:rsidRPr="007F25E2" w:rsidRDefault="00EC3162" w:rsidP="00EC3162">
            <w:pPr>
              <w:spacing w:after="0"/>
              <w:jc w:val="left"/>
              <w:rPr>
                <w:b/>
                <w:color w:val="FF0000"/>
                <w:sz w:val="24"/>
                <w:szCs w:val="24"/>
              </w:rPr>
            </w:pPr>
            <m:oMathPara>
              <m:oMath>
                <m:r>
                  <m:rPr>
                    <m:sty m:val="bi"/>
                  </m:rPr>
                  <w:rPr>
                    <w:rFonts w:ascii="Cambria Math" w:hAnsi="Cambria Math"/>
                    <w:color w:val="FF0000"/>
                    <w:sz w:val="24"/>
                    <w:szCs w:val="24"/>
                  </w:rPr>
                  <m:t>200</m:t>
                </m:r>
                <m:r>
                  <m:rPr>
                    <m:sty m:val="bi"/>
                  </m:rPr>
                  <w:rPr>
                    <w:rFonts w:ascii="Cambria Math" w:hAnsi="Cambria Math"/>
                    <w:b/>
                    <w:i/>
                    <w:color w:val="FF0000"/>
                    <w:sz w:val="24"/>
                    <w:szCs w:val="24"/>
                  </w:rPr>
                  <w:sym w:font="Symbol" w:char="F06D"/>
                </m:r>
                <m:r>
                  <m:rPr>
                    <m:sty m:val="bi"/>
                  </m:rPr>
                  <w:rPr>
                    <w:rFonts w:ascii="Cambria Math" w:hAnsi="Cambria Math"/>
                    <w:color w:val="FF0000"/>
                    <w:sz w:val="24"/>
                    <w:szCs w:val="24"/>
                  </w:rPr>
                  <m:t xml:space="preserve">=D×20 </m:t>
                </m:r>
              </m:oMath>
            </m:oMathPara>
          </w:p>
          <w:p w14:paraId="506625B1" w14:textId="202DB5EF" w:rsidR="00EC3162" w:rsidRPr="00EC3162" w:rsidRDefault="00960189" w:rsidP="00EC3162">
            <w:pPr>
              <w:spacing w:before="120" w:after="0"/>
              <w:rPr>
                <w:sz w:val="24"/>
                <w:szCs w:val="24"/>
                <w:lang w:eastAsia="en-GB"/>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200</m:t>
                    </m:r>
                    <m:r>
                      <m:rPr>
                        <m:sty m:val="bi"/>
                      </m:rPr>
                      <w:rPr>
                        <w:rFonts w:ascii="Cambria Math" w:hAnsi="Cambria Math"/>
                        <w:b/>
                        <w:i/>
                        <w:color w:val="FF0000"/>
                        <w:sz w:val="24"/>
                        <w:szCs w:val="24"/>
                      </w:rPr>
                      <w:sym w:font="Symbol" w:char="F06D"/>
                    </m:r>
                  </m:num>
                  <m:den>
                    <m:r>
                      <m:rPr>
                        <m:sty m:val="bi"/>
                      </m:rPr>
                      <w:rPr>
                        <w:rFonts w:ascii="Cambria Math" w:hAnsi="Cambria Math"/>
                        <w:color w:val="FF0000"/>
                        <w:sz w:val="24"/>
                        <w:szCs w:val="24"/>
                      </w:rPr>
                      <m:t>20</m:t>
                    </m:r>
                  </m:den>
                </m:f>
                <m:r>
                  <m:rPr>
                    <m:sty m:val="bi"/>
                  </m:rPr>
                  <w:rPr>
                    <w:rFonts w:ascii="Cambria Math" w:hAnsi="Cambria Math"/>
                    <w:color w:val="FF0000"/>
                    <w:sz w:val="24"/>
                    <w:szCs w:val="24"/>
                  </w:rPr>
                  <m:t>=D</m:t>
                </m:r>
                <m:r>
                  <m:rPr>
                    <m:sty m:val="bi"/>
                  </m:rPr>
                  <w:rPr>
                    <w:rFonts w:ascii="Cambria Math" w:hAnsi="Cambria Math" w:cs="Arial"/>
                    <w:color w:val="FF0000"/>
                    <w:sz w:val="24"/>
                    <w:szCs w:val="24"/>
                  </w:rPr>
                  <m:t xml:space="preserve">=10 </m:t>
                </m:r>
                <m:r>
                  <m:rPr>
                    <m:sty m:val="bi"/>
                  </m:rPr>
                  <w:rPr>
                    <w:rFonts w:ascii="Cambria Math" w:hAnsi="Cambria Math" w:cs="Arial"/>
                    <w:b/>
                    <w:i/>
                    <w:color w:val="FF0000"/>
                    <w:sz w:val="24"/>
                    <w:szCs w:val="24"/>
                  </w:rPr>
                  <w:sym w:font="Symbol" w:char="F06D"/>
                </m:r>
                <m:r>
                  <m:rPr>
                    <m:sty m:val="bi"/>
                  </m:rPr>
                  <w:rPr>
                    <w:rFonts w:ascii="Cambria Math" w:hAnsi="Cambria Math" w:cs="Arial"/>
                    <w:color w:val="FF0000"/>
                    <w:sz w:val="24"/>
                    <w:szCs w:val="24"/>
                  </w:rPr>
                  <m:t>Gy</m:t>
                </m:r>
              </m:oMath>
            </m:oMathPara>
          </w:p>
        </w:tc>
      </w:tr>
      <w:tr w:rsidR="00290FBB" w:rsidRPr="001F1787" w14:paraId="506625B5" w14:textId="77777777" w:rsidTr="00A1469F">
        <w:trPr>
          <w:trHeight w:val="660"/>
        </w:trPr>
        <w:tc>
          <w:tcPr>
            <w:tcW w:w="1384" w:type="dxa"/>
            <w:gridSpan w:val="4"/>
            <w:shd w:val="clear" w:color="auto" w:fill="auto"/>
            <w:vAlign w:val="center"/>
          </w:tcPr>
          <w:p w14:paraId="506625B3" w14:textId="35C3A53F" w:rsidR="00290FBB" w:rsidRPr="001F1787" w:rsidRDefault="00290FBB"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20.10.9</w:t>
            </w:r>
          </w:p>
        </w:tc>
        <w:tc>
          <w:tcPr>
            <w:tcW w:w="8754" w:type="dxa"/>
            <w:gridSpan w:val="3"/>
            <w:shd w:val="clear" w:color="auto" w:fill="auto"/>
            <w:vAlign w:val="center"/>
          </w:tcPr>
          <w:p w14:paraId="506625B4" w14:textId="433AEA8A" w:rsidR="00290FBB" w:rsidRPr="00FC3963" w:rsidRDefault="00290FBB" w:rsidP="006277CA">
            <w:pPr>
              <w:spacing w:before="120" w:after="0"/>
              <w:rPr>
                <w:rFonts w:eastAsia="Times New Roman" w:cs="Times New Roman"/>
                <w:sz w:val="24"/>
                <w:szCs w:val="24"/>
                <w:lang w:eastAsia="en-GB"/>
              </w:rPr>
            </w:pPr>
            <w:r w:rsidRPr="00FC3963">
              <w:rPr>
                <w:sz w:val="24"/>
                <w:szCs w:val="24"/>
              </w:rPr>
              <w:t xml:space="preserve">Calculate the absorbed dose of a 400 g hand that absorbs 7 </w:t>
            </w:r>
            <w:proofErr w:type="spellStart"/>
            <w:r w:rsidRPr="00FC3963">
              <w:rPr>
                <w:sz w:val="24"/>
                <w:szCs w:val="24"/>
              </w:rPr>
              <w:t>μJ</w:t>
            </w:r>
            <w:proofErr w:type="spellEnd"/>
            <w:r w:rsidRPr="00FC3963">
              <w:rPr>
                <w:sz w:val="24"/>
                <w:szCs w:val="24"/>
              </w:rPr>
              <w:t xml:space="preserve"> of alpha particles.</w:t>
            </w:r>
          </w:p>
        </w:tc>
      </w:tr>
      <w:tr w:rsidR="00290FBB" w:rsidRPr="001F1787" w14:paraId="506625BD" w14:textId="77777777" w:rsidTr="00A1469F">
        <w:trPr>
          <w:trHeight w:val="660"/>
        </w:trPr>
        <w:tc>
          <w:tcPr>
            <w:tcW w:w="1384" w:type="dxa"/>
            <w:gridSpan w:val="4"/>
            <w:shd w:val="clear" w:color="auto" w:fill="auto"/>
            <w:vAlign w:val="center"/>
          </w:tcPr>
          <w:p w14:paraId="506625B6" w14:textId="08139B3C" w:rsidR="00290FBB" w:rsidRPr="001F1787" w:rsidRDefault="00290FBB" w:rsidP="00DC26F3">
            <w:pPr>
              <w:spacing w:before="120" w:after="0"/>
              <w:jc w:val="center"/>
              <w:rPr>
                <w:rFonts w:eastAsia="Times New Roman" w:cs="Times New Roman"/>
                <w:b/>
                <w:sz w:val="24"/>
                <w:szCs w:val="24"/>
                <w:lang w:eastAsia="en-GB"/>
              </w:rPr>
            </w:pPr>
          </w:p>
        </w:tc>
        <w:tc>
          <w:tcPr>
            <w:tcW w:w="8754" w:type="dxa"/>
            <w:gridSpan w:val="3"/>
            <w:shd w:val="clear" w:color="auto" w:fill="auto"/>
            <w:vAlign w:val="center"/>
          </w:tcPr>
          <w:p w14:paraId="7A793317" w14:textId="479A1EC1" w:rsidR="00290FBB" w:rsidRDefault="00D10E30" w:rsidP="00535E85">
            <w:pPr>
              <w:spacing w:before="120" w:after="0"/>
              <w:rPr>
                <w:rFonts w:eastAsia="Times New Roman" w:cs="Times New Roman"/>
                <w:b/>
                <w:color w:val="FF0000"/>
                <w:sz w:val="24"/>
                <w:szCs w:val="24"/>
                <w:lang w:eastAsia="en-GB"/>
              </w:rPr>
            </w:pPr>
            <w:r w:rsidRPr="00D10E30">
              <w:rPr>
                <w:rFonts w:eastAsia="Times New Roman" w:cs="Times New Roman"/>
                <w:b/>
                <w:color w:val="FF0000"/>
                <w:sz w:val="24"/>
                <w:szCs w:val="24"/>
                <w:lang w:eastAsia="en-GB"/>
              </w:rPr>
              <w:t>m=400 g, this must be converted to kg</w:t>
            </w:r>
            <w:r>
              <w:rPr>
                <w:rFonts w:eastAsia="Times New Roman" w:cs="Times New Roman"/>
                <w:b/>
                <w:color w:val="FF0000"/>
                <w:sz w:val="24"/>
                <w:szCs w:val="24"/>
                <w:lang w:eastAsia="en-GB"/>
              </w:rPr>
              <w:t xml:space="preserve"> =</w:t>
            </w:r>
            <w:r w:rsidR="00FE0599">
              <w:rPr>
                <w:rFonts w:eastAsia="Times New Roman" w:cs="Times New Roman"/>
                <w:b/>
                <w:color w:val="FF0000"/>
                <w:sz w:val="24"/>
                <w:szCs w:val="24"/>
                <w:lang w:eastAsia="en-GB"/>
              </w:rPr>
              <w:t xml:space="preserve"> </w:t>
            </w:r>
            <w:r>
              <w:rPr>
                <w:rFonts w:eastAsia="Times New Roman" w:cs="Times New Roman"/>
                <w:b/>
                <w:color w:val="FF0000"/>
                <w:sz w:val="24"/>
                <w:szCs w:val="24"/>
                <w:lang w:eastAsia="en-GB"/>
              </w:rPr>
              <w:t>0.4 kg. NB The fact that they are alpha particles doesn’t affect the</w:t>
            </w:r>
            <w:r w:rsidR="003B496B">
              <w:rPr>
                <w:rFonts w:eastAsia="Times New Roman" w:cs="Times New Roman"/>
                <w:b/>
                <w:color w:val="FF0000"/>
                <w:sz w:val="24"/>
                <w:szCs w:val="24"/>
                <w:lang w:eastAsia="en-GB"/>
              </w:rPr>
              <w:t xml:space="preserve"> absorbed dose!</w:t>
            </w:r>
          </w:p>
          <w:p w14:paraId="0F53D1AB" w14:textId="5CAD6B03" w:rsidR="00D10E30" w:rsidRPr="00B728B6" w:rsidRDefault="00D10E30" w:rsidP="00D10E30">
            <w:pPr>
              <w:spacing w:after="0"/>
              <w:jc w:val="left"/>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m</m:t>
                    </m:r>
                  </m:den>
                </m:f>
              </m:oMath>
            </m:oMathPara>
          </w:p>
          <w:p w14:paraId="1D9F4984" w14:textId="5D71C9E3" w:rsidR="00D10E30" w:rsidRPr="007F25E2" w:rsidRDefault="00D10E30" w:rsidP="00D10E30">
            <w:pPr>
              <w:spacing w:after="0"/>
              <w:jc w:val="left"/>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7×</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olor w:val="FF0000"/>
                        <w:sz w:val="24"/>
                        <w:szCs w:val="24"/>
                      </w:rPr>
                      <m:t>0.4</m:t>
                    </m:r>
                  </m:den>
                </m:f>
                <m:r>
                  <m:rPr>
                    <m:sty m:val="bi"/>
                  </m:rPr>
                  <w:rPr>
                    <w:rFonts w:ascii="Cambria Math" w:hAnsi="Cambria Math"/>
                    <w:color w:val="FF0000"/>
                    <w:sz w:val="24"/>
                    <w:szCs w:val="24"/>
                  </w:rPr>
                  <m:t xml:space="preserve"> </m:t>
                </m:r>
              </m:oMath>
            </m:oMathPara>
          </w:p>
          <w:p w14:paraId="506625BC" w14:textId="5ED6C57D" w:rsidR="00D10E30" w:rsidRPr="00D10E30" w:rsidRDefault="00D10E30" w:rsidP="00BD4CF8">
            <w:pPr>
              <w:spacing w:before="120" w:after="0"/>
              <w:rPr>
                <w:rFonts w:eastAsia="Times New Roman" w:cs="Times New Roman"/>
                <w:b/>
                <w:color w:val="FF0000"/>
                <w:sz w:val="24"/>
                <w:szCs w:val="24"/>
                <w:lang w:eastAsia="en-GB"/>
              </w:rPr>
            </w:pPr>
            <m:oMathPara>
              <m:oMath>
                <m:r>
                  <m:rPr>
                    <m:sty m:val="bi"/>
                  </m:rPr>
                  <w:rPr>
                    <w:rFonts w:ascii="Cambria Math" w:hAnsi="Cambria Math"/>
                    <w:color w:val="FF0000"/>
                    <w:sz w:val="24"/>
                    <w:szCs w:val="24"/>
                  </w:rPr>
                  <m:t>D</m:t>
                </m:r>
                <m:r>
                  <m:rPr>
                    <m:sty m:val="bi"/>
                  </m:rPr>
                  <w:rPr>
                    <w:rFonts w:ascii="Cambria Math" w:hAnsi="Cambria Math" w:cs="Arial"/>
                    <w:color w:val="FF0000"/>
                    <w:sz w:val="24"/>
                    <w:szCs w:val="24"/>
                  </w:rPr>
                  <m:t>=1.8</m:t>
                </m:r>
                <m:r>
                  <m:rPr>
                    <m:sty m:val="bi"/>
                  </m:rPr>
                  <w:rPr>
                    <w:rFonts w:ascii="Cambria Math" w:hAnsi="Cambria Math"/>
                    <w:color w:val="FF0000"/>
                    <w:sz w:val="24"/>
                    <w:szCs w:val="24"/>
                  </w:rPr>
                  <m:t>×</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s="Arial"/>
                    <w:color w:val="FF0000"/>
                    <w:sz w:val="24"/>
                    <w:szCs w:val="24"/>
                  </w:rPr>
                  <m:t xml:space="preserve"> Gy=18 </m:t>
                </m:r>
                <m:r>
                  <m:rPr>
                    <m:sty m:val="bi"/>
                  </m:rPr>
                  <w:rPr>
                    <w:rFonts w:ascii="Cambria Math" w:hAnsi="Cambria Math" w:cs="Arial"/>
                    <w:b/>
                    <w:i/>
                    <w:color w:val="FF0000"/>
                    <w:sz w:val="24"/>
                    <w:szCs w:val="24"/>
                  </w:rPr>
                  <w:sym w:font="Symbol" w:char="F06D"/>
                </m:r>
                <m:r>
                  <m:rPr>
                    <m:sty m:val="bi"/>
                  </m:rPr>
                  <w:rPr>
                    <w:rFonts w:ascii="Cambria Math" w:hAnsi="Cambria Math" w:cs="Arial"/>
                    <w:color w:val="FF0000"/>
                    <w:sz w:val="24"/>
                    <w:szCs w:val="24"/>
                  </w:rPr>
                  <m:t>Gy</m:t>
                </m:r>
              </m:oMath>
            </m:oMathPara>
          </w:p>
        </w:tc>
      </w:tr>
      <w:tr w:rsidR="00290FBB" w:rsidRPr="001F1787" w14:paraId="506625C0" w14:textId="77777777" w:rsidTr="00A1469F">
        <w:trPr>
          <w:trHeight w:val="660"/>
        </w:trPr>
        <w:tc>
          <w:tcPr>
            <w:tcW w:w="1384" w:type="dxa"/>
            <w:gridSpan w:val="4"/>
            <w:shd w:val="clear" w:color="auto" w:fill="auto"/>
            <w:vAlign w:val="center"/>
          </w:tcPr>
          <w:p w14:paraId="506625BE" w14:textId="16A9E8C7" w:rsidR="00290FBB" w:rsidRPr="001F1787" w:rsidRDefault="00290FBB"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t>20.10.1</w:t>
            </w:r>
            <w:r>
              <w:rPr>
                <w:rFonts w:eastAsia="Times New Roman" w:cs="Times New Roman"/>
                <w:sz w:val="24"/>
                <w:szCs w:val="24"/>
                <w:lang w:eastAsia="en-GB"/>
              </w:rPr>
              <w:t>0</w:t>
            </w:r>
          </w:p>
        </w:tc>
        <w:tc>
          <w:tcPr>
            <w:tcW w:w="8754" w:type="dxa"/>
            <w:gridSpan w:val="3"/>
            <w:shd w:val="clear" w:color="auto" w:fill="auto"/>
            <w:vAlign w:val="center"/>
          </w:tcPr>
          <w:p w14:paraId="506625BF" w14:textId="4CFBF1CB" w:rsidR="00290FBB" w:rsidRPr="00F55DF9" w:rsidRDefault="00290FBB" w:rsidP="008C5F0A">
            <w:pPr>
              <w:autoSpaceDE w:val="0"/>
              <w:autoSpaceDN w:val="0"/>
              <w:adjustRightInd w:val="0"/>
              <w:spacing w:after="0" w:line="240" w:lineRule="auto"/>
              <w:jc w:val="left"/>
              <w:rPr>
                <w:rFonts w:cs="Times New Roman"/>
                <w:sz w:val="24"/>
                <w:szCs w:val="24"/>
              </w:rPr>
            </w:pPr>
            <w:r w:rsidRPr="00FC3963">
              <w:rPr>
                <w:sz w:val="24"/>
                <w:szCs w:val="24"/>
              </w:rPr>
              <w:t>A tumour of mass 150 g is exposed to gamma rays. The absorbed dose from this exposure is 5.1 x 10</w:t>
            </w:r>
            <w:r w:rsidRPr="00FC3963">
              <w:rPr>
                <w:sz w:val="24"/>
                <w:szCs w:val="24"/>
                <w:vertAlign w:val="superscript"/>
              </w:rPr>
              <w:t>-5</w:t>
            </w:r>
            <w:r w:rsidRPr="00FC3963">
              <w:rPr>
                <w:sz w:val="24"/>
                <w:szCs w:val="24"/>
              </w:rPr>
              <w:t xml:space="preserve"> </w:t>
            </w:r>
            <w:proofErr w:type="spellStart"/>
            <w:r w:rsidRPr="00FC3963">
              <w:rPr>
                <w:sz w:val="24"/>
                <w:szCs w:val="24"/>
              </w:rPr>
              <w:t>μGy</w:t>
            </w:r>
            <w:proofErr w:type="spellEnd"/>
            <w:r w:rsidRPr="00FC3963">
              <w:rPr>
                <w:sz w:val="24"/>
                <w:szCs w:val="24"/>
              </w:rPr>
              <w:t>. What is the energy of the gamma rays absorbed by the tumour?</w:t>
            </w:r>
          </w:p>
        </w:tc>
      </w:tr>
      <w:tr w:rsidR="00290FBB" w:rsidRPr="001F1787" w14:paraId="506625C3" w14:textId="77777777" w:rsidTr="00A1469F">
        <w:trPr>
          <w:trHeight w:val="660"/>
        </w:trPr>
        <w:tc>
          <w:tcPr>
            <w:tcW w:w="1384" w:type="dxa"/>
            <w:gridSpan w:val="4"/>
            <w:shd w:val="clear" w:color="auto" w:fill="auto"/>
            <w:vAlign w:val="center"/>
          </w:tcPr>
          <w:p w14:paraId="506625C1" w14:textId="23E665B2" w:rsidR="00290FBB" w:rsidRPr="001F1787" w:rsidRDefault="00290FBB" w:rsidP="00C8568D">
            <w:pPr>
              <w:spacing w:before="120" w:after="0"/>
              <w:jc w:val="center"/>
              <w:rPr>
                <w:rFonts w:eastAsia="Times New Roman" w:cs="Times New Roman"/>
                <w:b/>
                <w:sz w:val="24"/>
                <w:szCs w:val="24"/>
                <w:lang w:eastAsia="en-GB"/>
              </w:rPr>
            </w:pPr>
          </w:p>
        </w:tc>
        <w:tc>
          <w:tcPr>
            <w:tcW w:w="8754" w:type="dxa"/>
            <w:gridSpan w:val="3"/>
            <w:shd w:val="clear" w:color="auto" w:fill="auto"/>
            <w:vAlign w:val="center"/>
          </w:tcPr>
          <w:p w14:paraId="0FE87A4D" w14:textId="77777777" w:rsidR="00BD4CF8" w:rsidRPr="00B728B6" w:rsidRDefault="00BD4CF8" w:rsidP="00BD4CF8">
            <w:pPr>
              <w:spacing w:after="0"/>
              <w:jc w:val="left"/>
              <w:rPr>
                <w:b/>
                <w:color w:val="FF0000"/>
                <w:sz w:val="24"/>
                <w:szCs w:val="24"/>
              </w:rPr>
            </w:pPr>
            <m:oMathPara>
              <m:oMath>
                <m:r>
                  <m:rPr>
                    <m:sty m:val="bi"/>
                  </m:rPr>
                  <w:rPr>
                    <w:rFonts w:ascii="Cambria Math" w:hAnsi="Cambria Math"/>
                    <w:color w:val="FF0000"/>
                    <w:sz w:val="24"/>
                    <w:szCs w:val="24"/>
                  </w:rPr>
                  <m:t>D=</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m</m:t>
                    </m:r>
                  </m:den>
                </m:f>
              </m:oMath>
            </m:oMathPara>
          </w:p>
          <w:p w14:paraId="64A8924B" w14:textId="54D76998" w:rsidR="00BD4CF8" w:rsidRPr="007F25E2" w:rsidRDefault="00BD4CF8" w:rsidP="00BD4CF8">
            <w:pPr>
              <w:spacing w:after="0"/>
              <w:jc w:val="left"/>
              <w:rPr>
                <w:b/>
                <w:color w:val="FF0000"/>
                <w:sz w:val="24"/>
                <w:szCs w:val="24"/>
              </w:rPr>
            </w:pPr>
            <m:oMathPara>
              <m:oMath>
                <m:r>
                  <m:rPr>
                    <m:sty m:val="bi"/>
                  </m:rPr>
                  <w:rPr>
                    <w:rFonts w:ascii="Cambria Math" w:hAnsi="Cambria Math"/>
                    <w:color w:val="FF0000"/>
                    <w:sz w:val="24"/>
                    <w:szCs w:val="24"/>
                  </w:rPr>
                  <m:t>5.1×</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olor w:val="FF0000"/>
                    <w:sz w:val="24"/>
                    <w:szCs w:val="24"/>
                  </w:rPr>
                  <m:t>=</m:t>
                </m:r>
                <m:f>
                  <m:fPr>
                    <m:ctrlPr>
                      <w:rPr>
                        <w:rFonts w:ascii="Cambria Math" w:hAnsi="Cambria Math"/>
                        <w:b/>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0.150</m:t>
                    </m:r>
                  </m:den>
                </m:f>
                <m:r>
                  <m:rPr>
                    <m:sty m:val="bi"/>
                  </m:rPr>
                  <w:rPr>
                    <w:rFonts w:ascii="Cambria Math" w:hAnsi="Cambria Math"/>
                    <w:color w:val="FF0000"/>
                    <w:sz w:val="24"/>
                    <w:szCs w:val="24"/>
                  </w:rPr>
                  <m:t xml:space="preserve"> </m:t>
                </m:r>
              </m:oMath>
            </m:oMathPara>
          </w:p>
          <w:p w14:paraId="506625C2" w14:textId="2C361602" w:rsidR="00290FBB" w:rsidRPr="007832F8" w:rsidRDefault="00BD4CF8" w:rsidP="007832F8">
            <w:pPr>
              <w:spacing w:after="0"/>
              <w:jc w:val="left"/>
              <w:rPr>
                <w:b/>
                <w:color w:val="FF0000"/>
                <w:sz w:val="24"/>
                <w:szCs w:val="24"/>
              </w:rPr>
            </w:pPr>
            <m:oMathPara>
              <m:oMath>
                <m:r>
                  <m:rPr>
                    <m:sty m:val="bi"/>
                  </m:rPr>
                  <w:rPr>
                    <w:rFonts w:ascii="Cambria Math" w:hAnsi="Cambria Math"/>
                    <w:color w:val="FF0000"/>
                    <w:sz w:val="24"/>
                    <w:szCs w:val="24"/>
                  </w:rPr>
                  <m:t>E</m:t>
                </m:r>
                <m:r>
                  <m:rPr>
                    <m:sty m:val="bi"/>
                  </m:rPr>
                  <w:rPr>
                    <w:rFonts w:ascii="Cambria Math" w:hAnsi="Cambria Math" w:cs="Arial"/>
                    <w:color w:val="FF0000"/>
                    <w:sz w:val="24"/>
                    <w:szCs w:val="24"/>
                  </w:rPr>
                  <m:t>=5.1</m:t>
                </m:r>
                <m:r>
                  <m:rPr>
                    <m:sty m:val="bi"/>
                  </m:rPr>
                  <w:rPr>
                    <w:rFonts w:ascii="Cambria Math" w:hAnsi="Cambria Math"/>
                    <w:color w:val="FF0000"/>
                    <w:sz w:val="24"/>
                    <w:szCs w:val="24"/>
                  </w:rPr>
                  <m:t>×</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-5</m:t>
                    </m:r>
                  </m:sup>
                </m:sSup>
                <m:r>
                  <m:rPr>
                    <m:sty m:val="bi"/>
                  </m:rPr>
                  <w:rPr>
                    <w:rFonts w:ascii="Cambria Math" w:hAnsi="Cambria Math" w:cs="Arial"/>
                    <w:color w:val="FF0000"/>
                    <w:sz w:val="24"/>
                    <w:szCs w:val="24"/>
                  </w:rPr>
                  <m:t xml:space="preserve"> ×0.150=7.6</m:t>
                </m:r>
                <m:r>
                  <m:rPr>
                    <m:sty m:val="bi"/>
                  </m:rPr>
                  <w:rPr>
                    <w:rFonts w:ascii="Cambria Math" w:hAnsi="Cambria Math"/>
                    <w:color w:val="FF0000"/>
                    <w:sz w:val="24"/>
                    <w:szCs w:val="24"/>
                  </w:rPr>
                  <m:t>×</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 xml:space="preserve"> J=7.6</m:t>
                </m:r>
                <m:r>
                  <m:rPr>
                    <m:sty m:val="bi"/>
                  </m:rPr>
                  <w:rPr>
                    <w:rFonts w:ascii="Cambria Math" w:hAnsi="Cambria Math"/>
                    <w:b/>
                    <w:i/>
                    <w:color w:val="FF0000"/>
                    <w:sz w:val="24"/>
                    <w:szCs w:val="24"/>
                  </w:rPr>
                  <w:sym w:font="Symbol" w:char="F06D"/>
                </m:r>
                <m:r>
                  <m:rPr>
                    <m:sty m:val="bi"/>
                  </m:rPr>
                  <w:rPr>
                    <w:rFonts w:ascii="Cambria Math" w:hAnsi="Cambria Math"/>
                    <w:color w:val="FF0000"/>
                    <w:sz w:val="24"/>
                    <w:szCs w:val="24"/>
                  </w:rPr>
                  <m:t>J</m:t>
                </m:r>
              </m:oMath>
            </m:oMathPara>
          </w:p>
        </w:tc>
      </w:tr>
      <w:tr w:rsidR="00290FBB" w:rsidRPr="001F1787" w14:paraId="506625C6" w14:textId="77777777" w:rsidTr="00A1469F">
        <w:trPr>
          <w:trHeight w:val="660"/>
        </w:trPr>
        <w:tc>
          <w:tcPr>
            <w:tcW w:w="1384" w:type="dxa"/>
            <w:gridSpan w:val="4"/>
            <w:shd w:val="clear" w:color="auto" w:fill="auto"/>
            <w:vAlign w:val="center"/>
          </w:tcPr>
          <w:p w14:paraId="506625C4" w14:textId="4C2F8317" w:rsidR="00290FBB" w:rsidRPr="001F1787" w:rsidRDefault="00290FBB"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t>20.10.1</w:t>
            </w:r>
            <w:r>
              <w:rPr>
                <w:rFonts w:eastAsia="Times New Roman" w:cs="Times New Roman"/>
                <w:sz w:val="24"/>
                <w:szCs w:val="24"/>
                <w:lang w:eastAsia="en-GB"/>
              </w:rPr>
              <w:t>1</w:t>
            </w:r>
          </w:p>
        </w:tc>
        <w:tc>
          <w:tcPr>
            <w:tcW w:w="8754" w:type="dxa"/>
            <w:gridSpan w:val="3"/>
            <w:shd w:val="clear" w:color="auto" w:fill="auto"/>
            <w:vAlign w:val="center"/>
          </w:tcPr>
          <w:p w14:paraId="506625C5" w14:textId="55C4D914" w:rsidR="00290FBB" w:rsidRPr="00F55DF9" w:rsidRDefault="00290FBB" w:rsidP="00F55DF9">
            <w:pPr>
              <w:autoSpaceDE w:val="0"/>
              <w:autoSpaceDN w:val="0"/>
              <w:adjustRightInd w:val="0"/>
              <w:spacing w:before="120" w:after="120" w:line="240" w:lineRule="auto"/>
              <w:jc w:val="left"/>
              <w:rPr>
                <w:rFonts w:cs="Times New Roman"/>
                <w:sz w:val="24"/>
                <w:szCs w:val="24"/>
              </w:rPr>
            </w:pPr>
            <w:r w:rsidRPr="00FC3963">
              <w:rPr>
                <w:rFonts w:eastAsia="Times New Roman" w:cs="Times New Roman"/>
                <w:sz w:val="24"/>
                <w:szCs w:val="24"/>
                <w:lang w:eastAsia="en-GB"/>
              </w:rPr>
              <w:t xml:space="preserve">A sample of tissue is exposed to 15 </w:t>
            </w:r>
            <w:proofErr w:type="spellStart"/>
            <w:r w:rsidRPr="00FC3963">
              <w:rPr>
                <w:rFonts w:eastAsia="Times New Roman" w:cs="Times New Roman"/>
                <w:sz w:val="24"/>
                <w:szCs w:val="24"/>
                <w:lang w:eastAsia="en-GB"/>
              </w:rPr>
              <w:t>μGy</w:t>
            </w:r>
            <w:proofErr w:type="spellEnd"/>
            <w:r w:rsidRPr="00FC3963">
              <w:rPr>
                <w:rFonts w:eastAsia="Times New Roman" w:cs="Times New Roman"/>
                <w:sz w:val="24"/>
                <w:szCs w:val="24"/>
                <w:lang w:eastAsia="en-GB"/>
              </w:rPr>
              <w:t xml:space="preserve"> of alpha radiation and 20 </w:t>
            </w:r>
            <w:proofErr w:type="spellStart"/>
            <w:r w:rsidRPr="00FC3963">
              <w:rPr>
                <w:rFonts w:eastAsia="Times New Roman" w:cs="Times New Roman"/>
                <w:sz w:val="24"/>
                <w:szCs w:val="24"/>
                <w:lang w:eastAsia="en-GB"/>
              </w:rPr>
              <w:t>μGy</w:t>
            </w:r>
            <w:proofErr w:type="spellEnd"/>
            <w:r w:rsidRPr="00FC3963">
              <w:rPr>
                <w:rFonts w:eastAsia="Times New Roman" w:cs="Times New Roman"/>
                <w:sz w:val="24"/>
                <w:szCs w:val="24"/>
                <w:lang w:eastAsia="en-GB"/>
              </w:rPr>
              <w:t xml:space="preserve"> of gamma radiation.  Calculate the total equivalent dose received by the tissue is</w:t>
            </w:r>
          </w:p>
        </w:tc>
      </w:tr>
      <w:tr w:rsidR="00290FBB" w:rsidRPr="001F1787" w14:paraId="506625C9" w14:textId="77777777" w:rsidTr="00A1469F">
        <w:trPr>
          <w:trHeight w:val="660"/>
        </w:trPr>
        <w:tc>
          <w:tcPr>
            <w:tcW w:w="1384" w:type="dxa"/>
            <w:gridSpan w:val="4"/>
            <w:shd w:val="clear" w:color="auto" w:fill="auto"/>
            <w:vAlign w:val="center"/>
          </w:tcPr>
          <w:p w14:paraId="506625C7" w14:textId="7E08B37A" w:rsidR="00290FBB" w:rsidRPr="001F1787" w:rsidRDefault="00290FBB" w:rsidP="00DC26F3">
            <w:pPr>
              <w:spacing w:before="120" w:after="0"/>
              <w:jc w:val="center"/>
              <w:rPr>
                <w:rFonts w:eastAsia="Times New Roman" w:cs="Times New Roman"/>
                <w:b/>
                <w:sz w:val="24"/>
                <w:szCs w:val="24"/>
                <w:lang w:eastAsia="en-GB"/>
              </w:rPr>
            </w:pPr>
          </w:p>
        </w:tc>
        <w:tc>
          <w:tcPr>
            <w:tcW w:w="8754" w:type="dxa"/>
            <w:gridSpan w:val="3"/>
            <w:shd w:val="clear" w:color="auto" w:fill="auto"/>
            <w:vAlign w:val="center"/>
          </w:tcPr>
          <w:p w14:paraId="7B004AAA" w14:textId="77777777" w:rsidR="001E2868" w:rsidRDefault="001E2868" w:rsidP="001E2868">
            <w:pPr>
              <w:autoSpaceDE w:val="0"/>
              <w:autoSpaceDN w:val="0"/>
              <w:adjustRightInd w:val="0"/>
              <w:spacing w:before="120" w:after="120" w:line="240" w:lineRule="auto"/>
              <w:jc w:val="left"/>
              <w:rPr>
                <w:rFonts w:cs="Times New Roman"/>
                <w:b/>
                <w:color w:val="FF0000"/>
                <w:sz w:val="24"/>
                <w:szCs w:val="24"/>
              </w:rPr>
            </w:pPr>
            <w:r>
              <w:rPr>
                <w:rFonts w:cs="Times New Roman"/>
                <w:b/>
                <w:color w:val="FF0000"/>
                <w:sz w:val="24"/>
                <w:szCs w:val="24"/>
              </w:rPr>
              <w:t>Work out the two doses and add them as scalar quantities</w:t>
            </w:r>
          </w:p>
          <w:p w14:paraId="50F5CB3A" w14:textId="77777777" w:rsidR="001E2868" w:rsidRDefault="001E2868" w:rsidP="001E2868">
            <w:pPr>
              <w:autoSpaceDE w:val="0"/>
              <w:autoSpaceDN w:val="0"/>
              <w:adjustRightInd w:val="0"/>
              <w:spacing w:before="120" w:after="120" w:line="240" w:lineRule="auto"/>
              <w:jc w:val="left"/>
              <w:rPr>
                <w:rFonts w:cs="Times New Roman"/>
                <w:b/>
                <w:color w:val="FF0000"/>
                <w:sz w:val="24"/>
                <w:szCs w:val="24"/>
              </w:rPr>
            </w:pPr>
          </w:p>
          <w:tbl>
            <w:tblPr>
              <w:tblStyle w:val="TableGrid"/>
              <w:tblpPr w:leftFromText="180" w:rightFromText="180" w:vertAnchor="text" w:horzAnchor="page" w:tblpX="1113" w:tblpY="-1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1"/>
              <w:gridCol w:w="4262"/>
            </w:tblGrid>
            <w:tr w:rsidR="001E2868" w14:paraId="471D7A9E" w14:textId="77777777" w:rsidTr="00C80F07">
              <w:tc>
                <w:tcPr>
                  <w:tcW w:w="4261" w:type="dxa"/>
                </w:tcPr>
                <w:p w14:paraId="2B389EC8" w14:textId="77777777" w:rsidR="001E2868" w:rsidRPr="00B728B6" w:rsidRDefault="001E2868" w:rsidP="001E2868">
                  <w:pPr>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363019A0" w14:textId="77777777" w:rsidR="001E2868" w:rsidRPr="006907F5" w:rsidRDefault="001E2868" w:rsidP="001E2868">
                  <w:pPr>
                    <w:jc w:val="left"/>
                    <w:rPr>
                      <w:b/>
                      <w:color w:val="FF0000"/>
                      <w:sz w:val="24"/>
                      <w:szCs w:val="24"/>
                    </w:rPr>
                  </w:pPr>
                  <m:oMathPara>
                    <m:oMath>
                      <m:r>
                        <m:rPr>
                          <m:sty m:val="bi"/>
                        </m:rPr>
                        <w:rPr>
                          <w:rFonts w:ascii="Cambria Math" w:hAnsi="Cambria Math"/>
                          <w:color w:val="FF0000"/>
                          <w:sz w:val="24"/>
                          <w:szCs w:val="24"/>
                        </w:rPr>
                        <m:t>H=15</m:t>
                      </m:r>
                      <m:r>
                        <m:rPr>
                          <m:sty m:val="bi"/>
                        </m:rPr>
                        <w:rPr>
                          <w:rFonts w:ascii="Cambria Math" w:hAnsi="Cambria Math"/>
                          <w:b/>
                          <w:i/>
                          <w:color w:val="FF0000"/>
                          <w:sz w:val="24"/>
                          <w:szCs w:val="24"/>
                        </w:rPr>
                        <w:sym w:font="Symbol" w:char="F06D"/>
                      </m:r>
                      <m:r>
                        <m:rPr>
                          <m:sty m:val="bi"/>
                        </m:rPr>
                        <w:rPr>
                          <w:rFonts w:ascii="Cambria Math" w:hAnsi="Cambria Math"/>
                          <w:color w:val="FF0000"/>
                          <w:sz w:val="24"/>
                          <w:szCs w:val="24"/>
                        </w:rPr>
                        <m:t>×20=300</m:t>
                      </m:r>
                      <m:r>
                        <m:rPr>
                          <m:sty m:val="bi"/>
                        </m:rPr>
                        <w:rPr>
                          <w:rFonts w:ascii="Cambria Math" w:hAnsi="Cambria Math"/>
                          <w:b/>
                          <w:i/>
                          <w:color w:val="FF0000"/>
                          <w:sz w:val="24"/>
                          <w:szCs w:val="24"/>
                        </w:rPr>
                        <w:sym w:font="Symbol" w:char="F06D"/>
                      </m:r>
                      <m:r>
                        <m:rPr>
                          <m:sty m:val="bi"/>
                        </m:rPr>
                        <w:rPr>
                          <w:rFonts w:ascii="Cambria Math" w:hAnsi="Cambria Math"/>
                          <w:color w:val="FF0000"/>
                          <w:sz w:val="24"/>
                          <w:szCs w:val="24"/>
                        </w:rPr>
                        <m:t>Sv</m:t>
                      </m:r>
                    </m:oMath>
                  </m:oMathPara>
                </w:p>
              </w:tc>
              <w:tc>
                <w:tcPr>
                  <w:tcW w:w="4262" w:type="dxa"/>
                </w:tcPr>
                <w:p w14:paraId="6E53E717" w14:textId="77777777" w:rsidR="001E2868" w:rsidRPr="00B728B6" w:rsidRDefault="001E2868" w:rsidP="001E2868">
                  <w:pPr>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23D540A3" w14:textId="77777777" w:rsidR="001E2868" w:rsidRPr="006907F5" w:rsidRDefault="001E2868" w:rsidP="001E2868">
                  <w:pPr>
                    <w:jc w:val="left"/>
                    <w:rPr>
                      <w:b/>
                      <w:color w:val="FF0000"/>
                      <w:sz w:val="24"/>
                      <w:szCs w:val="24"/>
                    </w:rPr>
                  </w:pPr>
                  <m:oMathPara>
                    <m:oMath>
                      <m:r>
                        <m:rPr>
                          <m:sty m:val="bi"/>
                        </m:rPr>
                        <w:rPr>
                          <w:rFonts w:ascii="Cambria Math" w:hAnsi="Cambria Math"/>
                          <w:color w:val="FF0000"/>
                          <w:sz w:val="24"/>
                          <w:szCs w:val="24"/>
                        </w:rPr>
                        <m:t>H=20</m:t>
                      </m:r>
                      <m:r>
                        <m:rPr>
                          <m:sty m:val="bi"/>
                        </m:rPr>
                        <w:rPr>
                          <w:rFonts w:ascii="Cambria Math" w:hAnsi="Cambria Math"/>
                          <w:b/>
                          <w:i/>
                          <w:color w:val="FF0000"/>
                          <w:sz w:val="24"/>
                          <w:szCs w:val="24"/>
                        </w:rPr>
                        <w:sym w:font="Symbol" w:char="F06D"/>
                      </m:r>
                      <m:r>
                        <m:rPr>
                          <m:sty m:val="bi"/>
                        </m:rPr>
                        <w:rPr>
                          <w:rFonts w:ascii="Cambria Math" w:hAnsi="Cambria Math"/>
                          <w:color w:val="FF0000"/>
                          <w:sz w:val="24"/>
                          <w:szCs w:val="24"/>
                        </w:rPr>
                        <m:t>×1=20</m:t>
                      </m:r>
                      <m:r>
                        <m:rPr>
                          <m:sty m:val="bi"/>
                        </m:rPr>
                        <w:rPr>
                          <w:rFonts w:ascii="Cambria Math" w:hAnsi="Cambria Math"/>
                          <w:b/>
                          <w:i/>
                          <w:color w:val="FF0000"/>
                          <w:sz w:val="24"/>
                          <w:szCs w:val="24"/>
                        </w:rPr>
                        <w:sym w:font="Symbol" w:char="F06D"/>
                      </m:r>
                      <m:r>
                        <m:rPr>
                          <m:sty m:val="bi"/>
                        </m:rPr>
                        <w:rPr>
                          <w:rFonts w:ascii="Cambria Math" w:hAnsi="Cambria Math"/>
                          <w:color w:val="FF0000"/>
                          <w:sz w:val="24"/>
                          <w:szCs w:val="24"/>
                        </w:rPr>
                        <m:t>Sv</m:t>
                      </m:r>
                    </m:oMath>
                  </m:oMathPara>
                </w:p>
              </w:tc>
            </w:tr>
          </w:tbl>
          <w:p w14:paraId="471B2E2C" w14:textId="570CF07E" w:rsidR="001E2868" w:rsidRDefault="00960189" w:rsidP="00F55DF9">
            <w:pPr>
              <w:autoSpaceDE w:val="0"/>
              <w:autoSpaceDN w:val="0"/>
              <w:adjustRightInd w:val="0"/>
              <w:spacing w:before="120" w:after="120" w:line="240" w:lineRule="auto"/>
              <w:jc w:val="left"/>
              <w:rPr>
                <w:rFonts w:cs="Times New Roman"/>
                <w:b/>
                <w:color w:val="FF0000"/>
                <w:sz w:val="24"/>
                <w:szCs w:val="24"/>
              </w:rPr>
            </w:pPr>
            <m:oMathPara>
              <m:oMath>
                <m:sSub>
                  <m:sSubPr>
                    <m:ctrlPr>
                      <w:rPr>
                        <w:rFonts w:ascii="Cambria Math" w:hAnsi="Cambria Math" w:cs="Times New Roman"/>
                        <w:b/>
                        <w:i/>
                        <w:color w:val="FF0000"/>
                        <w:sz w:val="24"/>
                        <w:szCs w:val="24"/>
                      </w:rPr>
                    </m:ctrlPr>
                  </m:sSubPr>
                  <m:e>
                    <m:r>
                      <m:rPr>
                        <m:sty m:val="bi"/>
                      </m:rPr>
                      <w:rPr>
                        <w:rFonts w:ascii="Cambria Math" w:hAnsi="Cambria Math" w:cs="Times New Roman"/>
                        <w:color w:val="FF0000"/>
                        <w:sz w:val="24"/>
                        <w:szCs w:val="24"/>
                      </w:rPr>
                      <m:t>H</m:t>
                    </m:r>
                  </m:e>
                  <m:sub>
                    <m:r>
                      <m:rPr>
                        <m:sty m:val="bi"/>
                      </m:rPr>
                      <w:rPr>
                        <w:rFonts w:ascii="Cambria Math" w:hAnsi="Cambria Math" w:cs="Times New Roman"/>
                        <w:color w:val="FF0000"/>
                        <w:sz w:val="24"/>
                        <w:szCs w:val="24"/>
                        <w:vertAlign w:val="subscript"/>
                      </w:rPr>
                      <m:t>Total</m:t>
                    </m:r>
                  </m:sub>
                </m:sSub>
                <m:r>
                  <m:rPr>
                    <m:sty m:val="bi"/>
                  </m:rPr>
                  <w:rPr>
                    <w:rFonts w:ascii="Cambria Math" w:hAnsi="Cambria Math" w:cs="Times New Roman"/>
                    <w:color w:val="FF0000"/>
                    <w:sz w:val="24"/>
                    <w:szCs w:val="24"/>
                  </w:rPr>
                  <m:t xml:space="preserve"> =H</m:t>
                </m:r>
                <m:r>
                  <m:rPr>
                    <m:sty m:val="bi"/>
                  </m:rPr>
                  <w:rPr>
                    <w:rFonts w:ascii="Cambria Math" w:hAnsi="Cambria Math" w:cs="Times New Roman"/>
                    <w:b/>
                    <w:i/>
                    <w:color w:val="FF0000"/>
                    <w:sz w:val="24"/>
                    <w:szCs w:val="24"/>
                    <w:vertAlign w:val="subscript"/>
                  </w:rPr>
                  <w:sym w:font="Symbol" w:char="F061"/>
                </m:r>
                <m:r>
                  <m:rPr>
                    <m:sty m:val="bi"/>
                  </m:rPr>
                  <w:rPr>
                    <w:rFonts w:ascii="Cambria Math" w:hAnsi="Cambria Math" w:cs="Times New Roman"/>
                    <w:color w:val="FF0000"/>
                    <w:sz w:val="24"/>
                    <w:szCs w:val="24"/>
                  </w:rPr>
                  <m:t>+ H</m:t>
                </m:r>
                <m:r>
                  <m:rPr>
                    <m:sty m:val="bi"/>
                  </m:rPr>
                  <w:rPr>
                    <w:rFonts w:ascii="Cambria Math" w:hAnsi="Cambria Math" w:cs="Times New Roman"/>
                    <w:b/>
                    <w:i/>
                    <w:color w:val="FF0000"/>
                    <w:sz w:val="24"/>
                    <w:szCs w:val="24"/>
                    <w:vertAlign w:val="subscript"/>
                  </w:rPr>
                  <w:sym w:font="Symbol" w:char="F067"/>
                </m:r>
                <m:r>
                  <m:rPr>
                    <m:sty m:val="bi"/>
                  </m:rPr>
                  <w:rPr>
                    <w:rFonts w:ascii="Cambria Math" w:hAnsi="Cambria Math" w:cs="Times New Roman"/>
                    <w:color w:val="FF0000"/>
                    <w:sz w:val="24"/>
                    <w:szCs w:val="24"/>
                  </w:rPr>
                  <m:t xml:space="preserve">=300+20=320 </m:t>
                </m:r>
                <m:r>
                  <m:rPr>
                    <m:sty m:val="bi"/>
                  </m:rPr>
                  <w:rPr>
                    <w:rFonts w:ascii="Cambria Math" w:hAnsi="Cambria Math" w:cs="Times New Roman"/>
                    <w:b/>
                    <w:i/>
                    <w:color w:val="FF0000"/>
                    <w:sz w:val="24"/>
                    <w:szCs w:val="24"/>
                  </w:rPr>
                  <w:sym w:font="Symbol" w:char="F06D"/>
                </m:r>
                <m:r>
                  <m:rPr>
                    <m:sty m:val="bi"/>
                  </m:rPr>
                  <w:rPr>
                    <w:rFonts w:ascii="Cambria Math" w:hAnsi="Cambria Math" w:cs="Times New Roman"/>
                    <w:color w:val="FF0000"/>
                    <w:sz w:val="24"/>
                    <w:szCs w:val="24"/>
                  </w:rPr>
                  <m:t xml:space="preserve">Sv </m:t>
                </m:r>
              </m:oMath>
            </m:oMathPara>
          </w:p>
          <w:p w14:paraId="506625C8" w14:textId="2599EB9C" w:rsidR="007832F8" w:rsidRPr="007832F8" w:rsidRDefault="006907F5" w:rsidP="004F421D">
            <w:pPr>
              <w:autoSpaceDE w:val="0"/>
              <w:autoSpaceDN w:val="0"/>
              <w:adjustRightInd w:val="0"/>
              <w:spacing w:before="120" w:after="120" w:line="240" w:lineRule="auto"/>
              <w:jc w:val="left"/>
              <w:rPr>
                <w:rFonts w:cs="Times New Roman"/>
                <w:b/>
                <w:color w:val="FF0000"/>
                <w:sz w:val="24"/>
                <w:szCs w:val="24"/>
              </w:rPr>
            </w:pPr>
            <w:r>
              <w:rPr>
                <w:rFonts w:cs="Times New Roman"/>
                <w:b/>
                <w:color w:val="FF0000"/>
                <w:sz w:val="24"/>
                <w:szCs w:val="24"/>
              </w:rPr>
              <w:t xml:space="preserve">or </w:t>
            </w:r>
            <w:r w:rsidR="001E2868">
              <w:rPr>
                <w:rFonts w:cs="Times New Roman"/>
                <w:b/>
                <w:color w:val="FF0000"/>
                <w:sz w:val="24"/>
                <w:szCs w:val="24"/>
              </w:rPr>
              <w:t>0.32 mSv</w:t>
            </w:r>
          </w:p>
        </w:tc>
      </w:tr>
      <w:tr w:rsidR="00290FBB" w:rsidRPr="001F1787" w14:paraId="506625CC" w14:textId="77777777" w:rsidTr="00A1469F">
        <w:trPr>
          <w:trHeight w:val="660"/>
        </w:trPr>
        <w:tc>
          <w:tcPr>
            <w:tcW w:w="1384" w:type="dxa"/>
            <w:gridSpan w:val="4"/>
            <w:shd w:val="clear" w:color="auto" w:fill="auto"/>
            <w:vAlign w:val="center"/>
          </w:tcPr>
          <w:p w14:paraId="506625CA" w14:textId="6F73D52B" w:rsidR="00290FBB" w:rsidRPr="001F1787" w:rsidRDefault="00290FBB" w:rsidP="00DC26F3">
            <w:pPr>
              <w:spacing w:before="120" w:after="0"/>
              <w:jc w:val="center"/>
              <w:rPr>
                <w:rFonts w:eastAsia="Times New Roman" w:cs="Times New Roman"/>
                <w:b/>
                <w:sz w:val="24"/>
                <w:szCs w:val="24"/>
                <w:lang w:eastAsia="en-GB"/>
              </w:rPr>
            </w:pPr>
            <w:r w:rsidRPr="00F53833">
              <w:rPr>
                <w:rFonts w:eastAsia="Times New Roman" w:cs="Times New Roman"/>
                <w:sz w:val="24"/>
                <w:szCs w:val="24"/>
                <w:lang w:eastAsia="en-GB"/>
              </w:rPr>
              <w:t>20.10.1</w:t>
            </w:r>
            <w:r>
              <w:rPr>
                <w:rFonts w:eastAsia="Times New Roman" w:cs="Times New Roman"/>
                <w:sz w:val="24"/>
                <w:szCs w:val="24"/>
                <w:lang w:eastAsia="en-GB"/>
              </w:rPr>
              <w:t>2</w:t>
            </w:r>
          </w:p>
        </w:tc>
        <w:tc>
          <w:tcPr>
            <w:tcW w:w="8754" w:type="dxa"/>
            <w:gridSpan w:val="3"/>
            <w:shd w:val="clear" w:color="auto" w:fill="auto"/>
            <w:vAlign w:val="center"/>
          </w:tcPr>
          <w:p w14:paraId="7FB5EB5E" w14:textId="77777777" w:rsidR="00290FBB" w:rsidRPr="008C5F0A" w:rsidRDefault="00290FBB" w:rsidP="008706D0">
            <w:pPr>
              <w:spacing w:before="120" w:after="0"/>
              <w:rPr>
                <w:rFonts w:eastAsia="Times New Roman" w:cs="Times New Roman"/>
                <w:sz w:val="24"/>
                <w:szCs w:val="24"/>
                <w:lang w:eastAsia="en-GB"/>
              </w:rPr>
            </w:pPr>
            <w:r w:rsidRPr="008C5F0A">
              <w:rPr>
                <w:rFonts w:eastAsia="Times New Roman" w:cs="Times New Roman"/>
                <w:sz w:val="24"/>
                <w:szCs w:val="24"/>
                <w:lang w:eastAsia="en-GB"/>
              </w:rPr>
              <w:t>A worker spends some time in an area where she is exposed to the following</w:t>
            </w:r>
          </w:p>
          <w:p w14:paraId="011380E5" w14:textId="77777777" w:rsidR="00290FBB" w:rsidRPr="008C5F0A" w:rsidRDefault="00290FBB" w:rsidP="008706D0">
            <w:pPr>
              <w:spacing w:before="120" w:after="0"/>
              <w:rPr>
                <w:rFonts w:eastAsia="Times New Roman" w:cs="Times New Roman"/>
                <w:sz w:val="24"/>
                <w:szCs w:val="24"/>
                <w:lang w:eastAsia="en-GB"/>
              </w:rPr>
            </w:pPr>
            <w:r w:rsidRPr="008C5F0A">
              <w:rPr>
                <w:rFonts w:eastAsia="Times New Roman" w:cs="Times New Roman"/>
                <w:sz w:val="24"/>
                <w:szCs w:val="24"/>
                <w:lang w:eastAsia="en-GB"/>
              </w:rPr>
              <w:t>radiations:</w:t>
            </w:r>
          </w:p>
          <w:p w14:paraId="64447B86" w14:textId="77777777" w:rsidR="00290FBB" w:rsidRPr="008C5F0A" w:rsidRDefault="00290FBB" w:rsidP="008706D0">
            <w:pPr>
              <w:spacing w:before="120" w:after="0"/>
              <w:rPr>
                <w:rFonts w:eastAsia="Times New Roman" w:cs="Times New Roman"/>
                <w:sz w:val="24"/>
                <w:szCs w:val="24"/>
                <w:lang w:eastAsia="en-GB"/>
              </w:rPr>
            </w:pPr>
            <w:r>
              <w:rPr>
                <w:rFonts w:eastAsia="Times New Roman" w:cs="Times New Roman"/>
                <w:sz w:val="24"/>
                <w:szCs w:val="24"/>
                <w:lang w:eastAsia="en-GB"/>
              </w:rPr>
              <w:t xml:space="preserve">thermal neutrons = 8 </w:t>
            </w:r>
            <w:proofErr w:type="spellStart"/>
            <w:r>
              <w:rPr>
                <w:rFonts w:eastAsia="Times New Roman" w:cs="Times New Roman"/>
                <w:sz w:val="24"/>
                <w:szCs w:val="24"/>
                <w:lang w:eastAsia="en-GB"/>
              </w:rPr>
              <w:t>mGy</w:t>
            </w:r>
            <w:proofErr w:type="spellEnd"/>
            <w:r>
              <w:rPr>
                <w:rFonts w:eastAsia="Times New Roman" w:cs="Times New Roman"/>
                <w:sz w:val="24"/>
                <w:szCs w:val="24"/>
                <w:lang w:eastAsia="en-GB"/>
              </w:rPr>
              <w:t xml:space="preserve"> r</w:t>
            </w:r>
            <w:r w:rsidRPr="008C5F0A">
              <w:rPr>
                <w:rFonts w:eastAsia="Times New Roman" w:cs="Times New Roman"/>
                <w:sz w:val="24"/>
                <w:szCs w:val="24"/>
                <w:lang w:eastAsia="en-GB"/>
              </w:rPr>
              <w:t>adiation weighting factor = 3</w:t>
            </w:r>
          </w:p>
          <w:p w14:paraId="3243B593" w14:textId="77777777" w:rsidR="00290FBB" w:rsidRPr="008C5F0A" w:rsidRDefault="00290FBB" w:rsidP="008706D0">
            <w:pPr>
              <w:spacing w:before="120" w:after="0"/>
              <w:rPr>
                <w:rFonts w:eastAsia="Times New Roman" w:cs="Times New Roman"/>
                <w:sz w:val="24"/>
                <w:szCs w:val="24"/>
                <w:lang w:eastAsia="en-GB"/>
              </w:rPr>
            </w:pPr>
            <w:r>
              <w:rPr>
                <w:rFonts w:eastAsia="Times New Roman" w:cs="Times New Roman"/>
                <w:sz w:val="24"/>
                <w:szCs w:val="24"/>
                <w:lang w:eastAsia="en-GB"/>
              </w:rPr>
              <w:t xml:space="preserve">fast neutrons = 40 </w:t>
            </w:r>
            <w:r>
              <w:rPr>
                <w:rFonts w:eastAsia="Times New Roman" w:cs="Times New Roman"/>
                <w:sz w:val="24"/>
                <w:szCs w:val="24"/>
                <w:lang w:eastAsia="en-GB"/>
              </w:rPr>
              <w:sym w:font="Symbol" w:char="F06D"/>
            </w:r>
            <w:proofErr w:type="spellStart"/>
            <w:r>
              <w:rPr>
                <w:rFonts w:eastAsia="Times New Roman" w:cs="Times New Roman"/>
                <w:sz w:val="24"/>
                <w:szCs w:val="24"/>
                <w:lang w:eastAsia="en-GB"/>
              </w:rPr>
              <w:t>Gy</w:t>
            </w:r>
            <w:proofErr w:type="spellEnd"/>
            <w:r>
              <w:rPr>
                <w:rFonts w:eastAsia="Times New Roman" w:cs="Times New Roman"/>
                <w:sz w:val="24"/>
                <w:szCs w:val="24"/>
                <w:lang w:eastAsia="en-GB"/>
              </w:rPr>
              <w:t xml:space="preserve"> ra</w:t>
            </w:r>
            <w:r w:rsidRPr="008C5F0A">
              <w:rPr>
                <w:rFonts w:eastAsia="Times New Roman" w:cs="Times New Roman"/>
                <w:sz w:val="24"/>
                <w:szCs w:val="24"/>
                <w:lang w:eastAsia="en-GB"/>
              </w:rPr>
              <w:t>diation weighting factor = 10</w:t>
            </w:r>
          </w:p>
          <w:p w14:paraId="6A998AF0" w14:textId="77777777" w:rsidR="00290FBB" w:rsidRPr="008C5F0A" w:rsidRDefault="00290FBB" w:rsidP="008706D0">
            <w:pPr>
              <w:spacing w:before="120" w:after="0"/>
              <w:rPr>
                <w:rFonts w:eastAsia="Times New Roman" w:cs="Times New Roman"/>
                <w:sz w:val="24"/>
                <w:szCs w:val="24"/>
                <w:lang w:eastAsia="en-GB"/>
              </w:rPr>
            </w:pPr>
            <w:r w:rsidRPr="008C5F0A">
              <w:rPr>
                <w:rFonts w:eastAsia="Times New Roman" w:cs="Times New Roman"/>
                <w:sz w:val="24"/>
                <w:szCs w:val="24"/>
                <w:lang w:eastAsia="en-GB"/>
              </w:rPr>
              <w:t>(a) Calculate the equivalent dose for each type of neutron.</w:t>
            </w:r>
          </w:p>
          <w:p w14:paraId="506625CB" w14:textId="1F73FE6B" w:rsidR="00290FBB" w:rsidRPr="00F55DF9" w:rsidRDefault="00290FBB" w:rsidP="00F55DF9">
            <w:pPr>
              <w:autoSpaceDE w:val="0"/>
              <w:autoSpaceDN w:val="0"/>
              <w:adjustRightInd w:val="0"/>
              <w:spacing w:before="120" w:after="120" w:line="240" w:lineRule="auto"/>
              <w:jc w:val="left"/>
              <w:rPr>
                <w:rFonts w:cs="Times New Roman"/>
                <w:sz w:val="24"/>
                <w:szCs w:val="24"/>
              </w:rPr>
            </w:pPr>
            <w:r w:rsidRPr="008C5F0A">
              <w:rPr>
                <w:rFonts w:eastAsia="Times New Roman" w:cs="Times New Roman"/>
                <w:sz w:val="24"/>
                <w:szCs w:val="24"/>
                <w:lang w:eastAsia="en-GB"/>
              </w:rPr>
              <w:t xml:space="preserve">(b) </w:t>
            </w:r>
            <w:r>
              <w:rPr>
                <w:rFonts w:eastAsia="Times New Roman" w:cs="Times New Roman"/>
                <w:sz w:val="24"/>
                <w:szCs w:val="24"/>
                <w:lang w:eastAsia="en-GB"/>
              </w:rPr>
              <w:t>Calculate</w:t>
            </w:r>
            <w:r w:rsidRPr="008C5F0A">
              <w:rPr>
                <w:rFonts w:eastAsia="Times New Roman" w:cs="Times New Roman"/>
                <w:sz w:val="24"/>
                <w:szCs w:val="24"/>
                <w:lang w:eastAsia="en-GB"/>
              </w:rPr>
              <w:t xml:space="preserve"> the total e</w:t>
            </w:r>
            <w:r>
              <w:rPr>
                <w:rFonts w:eastAsia="Times New Roman" w:cs="Times New Roman"/>
                <w:sz w:val="24"/>
                <w:szCs w:val="24"/>
                <w:lang w:eastAsia="en-GB"/>
              </w:rPr>
              <w:t>quivalent dose for the exposure.</w:t>
            </w:r>
          </w:p>
        </w:tc>
      </w:tr>
      <w:tr w:rsidR="00290FBB" w:rsidRPr="001F1787" w14:paraId="506625D0" w14:textId="77777777" w:rsidTr="00A1469F">
        <w:trPr>
          <w:trHeight w:val="660"/>
        </w:trPr>
        <w:tc>
          <w:tcPr>
            <w:tcW w:w="1384" w:type="dxa"/>
            <w:gridSpan w:val="4"/>
            <w:shd w:val="clear" w:color="auto" w:fill="auto"/>
            <w:vAlign w:val="center"/>
          </w:tcPr>
          <w:p w14:paraId="506625CD" w14:textId="7CCACA89" w:rsidR="00290FBB" w:rsidRPr="001F1787" w:rsidRDefault="00290FBB" w:rsidP="00DC26F3">
            <w:pPr>
              <w:spacing w:before="120" w:after="0"/>
              <w:jc w:val="center"/>
              <w:rPr>
                <w:rFonts w:eastAsia="Times New Roman" w:cs="Times New Roman"/>
                <w:b/>
                <w:sz w:val="24"/>
                <w:szCs w:val="24"/>
                <w:lang w:eastAsia="en-GB"/>
              </w:rPr>
            </w:pPr>
          </w:p>
        </w:tc>
        <w:tc>
          <w:tcPr>
            <w:tcW w:w="8754" w:type="dxa"/>
            <w:gridSpan w:val="3"/>
            <w:shd w:val="clear" w:color="auto" w:fill="auto"/>
            <w:vAlign w:val="center"/>
          </w:tcPr>
          <w:p w14:paraId="7B292919" w14:textId="744919A4" w:rsidR="004F421D" w:rsidRDefault="004F421D" w:rsidP="004F421D">
            <w:pPr>
              <w:autoSpaceDE w:val="0"/>
              <w:autoSpaceDN w:val="0"/>
              <w:adjustRightInd w:val="0"/>
              <w:spacing w:before="120" w:after="120" w:line="240" w:lineRule="auto"/>
              <w:jc w:val="left"/>
              <w:rPr>
                <w:rFonts w:cs="Times New Roman"/>
                <w:b/>
                <w:color w:val="FF0000"/>
                <w:sz w:val="24"/>
                <w:szCs w:val="24"/>
              </w:rPr>
            </w:pPr>
            <w:r>
              <w:rPr>
                <w:rFonts w:cs="Times New Roman"/>
                <w:b/>
                <w:color w:val="FF0000"/>
                <w:sz w:val="24"/>
                <w:szCs w:val="24"/>
              </w:rPr>
              <w:t xml:space="preserve">Work out the two doses </w:t>
            </w:r>
            <w:r w:rsidR="004A008C">
              <w:rPr>
                <w:rFonts w:cs="Times New Roman"/>
                <w:b/>
                <w:color w:val="FF0000"/>
                <w:sz w:val="24"/>
                <w:szCs w:val="24"/>
              </w:rPr>
              <w:t xml:space="preserve">individually </w:t>
            </w:r>
            <w:r>
              <w:rPr>
                <w:rFonts w:cs="Times New Roman"/>
                <w:b/>
                <w:color w:val="FF0000"/>
                <w:sz w:val="24"/>
                <w:szCs w:val="24"/>
              </w:rPr>
              <w:t xml:space="preserve">and add them as </w:t>
            </w:r>
            <w:r w:rsidR="004A008C">
              <w:rPr>
                <w:rFonts w:cs="Times New Roman"/>
                <w:b/>
                <w:color w:val="FF0000"/>
                <w:sz w:val="24"/>
                <w:szCs w:val="24"/>
              </w:rPr>
              <w:t xml:space="preserve">they are </w:t>
            </w:r>
            <w:r>
              <w:rPr>
                <w:rFonts w:cs="Times New Roman"/>
                <w:b/>
                <w:color w:val="FF0000"/>
                <w:sz w:val="24"/>
                <w:szCs w:val="24"/>
              </w:rPr>
              <w:t>scalar quantities</w:t>
            </w:r>
            <w:r w:rsidR="00C0732E">
              <w:rPr>
                <w:rFonts w:cs="Times New Roman"/>
                <w:b/>
                <w:color w:val="FF0000"/>
                <w:sz w:val="24"/>
                <w:szCs w:val="24"/>
              </w:rPr>
              <w:t>.</w:t>
            </w:r>
          </w:p>
          <w:p w14:paraId="2A9EA529" w14:textId="47B87BC4" w:rsidR="00112C65" w:rsidRDefault="00112C65" w:rsidP="004F421D">
            <w:pPr>
              <w:autoSpaceDE w:val="0"/>
              <w:autoSpaceDN w:val="0"/>
              <w:adjustRightInd w:val="0"/>
              <w:spacing w:before="120" w:after="120" w:line="240" w:lineRule="auto"/>
              <w:jc w:val="left"/>
              <w:rPr>
                <w:rFonts w:cs="Times New Roman"/>
                <w:b/>
                <w:color w:val="FF0000"/>
                <w:sz w:val="24"/>
                <w:szCs w:val="24"/>
              </w:rPr>
            </w:pPr>
            <w:r>
              <w:rPr>
                <w:rFonts w:cs="Times New Roman"/>
                <w:b/>
                <w:color w:val="FF0000"/>
                <w:sz w:val="24"/>
                <w:szCs w:val="24"/>
              </w:rPr>
              <w:t>Be careful you cannot just add milli Sieverts and micro</w:t>
            </w:r>
            <w:r w:rsidR="00C0732E">
              <w:rPr>
                <w:rFonts w:cs="Times New Roman"/>
                <w:b/>
                <w:color w:val="FF0000"/>
                <w:sz w:val="24"/>
                <w:szCs w:val="24"/>
              </w:rPr>
              <w:t xml:space="preserve"> </w:t>
            </w:r>
            <w:r>
              <w:rPr>
                <w:rFonts w:cs="Times New Roman"/>
                <w:b/>
                <w:color w:val="FF0000"/>
                <w:sz w:val="24"/>
                <w:szCs w:val="24"/>
              </w:rPr>
              <w:t>Sieverts so you might want to put them all into scientific notation if you cannot convert between the two.</w:t>
            </w:r>
          </w:p>
          <w:p w14:paraId="4B341CEB" w14:textId="5905B7C7" w:rsidR="001C2D6B" w:rsidRDefault="001C2D6B" w:rsidP="004F421D">
            <w:pPr>
              <w:autoSpaceDE w:val="0"/>
              <w:autoSpaceDN w:val="0"/>
              <w:adjustRightInd w:val="0"/>
              <w:spacing w:before="120" w:after="120" w:line="240" w:lineRule="auto"/>
              <w:jc w:val="left"/>
              <w:rPr>
                <w:rFonts w:cs="Times New Roman"/>
                <w:b/>
                <w:color w:val="FF0000"/>
                <w:sz w:val="24"/>
                <w:szCs w:val="24"/>
              </w:rPr>
            </w:pPr>
            <w:r>
              <w:rPr>
                <w:rFonts w:cs="Times New Roman"/>
                <w:b/>
                <w:color w:val="FF0000"/>
                <w:sz w:val="24"/>
                <w:szCs w:val="24"/>
              </w:rPr>
              <w:t>a)</w:t>
            </w:r>
            <w:r w:rsidR="008C060A">
              <w:rPr>
                <w:rFonts w:cs="Times New Roman"/>
                <w:b/>
                <w:color w:val="FF0000"/>
                <w:sz w:val="24"/>
                <w:szCs w:val="24"/>
              </w:rPr>
              <w:t>+ b)</w:t>
            </w:r>
          </w:p>
          <w:p w14:paraId="40674541" w14:textId="77777777" w:rsidR="00112C65" w:rsidRDefault="00112C65" w:rsidP="004F421D">
            <w:pPr>
              <w:autoSpaceDE w:val="0"/>
              <w:autoSpaceDN w:val="0"/>
              <w:adjustRightInd w:val="0"/>
              <w:spacing w:before="120" w:after="120" w:line="240" w:lineRule="auto"/>
              <w:jc w:val="left"/>
              <w:rPr>
                <w:rFonts w:cs="Times New Roman"/>
                <w:b/>
                <w:color w:val="FF0000"/>
                <w:sz w:val="24"/>
                <w:szCs w:val="24"/>
              </w:rPr>
            </w:pPr>
          </w:p>
          <w:tbl>
            <w:tblPr>
              <w:tblStyle w:val="TableGrid"/>
              <w:tblpPr w:leftFromText="180" w:rightFromText="180" w:vertAnchor="text" w:horzAnchor="page" w:tblpX="1113" w:tblpY="-19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1"/>
              <w:gridCol w:w="4262"/>
            </w:tblGrid>
            <w:tr w:rsidR="004F421D" w14:paraId="5508E1B6" w14:textId="77777777" w:rsidTr="00A2293C">
              <w:tc>
                <w:tcPr>
                  <w:tcW w:w="4261" w:type="dxa"/>
                </w:tcPr>
                <w:p w14:paraId="19B01B2F" w14:textId="77777777" w:rsidR="004F421D" w:rsidRPr="00B728B6" w:rsidRDefault="004F421D" w:rsidP="00A2293C">
                  <w:pPr>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140F974B" w14:textId="7802D06D" w:rsidR="004F421D" w:rsidRPr="006907F5" w:rsidRDefault="004F421D" w:rsidP="004F421D">
                  <w:pPr>
                    <w:jc w:val="left"/>
                    <w:rPr>
                      <w:b/>
                      <w:color w:val="FF0000"/>
                      <w:sz w:val="24"/>
                      <w:szCs w:val="24"/>
                    </w:rPr>
                  </w:pPr>
                  <m:oMathPara>
                    <m:oMath>
                      <m:r>
                        <m:rPr>
                          <m:sty m:val="bi"/>
                        </m:rPr>
                        <w:rPr>
                          <w:rFonts w:ascii="Cambria Math" w:hAnsi="Cambria Math"/>
                          <w:color w:val="FF0000"/>
                          <w:sz w:val="24"/>
                          <w:szCs w:val="24"/>
                        </w:rPr>
                        <m:t>H=8</m:t>
                      </m:r>
                      <m:r>
                        <m:rPr>
                          <m:sty m:val="bi"/>
                        </m:rPr>
                        <w:rPr>
                          <w:rFonts w:ascii="Cambria Math" w:hAnsi="Cambria Math"/>
                          <w:color w:val="FF0000"/>
                          <w:sz w:val="24"/>
                          <w:szCs w:val="24"/>
                        </w:rPr>
                        <m:t>m×3=24 mSv</m:t>
                      </m:r>
                    </m:oMath>
                  </m:oMathPara>
                </w:p>
              </w:tc>
              <w:tc>
                <w:tcPr>
                  <w:tcW w:w="4262" w:type="dxa"/>
                </w:tcPr>
                <w:p w14:paraId="352BDB15" w14:textId="77777777" w:rsidR="004F421D" w:rsidRPr="00B728B6" w:rsidRDefault="004F421D" w:rsidP="00A2293C">
                  <w:pPr>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6E808F5D" w14:textId="21E7D122" w:rsidR="004F421D" w:rsidRPr="006907F5" w:rsidRDefault="004F421D" w:rsidP="00112C65">
                  <w:pPr>
                    <w:jc w:val="left"/>
                    <w:rPr>
                      <w:b/>
                      <w:color w:val="FF0000"/>
                      <w:sz w:val="24"/>
                      <w:szCs w:val="24"/>
                    </w:rPr>
                  </w:pPr>
                  <m:oMathPara>
                    <m:oMath>
                      <m:r>
                        <m:rPr>
                          <m:sty m:val="bi"/>
                        </m:rPr>
                        <w:rPr>
                          <w:rFonts w:ascii="Cambria Math" w:hAnsi="Cambria Math"/>
                          <w:color w:val="FF0000"/>
                          <w:sz w:val="24"/>
                          <w:szCs w:val="24"/>
                        </w:rPr>
                        <m:t>H=40</m:t>
                      </m:r>
                      <m:r>
                        <m:rPr>
                          <m:sty m:val="bi"/>
                        </m:rPr>
                        <w:rPr>
                          <w:rFonts w:ascii="Cambria Math" w:hAnsi="Cambria Math"/>
                          <w:b/>
                          <w:i/>
                          <w:color w:val="FF0000"/>
                          <w:sz w:val="24"/>
                          <w:szCs w:val="24"/>
                        </w:rPr>
                        <w:sym w:font="Symbol" w:char="F06D"/>
                      </m:r>
                      <m:r>
                        <m:rPr>
                          <m:sty m:val="bi"/>
                        </m:rPr>
                        <w:rPr>
                          <w:rFonts w:ascii="Cambria Math" w:hAnsi="Cambria Math"/>
                          <w:color w:val="FF0000"/>
                          <w:sz w:val="24"/>
                          <w:szCs w:val="24"/>
                        </w:rPr>
                        <m:t>×10=400</m:t>
                      </m:r>
                      <m:r>
                        <m:rPr>
                          <m:sty m:val="bi"/>
                        </m:rPr>
                        <w:rPr>
                          <w:rFonts w:ascii="Cambria Math" w:hAnsi="Cambria Math"/>
                          <w:b/>
                          <w:i/>
                          <w:color w:val="FF0000"/>
                          <w:sz w:val="24"/>
                          <w:szCs w:val="24"/>
                        </w:rPr>
                        <w:sym w:font="Symbol" w:char="F06D"/>
                      </m:r>
                      <m:r>
                        <m:rPr>
                          <m:sty m:val="bi"/>
                        </m:rPr>
                        <w:rPr>
                          <w:rFonts w:ascii="Cambria Math" w:hAnsi="Cambria Math"/>
                          <w:color w:val="FF0000"/>
                          <w:sz w:val="24"/>
                          <w:szCs w:val="24"/>
                        </w:rPr>
                        <m:t>Sv=0.4 mSv</m:t>
                      </m:r>
                    </m:oMath>
                  </m:oMathPara>
                </w:p>
              </w:tc>
            </w:tr>
            <w:tr w:rsidR="006E1C12" w14:paraId="62C0EF25" w14:textId="77777777" w:rsidTr="00A2293C">
              <w:tc>
                <w:tcPr>
                  <w:tcW w:w="8523" w:type="dxa"/>
                  <w:gridSpan w:val="2"/>
                </w:tcPr>
                <w:p w14:paraId="0F44655D" w14:textId="77777777" w:rsidR="006E1C12" w:rsidRDefault="006E1C12" w:rsidP="006E1C12">
                  <w:pPr>
                    <w:jc w:val="center"/>
                    <w:rPr>
                      <w:rFonts w:eastAsia="Times New Roman" w:cs="Times New Roman"/>
                      <w:b/>
                      <w:i/>
                      <w:color w:val="FF0000"/>
                      <w:sz w:val="24"/>
                      <w:szCs w:val="24"/>
                      <w:u w:val="double"/>
                    </w:rPr>
                  </w:pPr>
                  <w:r w:rsidRPr="006E1C12">
                    <w:rPr>
                      <w:rFonts w:eastAsia="Times New Roman" w:cs="Times New Roman"/>
                      <w:b/>
                      <w:i/>
                      <w:color w:val="FF0000"/>
                      <w:sz w:val="24"/>
                      <w:szCs w:val="24"/>
                      <w:u w:val="double"/>
                    </w:rPr>
                    <w:t xml:space="preserve">H </w:t>
                  </w:r>
                  <w:r w:rsidRPr="006E1C12">
                    <w:rPr>
                      <w:rFonts w:eastAsia="Times New Roman" w:cs="Times New Roman"/>
                      <w:b/>
                      <w:i/>
                      <w:color w:val="FF0000"/>
                      <w:sz w:val="24"/>
                      <w:szCs w:val="24"/>
                      <w:u w:val="double"/>
                      <w:vertAlign w:val="subscript"/>
                    </w:rPr>
                    <w:t>total</w:t>
                  </w:r>
                  <w:r w:rsidRPr="006E1C12">
                    <w:rPr>
                      <w:rFonts w:eastAsia="Times New Roman" w:cs="Times New Roman"/>
                      <w:b/>
                      <w:i/>
                      <w:color w:val="FF0000"/>
                      <w:sz w:val="24"/>
                      <w:szCs w:val="24"/>
                      <w:u w:val="double"/>
                    </w:rPr>
                    <w:t xml:space="preserve"> = 24.4 mSv</w:t>
                  </w:r>
                </w:p>
                <w:p w14:paraId="3AD399D2" w14:textId="5B88CDC4" w:rsidR="00A2293C" w:rsidRPr="006E1C12" w:rsidRDefault="00A2293C" w:rsidP="006E1C12">
                  <w:pPr>
                    <w:jc w:val="center"/>
                    <w:rPr>
                      <w:rFonts w:eastAsia="Times New Roman" w:cs="Times New Roman"/>
                      <w:b/>
                      <w:i/>
                      <w:color w:val="FF0000"/>
                      <w:sz w:val="24"/>
                      <w:szCs w:val="24"/>
                      <w:u w:val="double"/>
                    </w:rPr>
                  </w:pPr>
                </w:p>
              </w:tc>
            </w:tr>
            <w:tr w:rsidR="006E1C12" w14:paraId="11A5979E" w14:textId="77777777" w:rsidTr="00A2293C">
              <w:tc>
                <w:tcPr>
                  <w:tcW w:w="4261" w:type="dxa"/>
                </w:tcPr>
                <w:p w14:paraId="74AF3552" w14:textId="5FE4D3D3" w:rsidR="006E1C12" w:rsidRPr="00B728B6" w:rsidRDefault="006E1C12" w:rsidP="006E1C12">
                  <w:pPr>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0AAD3383" w14:textId="7E74AADE" w:rsidR="006E1C12" w:rsidRPr="00B728B6" w:rsidRDefault="006E1C12" w:rsidP="006E1C12">
                  <w:pPr>
                    <w:jc w:val="left"/>
                    <w:rPr>
                      <w:rFonts w:eastAsia="Times New Roman" w:cs="Times New Roman"/>
                      <w:b/>
                      <w:color w:val="FF0000"/>
                      <w:sz w:val="24"/>
                      <w:szCs w:val="24"/>
                    </w:rPr>
                  </w:pPr>
                  <m:oMathPara>
                    <m:oMath>
                      <m:r>
                        <m:rPr>
                          <m:sty m:val="bi"/>
                        </m:rPr>
                        <w:rPr>
                          <w:rFonts w:ascii="Cambria Math" w:hAnsi="Cambria Math"/>
                          <w:color w:val="FF0000"/>
                          <w:sz w:val="24"/>
                          <w:szCs w:val="24"/>
                        </w:rPr>
                        <m:t>H=8×</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×3=24 ×</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Sv</m:t>
                      </m:r>
                    </m:oMath>
                  </m:oMathPara>
                </w:p>
              </w:tc>
              <w:tc>
                <w:tcPr>
                  <w:tcW w:w="4262" w:type="dxa"/>
                </w:tcPr>
                <w:p w14:paraId="369987A4" w14:textId="77777777" w:rsidR="006E1C12" w:rsidRPr="00B728B6" w:rsidRDefault="006E1C12" w:rsidP="006E1C12">
                  <w:pPr>
                    <w:jc w:val="left"/>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319DE6A2" w14:textId="4EBE9087" w:rsidR="006E1C12" w:rsidRPr="00B728B6" w:rsidRDefault="006E1C12" w:rsidP="0025090E">
                  <w:pPr>
                    <w:jc w:val="left"/>
                    <w:rPr>
                      <w:rFonts w:eastAsia="Times New Roman" w:cs="Times New Roman"/>
                      <w:b/>
                      <w:color w:val="FF0000"/>
                      <w:sz w:val="24"/>
                      <w:szCs w:val="24"/>
                    </w:rPr>
                  </w:pPr>
                  <m:oMathPara>
                    <m:oMath>
                      <m:r>
                        <m:rPr>
                          <m:sty m:val="bi"/>
                        </m:rPr>
                        <w:rPr>
                          <w:rFonts w:ascii="Cambria Math" w:hAnsi="Cambria Math"/>
                          <w:color w:val="FF0000"/>
                          <w:sz w:val="24"/>
                          <w:szCs w:val="24"/>
                        </w:rPr>
                        <m:t>H=40×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×10=400×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Sv</m:t>
                      </m:r>
                    </m:oMath>
                  </m:oMathPara>
                </w:p>
              </w:tc>
            </w:tr>
            <w:tr w:rsidR="0025090E" w14:paraId="6EF66E9A" w14:textId="77777777" w:rsidTr="00A2293C">
              <w:tc>
                <w:tcPr>
                  <w:tcW w:w="8523" w:type="dxa"/>
                  <w:gridSpan w:val="2"/>
                </w:tcPr>
                <w:p w14:paraId="213AFC86" w14:textId="5E8CF2D5" w:rsidR="0025090E" w:rsidRPr="00B728B6" w:rsidRDefault="00960189" w:rsidP="0025090E">
                  <w:pPr>
                    <w:jc w:val="left"/>
                    <w:rPr>
                      <w:rFonts w:eastAsia="Times New Roman" w:cs="Times New Roman"/>
                      <w:b/>
                      <w:color w:val="FF0000"/>
                      <w:sz w:val="24"/>
                      <w:szCs w:val="24"/>
                    </w:rPr>
                  </w:pPr>
                  <m:oMathPara>
                    <m:oMath>
                      <m:sSub>
                        <m:sSubPr>
                          <m:ctrlPr>
                            <w:rPr>
                              <w:rFonts w:ascii="Cambria Math" w:hAnsi="Cambria Math"/>
                              <w:b/>
                              <w:i/>
                              <w:color w:val="FF0000"/>
                              <w:sz w:val="24"/>
                              <w:szCs w:val="24"/>
                            </w:rPr>
                          </m:ctrlPr>
                        </m:sSubPr>
                        <m:e>
                          <m:r>
                            <m:rPr>
                              <m:sty m:val="bi"/>
                            </m:rPr>
                            <w:rPr>
                              <w:rFonts w:ascii="Cambria Math" w:hAnsi="Cambria Math"/>
                              <w:color w:val="FF0000"/>
                              <w:sz w:val="24"/>
                              <w:szCs w:val="24"/>
                            </w:rPr>
                            <m:t>H</m:t>
                          </m:r>
                        </m:e>
                        <m:sub>
                          <m:r>
                            <m:rPr>
                              <m:sty m:val="bi"/>
                            </m:rPr>
                            <w:rPr>
                              <w:rFonts w:ascii="Cambria Math" w:hAnsi="Cambria Math"/>
                              <w:color w:val="FF0000"/>
                              <w:sz w:val="24"/>
                              <w:szCs w:val="24"/>
                            </w:rPr>
                            <m:t>total</m:t>
                          </m:r>
                        </m:sub>
                      </m:sSub>
                      <m:r>
                        <m:rPr>
                          <m:sty m:val="bi"/>
                        </m:rPr>
                        <w:rPr>
                          <w:rFonts w:ascii="Cambria Math" w:hAnsi="Cambria Math"/>
                          <w:color w:val="FF0000"/>
                          <w:sz w:val="24"/>
                          <w:szCs w:val="24"/>
                        </w:rPr>
                        <m:t>=24 ×</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+ 400×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=24.4×</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Sv</m:t>
                      </m:r>
                    </m:oMath>
                  </m:oMathPara>
                </w:p>
              </w:tc>
            </w:tr>
          </w:tbl>
          <w:p w14:paraId="506625CF" w14:textId="76E0D6D5" w:rsidR="00290FBB" w:rsidRPr="00B2326E" w:rsidRDefault="00290FBB" w:rsidP="004F421D">
            <w:pPr>
              <w:autoSpaceDE w:val="0"/>
              <w:autoSpaceDN w:val="0"/>
              <w:adjustRightInd w:val="0"/>
              <w:spacing w:before="120" w:after="120" w:line="240" w:lineRule="auto"/>
              <w:jc w:val="left"/>
              <w:rPr>
                <w:rFonts w:cs="Times New Roman"/>
                <w:sz w:val="24"/>
                <w:szCs w:val="24"/>
              </w:rPr>
            </w:pPr>
          </w:p>
        </w:tc>
      </w:tr>
      <w:tr w:rsidR="00290FBB" w:rsidRPr="001F1787" w14:paraId="506625D3" w14:textId="77777777" w:rsidTr="00A1469F">
        <w:trPr>
          <w:trHeight w:val="660"/>
        </w:trPr>
        <w:tc>
          <w:tcPr>
            <w:tcW w:w="1384" w:type="dxa"/>
            <w:gridSpan w:val="4"/>
            <w:tcBorders>
              <w:bottom w:val="single" w:sz="6" w:space="0" w:color="auto"/>
            </w:tcBorders>
            <w:shd w:val="clear" w:color="auto" w:fill="auto"/>
            <w:vAlign w:val="center"/>
          </w:tcPr>
          <w:p w14:paraId="506625D1" w14:textId="54D8A78D" w:rsidR="00290FBB" w:rsidRPr="001F1787" w:rsidRDefault="00290FBB"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20.10.13</w:t>
            </w:r>
          </w:p>
        </w:tc>
        <w:tc>
          <w:tcPr>
            <w:tcW w:w="8754" w:type="dxa"/>
            <w:gridSpan w:val="3"/>
            <w:tcBorders>
              <w:bottom w:val="single" w:sz="6" w:space="0" w:color="auto"/>
            </w:tcBorders>
            <w:shd w:val="clear" w:color="auto" w:fill="auto"/>
            <w:vAlign w:val="center"/>
          </w:tcPr>
          <w:p w14:paraId="506625D2" w14:textId="6B9121D6" w:rsidR="00290FBB" w:rsidRPr="00F55DF9" w:rsidRDefault="00290FBB" w:rsidP="002F0F87">
            <w:pPr>
              <w:autoSpaceDE w:val="0"/>
              <w:autoSpaceDN w:val="0"/>
              <w:adjustRightInd w:val="0"/>
              <w:spacing w:before="120" w:after="120" w:line="240" w:lineRule="auto"/>
              <w:jc w:val="left"/>
              <w:rPr>
                <w:rFonts w:cs="Times New Roman"/>
                <w:sz w:val="24"/>
                <w:szCs w:val="24"/>
              </w:rPr>
            </w:pPr>
            <w:r w:rsidRPr="008C5F0A">
              <w:rPr>
                <w:rFonts w:cs="Times New Roman"/>
                <w:sz w:val="24"/>
                <w:szCs w:val="24"/>
              </w:rPr>
              <w:t xml:space="preserve">An unknown radioactive material has an absorbed dose of 500 </w:t>
            </w:r>
            <w:r>
              <w:rPr>
                <w:rFonts w:cs="Symbol"/>
                <w:sz w:val="24"/>
                <w:szCs w:val="24"/>
              </w:rPr>
              <w:sym w:font="Symbol" w:char="F06D"/>
            </w:r>
            <w:proofErr w:type="spellStart"/>
            <w:r w:rsidRPr="008C5F0A">
              <w:rPr>
                <w:rFonts w:cs="Times New Roman"/>
                <w:sz w:val="24"/>
                <w:szCs w:val="24"/>
              </w:rPr>
              <w:t>Gy</w:t>
            </w:r>
            <w:proofErr w:type="spellEnd"/>
            <w:r w:rsidRPr="008C5F0A">
              <w:rPr>
                <w:rFonts w:cs="Times New Roman"/>
                <w:sz w:val="24"/>
                <w:szCs w:val="24"/>
              </w:rPr>
              <w:t xml:space="preserve"> and gives a dose</w:t>
            </w:r>
            <w:r>
              <w:rPr>
                <w:rFonts w:cs="Times New Roman"/>
                <w:sz w:val="24"/>
                <w:szCs w:val="24"/>
              </w:rPr>
              <w:t xml:space="preserve"> </w:t>
            </w:r>
            <w:r w:rsidRPr="008C5F0A">
              <w:rPr>
                <w:rFonts w:cs="Times New Roman"/>
                <w:sz w:val="24"/>
                <w:szCs w:val="24"/>
              </w:rPr>
              <w:t>equivalent of 1</w:t>
            </w:r>
            <w:r>
              <w:rPr>
                <w:rFonts w:cs="Times New Roman"/>
                <w:sz w:val="24"/>
                <w:szCs w:val="24"/>
              </w:rPr>
              <w:t>.0</w:t>
            </w:r>
            <w:r w:rsidRPr="008C5F0A">
              <w:rPr>
                <w:rFonts w:cs="Times New Roman"/>
                <w:sz w:val="24"/>
                <w:szCs w:val="24"/>
              </w:rPr>
              <w:t xml:space="preserve"> mSv. Calculate the radiation weighting factor</w:t>
            </w:r>
            <w:r>
              <w:rPr>
                <w:rFonts w:cs="Times New Roman"/>
                <w:sz w:val="24"/>
                <w:szCs w:val="24"/>
              </w:rPr>
              <w:t xml:space="preserve"> of the material.</w:t>
            </w:r>
          </w:p>
        </w:tc>
      </w:tr>
      <w:tr w:rsidR="00290FBB" w:rsidRPr="001F1787" w14:paraId="24F899BF" w14:textId="77777777" w:rsidTr="00A1469F">
        <w:trPr>
          <w:trHeight w:val="660"/>
        </w:trPr>
        <w:tc>
          <w:tcPr>
            <w:tcW w:w="1384" w:type="dxa"/>
            <w:gridSpan w:val="4"/>
            <w:tcBorders>
              <w:bottom w:val="single" w:sz="6" w:space="0" w:color="auto"/>
            </w:tcBorders>
            <w:shd w:val="clear" w:color="auto" w:fill="auto"/>
            <w:vAlign w:val="center"/>
          </w:tcPr>
          <w:p w14:paraId="4B387401" w14:textId="77777777" w:rsidR="00290FBB" w:rsidRDefault="00290FBB" w:rsidP="00DC26F3">
            <w:pPr>
              <w:spacing w:before="120" w:after="0"/>
              <w:jc w:val="center"/>
              <w:rPr>
                <w:rFonts w:eastAsia="Times New Roman" w:cs="Times New Roman"/>
                <w:sz w:val="24"/>
                <w:szCs w:val="24"/>
                <w:lang w:eastAsia="en-GB"/>
              </w:rPr>
            </w:pPr>
          </w:p>
        </w:tc>
        <w:tc>
          <w:tcPr>
            <w:tcW w:w="8754" w:type="dxa"/>
            <w:gridSpan w:val="3"/>
            <w:tcBorders>
              <w:bottom w:val="single" w:sz="6" w:space="0" w:color="auto"/>
            </w:tcBorders>
            <w:shd w:val="clear" w:color="auto" w:fill="auto"/>
            <w:vAlign w:val="center"/>
          </w:tcPr>
          <w:p w14:paraId="08DCA0E2" w14:textId="77777777" w:rsidR="00290FBB" w:rsidRPr="00066E4B" w:rsidRDefault="00066E4B" w:rsidP="002F0F87">
            <w:pPr>
              <w:autoSpaceDE w:val="0"/>
              <w:autoSpaceDN w:val="0"/>
              <w:adjustRightInd w:val="0"/>
              <w:spacing w:before="120" w:after="120" w:line="240" w:lineRule="auto"/>
              <w:jc w:val="left"/>
              <w:rPr>
                <w:rFonts w:cs="Times New Roman"/>
                <w:color w:val="FF0000"/>
                <w:sz w:val="24"/>
                <w:szCs w:val="24"/>
              </w:rPr>
            </w:pPr>
            <w:r w:rsidRPr="00066E4B">
              <w:rPr>
                <w:rFonts w:cs="Times New Roman"/>
                <w:color w:val="FF0000"/>
                <w:sz w:val="24"/>
                <w:szCs w:val="24"/>
              </w:rPr>
              <w:t>When the prefixes are different it is best to convert everything to base units</w:t>
            </w:r>
          </w:p>
          <w:p w14:paraId="1B4693F1" w14:textId="61570D7E" w:rsidR="00066E4B" w:rsidRPr="00B728B6" w:rsidRDefault="00066E4B" w:rsidP="00066E4B">
            <w:pPr>
              <w:spacing w:after="0"/>
              <w:jc w:val="center"/>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7DA6406A" w14:textId="4A79CF7C" w:rsidR="00066E4B" w:rsidRPr="007F25E2" w:rsidRDefault="002E54C8" w:rsidP="00066E4B">
            <w:pPr>
              <w:spacing w:after="0"/>
              <w:jc w:val="left"/>
              <w:rPr>
                <w:b/>
                <w:color w:val="FF0000"/>
                <w:sz w:val="24"/>
                <w:szCs w:val="24"/>
              </w:rPr>
            </w:pPr>
            <m:oMathPara>
              <m:oMath>
                <m:r>
                  <m:rPr>
                    <m:sty m:val="bi"/>
                  </m:rPr>
                  <w:rPr>
                    <w:rFonts w:ascii="Cambria Math" w:hAnsi="Cambria Math"/>
                    <w:color w:val="FF0000"/>
                    <w:sz w:val="24"/>
                    <w:szCs w:val="24"/>
                  </w:rPr>
                  <m:t>1.0×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=500×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r>
                  <m:rPr>
                    <m:sty m:val="bi"/>
                  </m:rPr>
                  <w:rPr>
                    <w:rFonts w:ascii="Cambria Math" w:hAnsi="Cambria Math"/>
                    <w:color w:val="FF0000"/>
                    <w:sz w:val="24"/>
                    <w:szCs w:val="24"/>
                  </w:rPr>
                  <m:t xml:space="preserve"> </m:t>
                </m:r>
              </m:oMath>
            </m:oMathPara>
          </w:p>
          <w:p w14:paraId="4FC71EE2" w14:textId="1BDC19D0" w:rsidR="00066E4B" w:rsidRPr="00A20268" w:rsidRDefault="00960189" w:rsidP="00A20268">
            <w:pPr>
              <w:pStyle w:val="Questions2"/>
              <w:spacing w:before="240"/>
              <w:ind w:left="0" w:firstLine="0"/>
              <w:rPr>
                <w:rFonts w:ascii="Trebuchet MS" w:hAnsi="Trebuchet MS" w:cs="Arial"/>
                <w:b/>
                <w:color w:val="FF0000"/>
                <w:sz w:val="24"/>
                <w:szCs w:val="24"/>
              </w:rPr>
            </w:pPr>
            <m:oMathPara>
              <m:oMath>
                <m:f>
                  <m:fPr>
                    <m:ctrlPr>
                      <w:rPr>
                        <w:rFonts w:ascii="Cambria Math" w:eastAsiaTheme="minorEastAsia" w:hAnsi="Cambria Math" w:cstheme="minorBidi"/>
                        <w:b/>
                        <w:i/>
                        <w:color w:val="FF0000"/>
                        <w:sz w:val="24"/>
                        <w:szCs w:val="24"/>
                        <w:lang w:val="en-GB"/>
                      </w:rPr>
                    </m:ctrlPr>
                  </m:fPr>
                  <m:num>
                    <m:r>
                      <m:rPr>
                        <m:sty m:val="bi"/>
                      </m:rPr>
                      <w:rPr>
                        <w:rFonts w:ascii="Cambria Math" w:hAnsi="Cambria Math"/>
                        <w:color w:val="FF0000"/>
                        <w:sz w:val="24"/>
                        <w:szCs w:val="24"/>
                      </w:rPr>
                      <m:t>1.0×</m:t>
                    </m:r>
                    <m:sSup>
                      <m:sSupPr>
                        <m:ctrlPr>
                          <w:rPr>
                            <w:rFonts w:ascii="Cambria Math" w:eastAsiaTheme="minorEastAsia" w:hAnsi="Cambria Math" w:cstheme="minorBidi"/>
                            <w:b/>
                            <w:i/>
                            <w:color w:val="FF0000"/>
                            <w:sz w:val="24"/>
                            <w:szCs w:val="24"/>
                            <w:lang w:val="en-GB"/>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num>
                  <m:den>
                    <m:r>
                      <m:rPr>
                        <m:sty m:val="bi"/>
                      </m:rPr>
                      <w:rPr>
                        <w:rFonts w:ascii="Cambria Math" w:hAnsi="Cambria Math"/>
                        <w:color w:val="FF0000"/>
                        <w:sz w:val="24"/>
                        <w:szCs w:val="24"/>
                      </w:rPr>
                      <m:t>500×</m:t>
                    </m:r>
                    <m:sSup>
                      <m:sSupPr>
                        <m:ctrlPr>
                          <w:rPr>
                            <w:rFonts w:ascii="Cambria Math" w:eastAsiaTheme="minorEastAsia" w:hAnsi="Cambria Math" w:cstheme="minorBidi"/>
                            <w:b/>
                            <w:i/>
                            <w:color w:val="FF0000"/>
                            <w:sz w:val="24"/>
                            <w:szCs w:val="24"/>
                            <w:lang w:val="en-GB"/>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den>
                </m:f>
                <m:r>
                  <m:rPr>
                    <m:sty m:val="bi"/>
                  </m:rPr>
                  <w:rPr>
                    <w:rFonts w:ascii="Cambria Math" w:hAnsi="Cambria Math"/>
                    <w:color w:val="FF0000"/>
                    <w:sz w:val="24"/>
                    <w:szCs w:val="24"/>
                  </w:rPr>
                  <m:t>=</m:t>
                </m:r>
                <m:sSub>
                  <m:sSubPr>
                    <m:ctrlPr>
                      <w:rPr>
                        <w:rFonts w:ascii="Cambria Math" w:eastAsiaTheme="minorEastAsia" w:hAnsi="Cambria Math" w:cstheme="minorBidi"/>
                        <w:b/>
                        <w:i/>
                        <w:color w:val="FF0000"/>
                        <w:sz w:val="24"/>
                        <w:szCs w:val="24"/>
                        <w:lang w:val="en-GB"/>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r>
                  <m:rPr>
                    <m:sty m:val="bi"/>
                  </m:rPr>
                  <w:rPr>
                    <w:rFonts w:ascii="Cambria Math" w:hAnsi="Cambria Math" w:cs="Arial"/>
                    <w:color w:val="FF0000"/>
                    <w:sz w:val="24"/>
                    <w:szCs w:val="24"/>
                  </w:rPr>
                  <m:t>=2</m:t>
                </m:r>
              </m:oMath>
            </m:oMathPara>
          </w:p>
        </w:tc>
      </w:tr>
      <w:tr w:rsidR="00290FBB" w:rsidRPr="001F1787" w14:paraId="0B5E0E08" w14:textId="77777777" w:rsidTr="00A1469F">
        <w:trPr>
          <w:trHeight w:val="660"/>
        </w:trPr>
        <w:tc>
          <w:tcPr>
            <w:tcW w:w="1384" w:type="dxa"/>
            <w:gridSpan w:val="4"/>
            <w:tcBorders>
              <w:bottom w:val="single" w:sz="6" w:space="0" w:color="auto"/>
            </w:tcBorders>
            <w:shd w:val="clear" w:color="auto" w:fill="auto"/>
            <w:vAlign w:val="center"/>
          </w:tcPr>
          <w:p w14:paraId="702EFF76" w14:textId="1314AD3C" w:rsidR="00290FBB"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20.10.14</w:t>
            </w:r>
          </w:p>
        </w:tc>
        <w:tc>
          <w:tcPr>
            <w:tcW w:w="8754" w:type="dxa"/>
            <w:gridSpan w:val="3"/>
            <w:tcBorders>
              <w:bottom w:val="single" w:sz="6" w:space="0" w:color="auto"/>
            </w:tcBorders>
            <w:shd w:val="clear" w:color="auto" w:fill="auto"/>
            <w:vAlign w:val="center"/>
          </w:tcPr>
          <w:p w14:paraId="560B5238" w14:textId="406F7B1D" w:rsidR="00290FBB" w:rsidRPr="00F55DF9" w:rsidRDefault="00290FBB" w:rsidP="002F0F87">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 xml:space="preserve">A patient receives a chest X-ray with </w:t>
            </w:r>
            <w:r>
              <w:rPr>
                <w:rFonts w:cs="Times New Roman"/>
                <w:sz w:val="24"/>
                <w:szCs w:val="24"/>
              </w:rPr>
              <w:t>an</w:t>
            </w:r>
            <w:r w:rsidRPr="00F55DF9">
              <w:rPr>
                <w:rFonts w:cs="Times New Roman"/>
                <w:sz w:val="24"/>
                <w:szCs w:val="24"/>
              </w:rPr>
              <w:t xml:space="preserve"> equivalent dose of 2.0 mSv. If the radiation weighting factor of the X-ray is 1, calculate the absorbed dose of the patient.</w:t>
            </w:r>
          </w:p>
        </w:tc>
      </w:tr>
      <w:tr w:rsidR="00290FBB" w:rsidRPr="001F1787" w14:paraId="79658C55" w14:textId="77777777" w:rsidTr="00A1469F">
        <w:trPr>
          <w:trHeight w:val="660"/>
        </w:trPr>
        <w:tc>
          <w:tcPr>
            <w:tcW w:w="1384" w:type="dxa"/>
            <w:gridSpan w:val="4"/>
            <w:tcBorders>
              <w:bottom w:val="single" w:sz="6" w:space="0" w:color="auto"/>
            </w:tcBorders>
            <w:shd w:val="clear" w:color="auto" w:fill="auto"/>
            <w:vAlign w:val="center"/>
          </w:tcPr>
          <w:p w14:paraId="324CFAA9" w14:textId="77777777" w:rsidR="00290FBB" w:rsidRDefault="00290FBB" w:rsidP="00DC26F3">
            <w:pPr>
              <w:spacing w:before="120" w:after="0"/>
              <w:jc w:val="center"/>
              <w:rPr>
                <w:rFonts w:eastAsia="Times New Roman" w:cs="Times New Roman"/>
                <w:sz w:val="24"/>
                <w:szCs w:val="24"/>
                <w:lang w:eastAsia="en-GB"/>
              </w:rPr>
            </w:pPr>
          </w:p>
        </w:tc>
        <w:tc>
          <w:tcPr>
            <w:tcW w:w="8754" w:type="dxa"/>
            <w:gridSpan w:val="3"/>
            <w:tcBorders>
              <w:bottom w:val="single" w:sz="6" w:space="0" w:color="auto"/>
            </w:tcBorders>
            <w:shd w:val="clear" w:color="auto" w:fill="auto"/>
            <w:vAlign w:val="center"/>
          </w:tcPr>
          <w:p w14:paraId="69284B27" w14:textId="77777777" w:rsidR="00A20268" w:rsidRPr="00B728B6" w:rsidRDefault="00A20268" w:rsidP="00A20268">
            <w:pPr>
              <w:spacing w:after="0"/>
              <w:jc w:val="center"/>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49D7FA39" w14:textId="4E876FD1" w:rsidR="00A20268" w:rsidRPr="007F25E2" w:rsidRDefault="00A20268" w:rsidP="00A20268">
            <w:pPr>
              <w:spacing w:after="0"/>
              <w:jc w:val="left"/>
              <w:rPr>
                <w:b/>
                <w:color w:val="FF0000"/>
                <w:sz w:val="24"/>
                <w:szCs w:val="24"/>
              </w:rPr>
            </w:pPr>
            <m:oMathPara>
              <m:oMath>
                <m:r>
                  <m:rPr>
                    <m:sty m:val="bi"/>
                  </m:rPr>
                  <w:rPr>
                    <w:rFonts w:ascii="Cambria Math" w:hAnsi="Cambria Math"/>
                    <w:color w:val="FF0000"/>
                    <w:sz w:val="24"/>
                    <w:szCs w:val="24"/>
                  </w:rPr>
                  <m:t>2.0×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=D×1</m:t>
                </m:r>
              </m:oMath>
            </m:oMathPara>
          </w:p>
          <w:p w14:paraId="4E38F03F" w14:textId="3FAA830B" w:rsidR="00290FBB" w:rsidRPr="00F55DF9" w:rsidRDefault="00960189" w:rsidP="00A20268">
            <w:pPr>
              <w:autoSpaceDE w:val="0"/>
              <w:autoSpaceDN w:val="0"/>
              <w:adjustRightInd w:val="0"/>
              <w:spacing w:before="120" w:after="120" w:line="240" w:lineRule="auto"/>
              <w:jc w:val="left"/>
              <w:rPr>
                <w:rFonts w:cs="Times New Roman"/>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2.0×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num>
                  <m:den>
                    <m:r>
                      <m:rPr>
                        <m:sty m:val="bi"/>
                      </m:rPr>
                      <w:rPr>
                        <w:rFonts w:ascii="Cambria Math" w:hAnsi="Cambria Math"/>
                        <w:color w:val="FF0000"/>
                        <w:sz w:val="24"/>
                        <w:szCs w:val="24"/>
                      </w:rPr>
                      <m:t>1</m:t>
                    </m:r>
                  </m:den>
                </m:f>
                <m:r>
                  <m:rPr>
                    <m:sty m:val="bi"/>
                  </m:rPr>
                  <w:rPr>
                    <w:rFonts w:ascii="Cambria Math" w:hAnsi="Cambria Math"/>
                    <w:color w:val="FF0000"/>
                    <w:sz w:val="24"/>
                    <w:szCs w:val="24"/>
                  </w:rPr>
                  <m:t>=D</m:t>
                </m:r>
                <m:r>
                  <m:rPr>
                    <m:sty m:val="bi"/>
                  </m:rPr>
                  <w:rPr>
                    <w:rFonts w:ascii="Cambria Math" w:hAnsi="Cambria Math" w:cs="Arial"/>
                    <w:color w:val="FF0000"/>
                    <w:sz w:val="24"/>
                    <w:szCs w:val="24"/>
                  </w:rPr>
                  <m:t>=</m:t>
                </m:r>
                <m:r>
                  <m:rPr>
                    <m:sty m:val="bi"/>
                  </m:rPr>
                  <w:rPr>
                    <w:rFonts w:ascii="Cambria Math" w:hAnsi="Cambria Math"/>
                    <w:color w:val="FF0000"/>
                    <w:sz w:val="24"/>
                    <w:szCs w:val="24"/>
                  </w:rPr>
                  <m:t>2.0×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Gy=2.0 mGy</m:t>
                </m:r>
              </m:oMath>
            </m:oMathPara>
          </w:p>
        </w:tc>
      </w:tr>
      <w:tr w:rsidR="00290FBB" w:rsidRPr="001F1787" w14:paraId="636870C0" w14:textId="77777777" w:rsidTr="00A1469F">
        <w:trPr>
          <w:trHeight w:val="660"/>
        </w:trPr>
        <w:tc>
          <w:tcPr>
            <w:tcW w:w="1384" w:type="dxa"/>
            <w:gridSpan w:val="4"/>
            <w:tcBorders>
              <w:bottom w:val="single" w:sz="6" w:space="0" w:color="auto"/>
            </w:tcBorders>
            <w:shd w:val="clear" w:color="auto" w:fill="auto"/>
            <w:vAlign w:val="center"/>
          </w:tcPr>
          <w:p w14:paraId="47C584DA" w14:textId="5E81558C" w:rsidR="00290FBB"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20.10.15</w:t>
            </w:r>
          </w:p>
        </w:tc>
        <w:tc>
          <w:tcPr>
            <w:tcW w:w="8754" w:type="dxa"/>
            <w:gridSpan w:val="3"/>
            <w:tcBorders>
              <w:bottom w:val="single" w:sz="6" w:space="0" w:color="auto"/>
            </w:tcBorders>
            <w:shd w:val="clear" w:color="auto" w:fill="auto"/>
            <w:vAlign w:val="center"/>
          </w:tcPr>
          <w:p w14:paraId="7F866F4A" w14:textId="22BBB52D" w:rsidR="00290FBB" w:rsidRPr="00F55DF9" w:rsidRDefault="00290FBB" w:rsidP="002F0F87">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 xml:space="preserve">A lady has a dental X-ray which produces an absorbed dose of 0.3 </w:t>
            </w:r>
            <w:proofErr w:type="spellStart"/>
            <w:r w:rsidRPr="00F55DF9">
              <w:rPr>
                <w:rFonts w:cs="Times New Roman"/>
                <w:sz w:val="24"/>
                <w:szCs w:val="24"/>
              </w:rPr>
              <w:t>mGy</w:t>
            </w:r>
            <w:proofErr w:type="spellEnd"/>
            <w:r w:rsidRPr="00F55DF9">
              <w:rPr>
                <w:rFonts w:cs="Times New Roman"/>
                <w:sz w:val="24"/>
                <w:szCs w:val="24"/>
              </w:rPr>
              <w:t>. Calculate the equivalent dose of this X-ray.</w:t>
            </w:r>
          </w:p>
        </w:tc>
      </w:tr>
      <w:tr w:rsidR="00290FBB" w:rsidRPr="001F1787" w14:paraId="77C26013" w14:textId="77777777" w:rsidTr="00A1469F">
        <w:trPr>
          <w:trHeight w:val="660"/>
        </w:trPr>
        <w:tc>
          <w:tcPr>
            <w:tcW w:w="1384" w:type="dxa"/>
            <w:gridSpan w:val="4"/>
            <w:tcBorders>
              <w:bottom w:val="single" w:sz="6" w:space="0" w:color="auto"/>
            </w:tcBorders>
            <w:shd w:val="clear" w:color="auto" w:fill="auto"/>
            <w:vAlign w:val="center"/>
          </w:tcPr>
          <w:p w14:paraId="38BA7428" w14:textId="77777777" w:rsidR="00290FBB" w:rsidRDefault="00290FBB" w:rsidP="00DC26F3">
            <w:pPr>
              <w:spacing w:before="120" w:after="0"/>
              <w:jc w:val="center"/>
              <w:rPr>
                <w:rFonts w:eastAsia="Times New Roman" w:cs="Times New Roman"/>
                <w:sz w:val="24"/>
                <w:szCs w:val="24"/>
                <w:lang w:eastAsia="en-GB"/>
              </w:rPr>
            </w:pPr>
          </w:p>
        </w:tc>
        <w:tc>
          <w:tcPr>
            <w:tcW w:w="8754" w:type="dxa"/>
            <w:gridSpan w:val="3"/>
            <w:tcBorders>
              <w:bottom w:val="single" w:sz="6" w:space="0" w:color="auto"/>
            </w:tcBorders>
            <w:shd w:val="clear" w:color="auto" w:fill="auto"/>
            <w:vAlign w:val="center"/>
          </w:tcPr>
          <w:p w14:paraId="29C69743" w14:textId="77777777" w:rsidR="00A20268" w:rsidRPr="00B728B6" w:rsidRDefault="00A20268" w:rsidP="00A20268">
            <w:pPr>
              <w:spacing w:after="0"/>
              <w:jc w:val="center"/>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42A59B83" w14:textId="4E1419C0" w:rsidR="00A20268" w:rsidRPr="007F25E2" w:rsidRDefault="00A20268" w:rsidP="00A20268">
            <w:pPr>
              <w:spacing w:after="0"/>
              <w:jc w:val="left"/>
              <w:rPr>
                <w:b/>
                <w:color w:val="FF0000"/>
                <w:sz w:val="24"/>
                <w:szCs w:val="24"/>
              </w:rPr>
            </w:pPr>
            <m:oMathPara>
              <m:oMath>
                <m:r>
                  <m:rPr>
                    <m:sty m:val="bi"/>
                  </m:rPr>
                  <w:rPr>
                    <w:rFonts w:ascii="Cambria Math" w:hAnsi="Cambria Math"/>
                    <w:color w:val="FF0000"/>
                    <w:sz w:val="24"/>
                    <w:szCs w:val="24"/>
                  </w:rPr>
                  <m:t>H=0.3×</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×1</m:t>
                </m:r>
              </m:oMath>
            </m:oMathPara>
          </w:p>
          <w:p w14:paraId="6406E66A" w14:textId="4C912257" w:rsidR="00290FBB" w:rsidRPr="00F55DF9" w:rsidRDefault="00A20268" w:rsidP="00A20268">
            <w:pPr>
              <w:autoSpaceDE w:val="0"/>
              <w:autoSpaceDN w:val="0"/>
              <w:adjustRightInd w:val="0"/>
              <w:spacing w:before="120" w:after="120" w:line="240" w:lineRule="auto"/>
              <w:jc w:val="left"/>
              <w:rPr>
                <w:rFonts w:cs="Times New Roman"/>
                <w:sz w:val="24"/>
                <w:szCs w:val="24"/>
              </w:rPr>
            </w:pPr>
            <m:oMathPara>
              <m:oMath>
                <m:r>
                  <m:rPr>
                    <m:sty m:val="bi"/>
                  </m:rPr>
                  <w:rPr>
                    <w:rFonts w:ascii="Cambria Math" w:hAnsi="Cambria Math"/>
                    <w:color w:val="FF0000"/>
                    <w:sz w:val="24"/>
                    <w:szCs w:val="24"/>
                  </w:rPr>
                  <m:t>H</m:t>
                </m:r>
                <m:r>
                  <m:rPr>
                    <m:sty m:val="bi"/>
                  </m:rPr>
                  <w:rPr>
                    <w:rFonts w:ascii="Cambria Math" w:hAnsi="Cambria Math" w:cs="Arial"/>
                    <w:color w:val="FF0000"/>
                    <w:sz w:val="24"/>
                    <w:szCs w:val="24"/>
                  </w:rPr>
                  <m:t>=</m:t>
                </m:r>
                <m:r>
                  <m:rPr>
                    <m:sty m:val="bi"/>
                  </m:rPr>
                  <w:rPr>
                    <w:rFonts w:ascii="Cambria Math" w:hAnsi="Cambria Math"/>
                    <w:color w:val="FF0000"/>
                    <w:sz w:val="24"/>
                    <w:szCs w:val="24"/>
                  </w:rPr>
                  <m:t>0.3×</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Sv=0.3  mSv</m:t>
                </m:r>
              </m:oMath>
            </m:oMathPara>
          </w:p>
        </w:tc>
      </w:tr>
      <w:tr w:rsidR="00290FBB" w:rsidRPr="001F1787" w14:paraId="26DC1238" w14:textId="77777777" w:rsidTr="00A1469F">
        <w:trPr>
          <w:trHeight w:val="660"/>
        </w:trPr>
        <w:tc>
          <w:tcPr>
            <w:tcW w:w="1384" w:type="dxa"/>
            <w:gridSpan w:val="4"/>
            <w:tcBorders>
              <w:bottom w:val="single" w:sz="6" w:space="0" w:color="auto"/>
            </w:tcBorders>
            <w:shd w:val="clear" w:color="auto" w:fill="auto"/>
            <w:vAlign w:val="center"/>
          </w:tcPr>
          <w:p w14:paraId="76ECA47F" w14:textId="582099FF" w:rsidR="00290FBB"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20.10.16</w:t>
            </w:r>
          </w:p>
        </w:tc>
        <w:tc>
          <w:tcPr>
            <w:tcW w:w="8754" w:type="dxa"/>
            <w:gridSpan w:val="3"/>
            <w:tcBorders>
              <w:bottom w:val="single" w:sz="6" w:space="0" w:color="auto"/>
            </w:tcBorders>
            <w:shd w:val="clear" w:color="auto" w:fill="auto"/>
            <w:vAlign w:val="center"/>
          </w:tcPr>
          <w:p w14:paraId="6F6F960B" w14:textId="75C0C35F" w:rsidR="00290FBB" w:rsidRPr="00F55DF9" w:rsidRDefault="00290FBB" w:rsidP="002F0F87">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 xml:space="preserve">A nuclear worker is exposed to a radioactive material producing an absorbed dose of 10 </w:t>
            </w:r>
            <w:proofErr w:type="spellStart"/>
            <w:r w:rsidRPr="00F55DF9">
              <w:rPr>
                <w:rFonts w:cs="Times New Roman"/>
                <w:sz w:val="24"/>
                <w:szCs w:val="24"/>
              </w:rPr>
              <w:t>mGy</w:t>
            </w:r>
            <w:proofErr w:type="spellEnd"/>
            <w:r w:rsidRPr="00F55DF9">
              <w:rPr>
                <w:rFonts w:cs="Times New Roman"/>
                <w:sz w:val="24"/>
                <w:szCs w:val="24"/>
              </w:rPr>
              <w:t>. She finds that the material emits particles with a radiation weighting factor of 3. Calculate the equivalent dose for this exposure.</w:t>
            </w:r>
          </w:p>
        </w:tc>
      </w:tr>
      <w:tr w:rsidR="00290FBB" w:rsidRPr="001F1787" w14:paraId="258601D3" w14:textId="77777777" w:rsidTr="00A1469F">
        <w:trPr>
          <w:trHeight w:val="660"/>
        </w:trPr>
        <w:tc>
          <w:tcPr>
            <w:tcW w:w="1384" w:type="dxa"/>
            <w:gridSpan w:val="4"/>
            <w:tcBorders>
              <w:bottom w:val="single" w:sz="6" w:space="0" w:color="auto"/>
            </w:tcBorders>
            <w:shd w:val="clear" w:color="auto" w:fill="auto"/>
            <w:vAlign w:val="center"/>
          </w:tcPr>
          <w:p w14:paraId="63B3A94F" w14:textId="77777777" w:rsidR="00290FBB" w:rsidRDefault="00290FBB" w:rsidP="00DC26F3">
            <w:pPr>
              <w:spacing w:before="120" w:after="0"/>
              <w:jc w:val="center"/>
              <w:rPr>
                <w:rFonts w:eastAsia="Times New Roman" w:cs="Times New Roman"/>
                <w:sz w:val="24"/>
                <w:szCs w:val="24"/>
                <w:lang w:eastAsia="en-GB"/>
              </w:rPr>
            </w:pPr>
          </w:p>
        </w:tc>
        <w:tc>
          <w:tcPr>
            <w:tcW w:w="8754" w:type="dxa"/>
            <w:gridSpan w:val="3"/>
            <w:tcBorders>
              <w:bottom w:val="single" w:sz="6" w:space="0" w:color="auto"/>
            </w:tcBorders>
            <w:shd w:val="clear" w:color="auto" w:fill="auto"/>
            <w:vAlign w:val="center"/>
          </w:tcPr>
          <w:p w14:paraId="32408E8E" w14:textId="77777777" w:rsidR="001A3F40" w:rsidRPr="00B728B6" w:rsidRDefault="001A3F40" w:rsidP="001A3F40">
            <w:pPr>
              <w:spacing w:after="0"/>
              <w:jc w:val="center"/>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71A9ACEF" w14:textId="4923030F" w:rsidR="001A3F40" w:rsidRPr="007F25E2" w:rsidRDefault="001A3F40" w:rsidP="001A3F40">
            <w:pPr>
              <w:spacing w:after="0"/>
              <w:jc w:val="left"/>
              <w:rPr>
                <w:b/>
                <w:color w:val="FF0000"/>
                <w:sz w:val="24"/>
                <w:szCs w:val="24"/>
              </w:rPr>
            </w:pPr>
            <m:oMathPara>
              <m:oMath>
                <m:r>
                  <m:rPr>
                    <m:sty m:val="bi"/>
                  </m:rPr>
                  <w:rPr>
                    <w:rFonts w:ascii="Cambria Math" w:hAnsi="Cambria Math"/>
                    <w:color w:val="FF0000"/>
                    <w:sz w:val="24"/>
                    <w:szCs w:val="24"/>
                  </w:rPr>
                  <m:t>H=10×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×3</m:t>
                </m:r>
              </m:oMath>
            </m:oMathPara>
          </w:p>
          <w:p w14:paraId="7E733A06" w14:textId="781C3E02" w:rsidR="00290FBB" w:rsidRPr="00F55DF9" w:rsidRDefault="001A3F40" w:rsidP="001A3F40">
            <w:pPr>
              <w:autoSpaceDE w:val="0"/>
              <w:autoSpaceDN w:val="0"/>
              <w:adjustRightInd w:val="0"/>
              <w:spacing w:before="120" w:after="120" w:line="240" w:lineRule="auto"/>
              <w:jc w:val="left"/>
              <w:rPr>
                <w:rFonts w:cs="Times New Roman"/>
                <w:sz w:val="24"/>
                <w:szCs w:val="24"/>
              </w:rPr>
            </w:pPr>
            <m:oMathPara>
              <m:oMath>
                <m:r>
                  <m:rPr>
                    <m:sty m:val="bi"/>
                  </m:rPr>
                  <w:rPr>
                    <w:rFonts w:ascii="Cambria Math" w:hAnsi="Cambria Math" w:cs="Arial"/>
                    <w:color w:val="FF0000"/>
                    <w:sz w:val="24"/>
                    <w:szCs w:val="24"/>
                  </w:rPr>
                  <m:t>H=</m:t>
                </m:r>
                <m:r>
                  <m:rPr>
                    <m:sty m:val="bi"/>
                  </m:rPr>
                  <w:rPr>
                    <w:rFonts w:ascii="Cambria Math" w:hAnsi="Cambria Math"/>
                    <w:color w:val="FF0000"/>
                    <w:sz w:val="24"/>
                    <w:szCs w:val="24"/>
                  </w:rPr>
                  <m:t>30×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Sv=30 mSv</m:t>
                </m:r>
              </m:oMath>
            </m:oMathPara>
          </w:p>
        </w:tc>
      </w:tr>
      <w:tr w:rsidR="00290FBB" w:rsidRPr="001F1787" w14:paraId="1A7388F5" w14:textId="77777777" w:rsidTr="00A1469F">
        <w:trPr>
          <w:trHeight w:val="660"/>
        </w:trPr>
        <w:tc>
          <w:tcPr>
            <w:tcW w:w="1384" w:type="dxa"/>
            <w:gridSpan w:val="4"/>
            <w:tcBorders>
              <w:bottom w:val="single" w:sz="6" w:space="0" w:color="auto"/>
            </w:tcBorders>
            <w:shd w:val="clear" w:color="auto" w:fill="auto"/>
            <w:vAlign w:val="center"/>
          </w:tcPr>
          <w:p w14:paraId="2100C90E" w14:textId="4864E638" w:rsidR="00290FBB"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20.10.17</w:t>
            </w:r>
          </w:p>
        </w:tc>
        <w:tc>
          <w:tcPr>
            <w:tcW w:w="8754" w:type="dxa"/>
            <w:gridSpan w:val="3"/>
            <w:tcBorders>
              <w:bottom w:val="single" w:sz="6" w:space="0" w:color="auto"/>
            </w:tcBorders>
            <w:shd w:val="clear" w:color="auto" w:fill="auto"/>
            <w:vAlign w:val="center"/>
          </w:tcPr>
          <w:p w14:paraId="362DE9EA" w14:textId="61E0D8EB" w:rsidR="00290FBB" w:rsidRPr="00F55DF9" w:rsidRDefault="00290FBB" w:rsidP="002F0F87">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 xml:space="preserve">A physics teacher uses a gamma source in an experimental demonstration on absorption. The teacher receives an absorbed equivalent </w:t>
            </w:r>
            <w:r>
              <w:rPr>
                <w:rFonts w:cs="Times New Roman"/>
                <w:sz w:val="24"/>
                <w:szCs w:val="24"/>
              </w:rPr>
              <w:t xml:space="preserve">dose </w:t>
            </w:r>
            <w:r w:rsidRPr="00F55DF9">
              <w:rPr>
                <w:rFonts w:cs="Times New Roman"/>
                <w:sz w:val="24"/>
                <w:szCs w:val="24"/>
              </w:rPr>
              <w:t xml:space="preserve">of 0.5 </w:t>
            </w:r>
            <w:r w:rsidRPr="00F55DF9">
              <w:rPr>
                <w:rFonts w:cs="Symbol"/>
                <w:sz w:val="24"/>
                <w:szCs w:val="24"/>
              </w:rPr>
              <w:sym w:font="Symbol" w:char="F06D"/>
            </w:r>
            <w:proofErr w:type="spellStart"/>
            <w:r w:rsidRPr="00F55DF9">
              <w:rPr>
                <w:rFonts w:cs="Times New Roman"/>
                <w:sz w:val="24"/>
                <w:szCs w:val="24"/>
              </w:rPr>
              <w:t>Sv</w:t>
            </w:r>
            <w:proofErr w:type="spellEnd"/>
            <w:r w:rsidRPr="00F55DF9">
              <w:rPr>
                <w:rFonts w:cs="Times New Roman"/>
                <w:sz w:val="24"/>
                <w:szCs w:val="24"/>
              </w:rPr>
              <w:t>. Calculate her absorbed dose if the radiation weighting factor for gamma radiation is 1.</w:t>
            </w:r>
          </w:p>
        </w:tc>
      </w:tr>
      <w:tr w:rsidR="00290FBB" w:rsidRPr="001F1787" w14:paraId="2F3EC02F" w14:textId="77777777" w:rsidTr="00A1469F">
        <w:trPr>
          <w:trHeight w:val="660"/>
        </w:trPr>
        <w:tc>
          <w:tcPr>
            <w:tcW w:w="1384" w:type="dxa"/>
            <w:gridSpan w:val="4"/>
            <w:tcBorders>
              <w:bottom w:val="single" w:sz="6" w:space="0" w:color="auto"/>
            </w:tcBorders>
            <w:shd w:val="clear" w:color="auto" w:fill="auto"/>
            <w:vAlign w:val="center"/>
          </w:tcPr>
          <w:p w14:paraId="5D59D566" w14:textId="77777777" w:rsidR="00290FBB" w:rsidRDefault="00290FBB" w:rsidP="00DC26F3">
            <w:pPr>
              <w:spacing w:before="120" w:after="0"/>
              <w:jc w:val="center"/>
              <w:rPr>
                <w:rFonts w:eastAsia="Times New Roman" w:cs="Times New Roman"/>
                <w:sz w:val="24"/>
                <w:szCs w:val="24"/>
                <w:lang w:eastAsia="en-GB"/>
              </w:rPr>
            </w:pPr>
          </w:p>
        </w:tc>
        <w:tc>
          <w:tcPr>
            <w:tcW w:w="8754" w:type="dxa"/>
            <w:gridSpan w:val="3"/>
            <w:tcBorders>
              <w:bottom w:val="single" w:sz="6" w:space="0" w:color="auto"/>
            </w:tcBorders>
            <w:shd w:val="clear" w:color="auto" w:fill="auto"/>
            <w:vAlign w:val="center"/>
          </w:tcPr>
          <w:p w14:paraId="6E83CA9C" w14:textId="77777777" w:rsidR="001A3F40" w:rsidRPr="00B728B6" w:rsidRDefault="001A3F40" w:rsidP="001A3F40">
            <w:pPr>
              <w:spacing w:after="0"/>
              <w:jc w:val="center"/>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5100B47D" w14:textId="6A72355E" w:rsidR="001A3F40" w:rsidRPr="007F25E2" w:rsidRDefault="001A3F40" w:rsidP="001A3F40">
            <w:pPr>
              <w:spacing w:after="0"/>
              <w:jc w:val="left"/>
              <w:rPr>
                <w:b/>
                <w:color w:val="FF0000"/>
                <w:sz w:val="24"/>
                <w:szCs w:val="24"/>
              </w:rPr>
            </w:pPr>
            <m:oMathPara>
              <m:oMath>
                <m:r>
                  <m:rPr>
                    <m:sty m:val="bi"/>
                  </m:rPr>
                  <w:rPr>
                    <w:rFonts w:ascii="Cambria Math" w:hAnsi="Cambria Math"/>
                    <w:color w:val="FF0000"/>
                    <w:sz w:val="24"/>
                    <w:szCs w:val="24"/>
                  </w:rPr>
                  <m:t>0.5×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=D×1</m:t>
                </m:r>
              </m:oMath>
            </m:oMathPara>
          </w:p>
          <w:p w14:paraId="5A5CA54F" w14:textId="61A81931" w:rsidR="00290FBB" w:rsidRPr="00F55DF9" w:rsidRDefault="00960189" w:rsidP="001A3F40">
            <w:pPr>
              <w:autoSpaceDE w:val="0"/>
              <w:autoSpaceDN w:val="0"/>
              <w:adjustRightInd w:val="0"/>
              <w:spacing w:before="120" w:after="120" w:line="240" w:lineRule="auto"/>
              <w:jc w:val="left"/>
              <w:rPr>
                <w:rFonts w:cs="Times New Roman"/>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0.5×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num>
                  <m:den>
                    <m:r>
                      <m:rPr>
                        <m:sty m:val="bi"/>
                      </m:rPr>
                      <w:rPr>
                        <w:rFonts w:ascii="Cambria Math" w:hAnsi="Cambria Math"/>
                        <w:color w:val="FF0000"/>
                        <w:sz w:val="24"/>
                        <w:szCs w:val="24"/>
                      </w:rPr>
                      <m:t>1</m:t>
                    </m:r>
                  </m:den>
                </m:f>
                <m:r>
                  <m:rPr>
                    <m:sty m:val="bi"/>
                  </m:rPr>
                  <w:rPr>
                    <w:rFonts w:ascii="Cambria Math" w:hAnsi="Cambria Math"/>
                    <w:color w:val="FF0000"/>
                    <w:sz w:val="24"/>
                    <w:szCs w:val="24"/>
                  </w:rPr>
                  <m:t>=D</m:t>
                </m:r>
                <m:r>
                  <m:rPr>
                    <m:sty m:val="bi"/>
                  </m:rPr>
                  <w:rPr>
                    <w:rFonts w:ascii="Cambria Math" w:hAnsi="Cambria Math" w:cs="Arial"/>
                    <w:color w:val="FF0000"/>
                    <w:sz w:val="24"/>
                    <w:szCs w:val="24"/>
                  </w:rPr>
                  <m:t>=</m:t>
                </m:r>
                <m:r>
                  <m:rPr>
                    <m:sty m:val="bi"/>
                  </m:rPr>
                  <w:rPr>
                    <w:rFonts w:ascii="Cambria Math" w:hAnsi="Cambria Math"/>
                    <w:color w:val="FF0000"/>
                    <w:sz w:val="24"/>
                    <w:szCs w:val="24"/>
                  </w:rPr>
                  <m:t>0.5×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-6</m:t>
                    </m:r>
                  </m:sup>
                </m:sSup>
                <m:r>
                  <m:rPr>
                    <m:sty m:val="bi"/>
                  </m:rPr>
                  <w:rPr>
                    <w:rFonts w:ascii="Cambria Math" w:hAnsi="Cambria Math"/>
                    <w:color w:val="FF0000"/>
                    <w:sz w:val="24"/>
                    <w:szCs w:val="24"/>
                  </w:rPr>
                  <m:t xml:space="preserve">Gy=0.5 </m:t>
                </m:r>
                <m:r>
                  <m:rPr>
                    <m:sty m:val="bi"/>
                  </m:rPr>
                  <w:rPr>
                    <w:rFonts w:ascii="Cambria Math" w:hAnsi="Cambria Math"/>
                    <w:b/>
                    <w:i/>
                    <w:color w:val="FF0000"/>
                    <w:sz w:val="24"/>
                    <w:szCs w:val="24"/>
                  </w:rPr>
                  <w:sym w:font="Symbol" w:char="F06D"/>
                </m:r>
                <m:r>
                  <m:rPr>
                    <m:sty m:val="bi"/>
                  </m:rPr>
                  <w:rPr>
                    <w:rFonts w:ascii="Cambria Math" w:hAnsi="Cambria Math"/>
                    <w:color w:val="FF0000"/>
                    <w:sz w:val="24"/>
                    <w:szCs w:val="24"/>
                  </w:rPr>
                  <m:t>Gy</m:t>
                </m:r>
              </m:oMath>
            </m:oMathPara>
          </w:p>
        </w:tc>
      </w:tr>
      <w:tr w:rsidR="00290FBB" w:rsidRPr="001F1787" w14:paraId="1244563B" w14:textId="77777777" w:rsidTr="00A1469F">
        <w:trPr>
          <w:trHeight w:val="660"/>
        </w:trPr>
        <w:tc>
          <w:tcPr>
            <w:tcW w:w="1384" w:type="dxa"/>
            <w:gridSpan w:val="4"/>
            <w:tcBorders>
              <w:bottom w:val="single" w:sz="6" w:space="0" w:color="auto"/>
            </w:tcBorders>
            <w:shd w:val="clear" w:color="auto" w:fill="auto"/>
            <w:vAlign w:val="center"/>
          </w:tcPr>
          <w:p w14:paraId="155FA7EA" w14:textId="1195495C" w:rsidR="00290FBB"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20.10.18</w:t>
            </w:r>
          </w:p>
        </w:tc>
        <w:tc>
          <w:tcPr>
            <w:tcW w:w="8754" w:type="dxa"/>
            <w:gridSpan w:val="3"/>
            <w:tcBorders>
              <w:bottom w:val="single" w:sz="6" w:space="0" w:color="auto"/>
            </w:tcBorders>
            <w:shd w:val="clear" w:color="auto" w:fill="auto"/>
            <w:vAlign w:val="center"/>
          </w:tcPr>
          <w:p w14:paraId="272C092B" w14:textId="77777777" w:rsidR="00290FBB" w:rsidRPr="00F55DF9" w:rsidRDefault="00290FBB" w:rsidP="008520DF">
            <w:pPr>
              <w:pStyle w:val="ListParagraph"/>
              <w:numPr>
                <w:ilvl w:val="0"/>
                <w:numId w:val="4"/>
              </w:numPr>
              <w:autoSpaceDE w:val="0"/>
              <w:autoSpaceDN w:val="0"/>
              <w:adjustRightInd w:val="0"/>
              <w:spacing w:before="120" w:after="120" w:line="240" w:lineRule="auto"/>
              <w:contextualSpacing w:val="0"/>
              <w:jc w:val="left"/>
              <w:rPr>
                <w:rFonts w:cs="Times New Roman"/>
                <w:sz w:val="24"/>
                <w:szCs w:val="24"/>
              </w:rPr>
            </w:pPr>
            <w:r w:rsidRPr="00F55DF9">
              <w:rPr>
                <w:rFonts w:cs="Times New Roman"/>
                <w:sz w:val="24"/>
                <w:szCs w:val="24"/>
              </w:rPr>
              <w:t>Alpha particles produce a</w:t>
            </w:r>
            <w:r>
              <w:rPr>
                <w:rFonts w:cs="Times New Roman"/>
                <w:sz w:val="24"/>
                <w:szCs w:val="24"/>
              </w:rPr>
              <w:t>n</w:t>
            </w:r>
            <w:r w:rsidRPr="00F55DF9">
              <w:rPr>
                <w:rFonts w:cs="Times New Roman"/>
                <w:sz w:val="24"/>
                <w:szCs w:val="24"/>
              </w:rPr>
              <w:t xml:space="preserve"> equivalent dose of 50 mSv from an absorbed dose of 2.5 </w:t>
            </w:r>
            <w:proofErr w:type="spellStart"/>
            <w:r w:rsidRPr="00F55DF9">
              <w:rPr>
                <w:rFonts w:cs="Times New Roman"/>
                <w:sz w:val="24"/>
                <w:szCs w:val="24"/>
              </w:rPr>
              <w:t>mGy</w:t>
            </w:r>
            <w:proofErr w:type="spellEnd"/>
            <w:r w:rsidRPr="00F55DF9">
              <w:rPr>
                <w:rFonts w:cs="Times New Roman"/>
                <w:sz w:val="24"/>
                <w:szCs w:val="24"/>
              </w:rPr>
              <w:t>. Calculate the radiation weighting factor of the alpha particles.</w:t>
            </w:r>
          </w:p>
          <w:p w14:paraId="11B97183" w14:textId="6F1F6F15" w:rsidR="00290FBB" w:rsidRPr="00290FBB" w:rsidRDefault="00290FBB" w:rsidP="008520DF">
            <w:pPr>
              <w:pStyle w:val="ListParagraph"/>
              <w:numPr>
                <w:ilvl w:val="0"/>
                <w:numId w:val="4"/>
              </w:numPr>
              <w:autoSpaceDE w:val="0"/>
              <w:autoSpaceDN w:val="0"/>
              <w:adjustRightInd w:val="0"/>
              <w:spacing w:before="120" w:after="120" w:line="240" w:lineRule="auto"/>
              <w:jc w:val="left"/>
              <w:rPr>
                <w:rFonts w:cs="Times New Roman"/>
                <w:sz w:val="24"/>
                <w:szCs w:val="24"/>
              </w:rPr>
            </w:pPr>
            <w:r w:rsidRPr="00290FBB">
              <w:rPr>
                <w:rFonts w:cs="Times New Roman"/>
                <w:sz w:val="24"/>
                <w:szCs w:val="24"/>
              </w:rPr>
              <w:t xml:space="preserve"> Explain why exposure to alpha radiation increases the risk of cancer more than X-rays or gamma rays.</w:t>
            </w:r>
          </w:p>
        </w:tc>
      </w:tr>
      <w:tr w:rsidR="00290FBB" w:rsidRPr="001F1787" w14:paraId="3509EDE5" w14:textId="77777777" w:rsidTr="00A1469F">
        <w:trPr>
          <w:trHeight w:val="660"/>
        </w:trPr>
        <w:tc>
          <w:tcPr>
            <w:tcW w:w="1384" w:type="dxa"/>
            <w:gridSpan w:val="4"/>
            <w:tcBorders>
              <w:bottom w:val="single" w:sz="6" w:space="0" w:color="auto"/>
            </w:tcBorders>
            <w:shd w:val="clear" w:color="auto" w:fill="auto"/>
            <w:vAlign w:val="center"/>
          </w:tcPr>
          <w:p w14:paraId="62ACCC48" w14:textId="77777777" w:rsidR="00290FBB" w:rsidRDefault="00290FBB" w:rsidP="00DC26F3">
            <w:pPr>
              <w:spacing w:before="120" w:after="0"/>
              <w:jc w:val="center"/>
              <w:rPr>
                <w:rFonts w:eastAsia="Times New Roman" w:cs="Times New Roman"/>
                <w:sz w:val="24"/>
                <w:szCs w:val="24"/>
                <w:lang w:eastAsia="en-GB"/>
              </w:rPr>
            </w:pPr>
          </w:p>
        </w:tc>
        <w:tc>
          <w:tcPr>
            <w:tcW w:w="8754" w:type="dxa"/>
            <w:gridSpan w:val="3"/>
            <w:tcBorders>
              <w:bottom w:val="single" w:sz="6" w:space="0" w:color="auto"/>
            </w:tcBorders>
            <w:shd w:val="clear" w:color="auto" w:fill="auto"/>
            <w:vAlign w:val="center"/>
          </w:tcPr>
          <w:p w14:paraId="64413438" w14:textId="77777777" w:rsidR="00F43B61" w:rsidRPr="00B728B6" w:rsidRDefault="00F43B61" w:rsidP="00F43B61">
            <w:pPr>
              <w:spacing w:after="0"/>
              <w:jc w:val="center"/>
              <w:rPr>
                <w:b/>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347D30DF" w14:textId="400EBC3A" w:rsidR="00F43B61" w:rsidRPr="007F25E2" w:rsidRDefault="00F43B61" w:rsidP="00F43B61">
            <w:pPr>
              <w:spacing w:after="0"/>
              <w:jc w:val="left"/>
              <w:rPr>
                <w:b/>
                <w:color w:val="FF0000"/>
                <w:sz w:val="24"/>
                <w:szCs w:val="24"/>
              </w:rPr>
            </w:pPr>
            <m:oMathPara>
              <m:oMath>
                <m:r>
                  <m:rPr>
                    <m:sty m:val="bi"/>
                  </m:rPr>
                  <w:rPr>
                    <w:rFonts w:ascii="Cambria Math" w:hAnsi="Cambria Math"/>
                    <w:color w:val="FF0000"/>
                    <w:sz w:val="24"/>
                    <w:szCs w:val="24"/>
                  </w:rPr>
                  <m:t>50×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=2.5×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r>
                  <m:rPr>
                    <m:sty m:val="bi"/>
                  </m:rPr>
                  <w:rPr>
                    <w:rFonts w:ascii="Cambria Math" w:hAnsi="Cambria Math"/>
                    <w:color w:val="FF0000"/>
                    <w:sz w:val="24"/>
                    <w:szCs w:val="24"/>
                  </w:rPr>
                  <m:t xml:space="preserve"> </m:t>
                </m:r>
              </m:oMath>
            </m:oMathPara>
          </w:p>
          <w:p w14:paraId="625A93EB" w14:textId="77777777" w:rsidR="00290FBB" w:rsidRPr="00F43B61" w:rsidRDefault="00960189" w:rsidP="00F43B61">
            <w:pPr>
              <w:autoSpaceDE w:val="0"/>
              <w:autoSpaceDN w:val="0"/>
              <w:adjustRightInd w:val="0"/>
              <w:spacing w:before="120" w:after="120" w:line="240" w:lineRule="auto"/>
              <w:jc w:val="left"/>
              <w:rPr>
                <w:rFonts w:cs="Times New Roman"/>
                <w:b/>
                <w:color w:val="FF0000"/>
                <w:sz w:val="24"/>
                <w:szCs w:val="24"/>
              </w:rPr>
            </w:pPr>
            <m:oMathPara>
              <m:oMath>
                <m:f>
                  <m:fPr>
                    <m:ctrlPr>
                      <w:rPr>
                        <w:rFonts w:ascii="Cambria Math" w:hAnsi="Cambria Math"/>
                        <w:b/>
                        <w:i/>
                        <w:color w:val="FF0000"/>
                        <w:sz w:val="24"/>
                        <w:szCs w:val="24"/>
                      </w:rPr>
                    </m:ctrlPr>
                  </m:fPr>
                  <m:num>
                    <m:r>
                      <m:rPr>
                        <m:sty m:val="bi"/>
                      </m:rPr>
                      <w:rPr>
                        <w:rFonts w:ascii="Cambria Math" w:hAnsi="Cambria Math"/>
                        <w:color w:val="FF0000"/>
                        <w:sz w:val="24"/>
                        <w:szCs w:val="24"/>
                      </w:rPr>
                      <m:t>50×</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num>
                  <m:den>
                    <m:r>
                      <m:rPr>
                        <m:sty m:val="bi"/>
                      </m:rPr>
                      <w:rPr>
                        <w:rFonts w:ascii="Cambria Math" w:hAnsi="Cambria Math"/>
                        <w:color w:val="FF0000"/>
                        <w:sz w:val="24"/>
                        <w:szCs w:val="24"/>
                      </w:rPr>
                      <m:t>2.5×</m:t>
                    </m:r>
                    <m:sSup>
                      <m:sSupPr>
                        <m:ctrlPr>
                          <w:rPr>
                            <w:rFonts w:ascii="Cambria Math" w:hAnsi="Cambria Math"/>
                            <w:b/>
                            <w:i/>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den>
                </m:f>
                <m:r>
                  <m:rPr>
                    <m:sty m:val="bi"/>
                  </m:rPr>
                  <w:rPr>
                    <w:rFonts w:ascii="Cambria Math" w:hAnsi="Cambria Math"/>
                    <w:color w:val="FF0000"/>
                    <w:sz w:val="24"/>
                    <w:szCs w:val="24"/>
                  </w:rPr>
                  <m:t>=</m:t>
                </m:r>
                <m:sSub>
                  <m:sSubPr>
                    <m:ctrlPr>
                      <w:rPr>
                        <w:rFonts w:ascii="Cambria Math" w:hAnsi="Cambria Math"/>
                        <w:b/>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r>
                  <m:rPr>
                    <m:sty m:val="bi"/>
                  </m:rPr>
                  <w:rPr>
                    <w:rFonts w:ascii="Cambria Math" w:hAnsi="Cambria Math" w:cs="Arial"/>
                    <w:color w:val="FF0000"/>
                    <w:sz w:val="24"/>
                    <w:szCs w:val="24"/>
                  </w:rPr>
                  <m:t>=20</m:t>
                </m:r>
              </m:oMath>
            </m:oMathPara>
          </w:p>
          <w:p w14:paraId="1A25BE80" w14:textId="66F41067" w:rsidR="00F43B61" w:rsidRPr="00F55DF9" w:rsidRDefault="00F43B61" w:rsidP="00F43B61">
            <w:pPr>
              <w:autoSpaceDE w:val="0"/>
              <w:autoSpaceDN w:val="0"/>
              <w:adjustRightInd w:val="0"/>
              <w:spacing w:before="120" w:after="120" w:line="240" w:lineRule="auto"/>
              <w:jc w:val="left"/>
              <w:rPr>
                <w:rFonts w:cs="Times New Roman"/>
                <w:sz w:val="24"/>
                <w:szCs w:val="24"/>
              </w:rPr>
            </w:pPr>
            <w:r>
              <w:rPr>
                <w:rFonts w:cs="Times New Roman"/>
                <w:b/>
                <w:color w:val="FF0000"/>
                <w:sz w:val="24"/>
                <w:szCs w:val="24"/>
              </w:rPr>
              <w:t>Alpha particles are more ionising so causes more biological harm to cells that X rays or gamma rays</w:t>
            </w:r>
          </w:p>
        </w:tc>
      </w:tr>
      <w:tr w:rsidR="00290FBB" w:rsidRPr="001F1787" w14:paraId="0C34D381" w14:textId="77777777" w:rsidTr="00A1469F">
        <w:trPr>
          <w:trHeight w:val="660"/>
        </w:trPr>
        <w:tc>
          <w:tcPr>
            <w:tcW w:w="1384" w:type="dxa"/>
            <w:gridSpan w:val="4"/>
            <w:tcBorders>
              <w:bottom w:val="single" w:sz="6" w:space="0" w:color="auto"/>
            </w:tcBorders>
            <w:shd w:val="clear" w:color="auto" w:fill="auto"/>
            <w:vAlign w:val="center"/>
          </w:tcPr>
          <w:p w14:paraId="58F84946" w14:textId="020E260E" w:rsidR="00290FBB"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20.10.19</w:t>
            </w:r>
          </w:p>
        </w:tc>
        <w:tc>
          <w:tcPr>
            <w:tcW w:w="8754" w:type="dxa"/>
            <w:gridSpan w:val="3"/>
            <w:tcBorders>
              <w:bottom w:val="single" w:sz="6" w:space="0" w:color="auto"/>
            </w:tcBorders>
            <w:shd w:val="clear" w:color="auto" w:fill="auto"/>
            <w:vAlign w:val="center"/>
          </w:tcPr>
          <w:p w14:paraId="481FEF86" w14:textId="73D694B7" w:rsidR="00290FBB" w:rsidRPr="00F55DF9" w:rsidRDefault="00290FBB" w:rsidP="002F0F87">
            <w:pPr>
              <w:autoSpaceDE w:val="0"/>
              <w:autoSpaceDN w:val="0"/>
              <w:adjustRightInd w:val="0"/>
              <w:spacing w:before="120" w:after="120" w:line="240" w:lineRule="auto"/>
              <w:jc w:val="left"/>
              <w:rPr>
                <w:rFonts w:cs="Times New Roman"/>
                <w:sz w:val="24"/>
                <w:szCs w:val="24"/>
              </w:rPr>
            </w:pPr>
            <w:r w:rsidRPr="00F55DF9">
              <w:rPr>
                <w:rFonts w:cs="Times New Roman"/>
                <w:sz w:val="24"/>
                <w:szCs w:val="24"/>
              </w:rPr>
              <w:t xml:space="preserve">The unit for absorbed dose is the </w:t>
            </w:r>
            <w:proofErr w:type="spellStart"/>
            <w:r w:rsidRPr="00F55DF9">
              <w:rPr>
                <w:rFonts w:cs="Times New Roman"/>
                <w:sz w:val="24"/>
                <w:szCs w:val="24"/>
              </w:rPr>
              <w:t>gray</w:t>
            </w:r>
            <w:proofErr w:type="spellEnd"/>
            <w:r w:rsidRPr="00F55DF9">
              <w:rPr>
                <w:rFonts w:cs="Times New Roman"/>
                <w:sz w:val="24"/>
                <w:szCs w:val="24"/>
              </w:rPr>
              <w:t xml:space="preserve">, </w:t>
            </w:r>
            <w:proofErr w:type="spellStart"/>
            <w:r w:rsidRPr="00F55DF9">
              <w:rPr>
                <w:rFonts w:cs="Times New Roman"/>
                <w:sz w:val="24"/>
                <w:szCs w:val="24"/>
              </w:rPr>
              <w:t>Gy</w:t>
            </w:r>
            <w:proofErr w:type="spellEnd"/>
            <w:r w:rsidRPr="00F55DF9">
              <w:rPr>
                <w:rFonts w:cs="Times New Roman"/>
                <w:sz w:val="24"/>
                <w:szCs w:val="24"/>
              </w:rPr>
              <w:t>. Explain this term and give an</w:t>
            </w:r>
            <w:r>
              <w:rPr>
                <w:rFonts w:cs="Times New Roman"/>
                <w:sz w:val="24"/>
                <w:szCs w:val="24"/>
              </w:rPr>
              <w:t xml:space="preserve"> equivalent</w:t>
            </w:r>
            <w:r w:rsidRPr="00F55DF9">
              <w:rPr>
                <w:rFonts w:cs="Times New Roman"/>
                <w:sz w:val="24"/>
                <w:szCs w:val="24"/>
              </w:rPr>
              <w:t xml:space="preserve"> unit for absorbed dose.</w:t>
            </w:r>
          </w:p>
        </w:tc>
      </w:tr>
      <w:tr w:rsidR="00290FBB" w:rsidRPr="001F1787" w14:paraId="1E8F1BDD" w14:textId="77777777" w:rsidTr="00A1469F">
        <w:trPr>
          <w:trHeight w:val="660"/>
        </w:trPr>
        <w:tc>
          <w:tcPr>
            <w:tcW w:w="1384" w:type="dxa"/>
            <w:gridSpan w:val="4"/>
            <w:tcBorders>
              <w:bottom w:val="single" w:sz="6" w:space="0" w:color="auto"/>
            </w:tcBorders>
            <w:shd w:val="clear" w:color="auto" w:fill="auto"/>
            <w:vAlign w:val="center"/>
          </w:tcPr>
          <w:p w14:paraId="61A2BDF3" w14:textId="77777777" w:rsidR="00290FBB" w:rsidRDefault="00290FBB" w:rsidP="00DC26F3">
            <w:pPr>
              <w:spacing w:before="120" w:after="0"/>
              <w:jc w:val="center"/>
              <w:rPr>
                <w:rFonts w:eastAsia="Times New Roman" w:cs="Times New Roman"/>
                <w:sz w:val="24"/>
                <w:szCs w:val="24"/>
                <w:lang w:eastAsia="en-GB"/>
              </w:rPr>
            </w:pPr>
          </w:p>
        </w:tc>
        <w:tc>
          <w:tcPr>
            <w:tcW w:w="8754" w:type="dxa"/>
            <w:gridSpan w:val="3"/>
            <w:tcBorders>
              <w:bottom w:val="single" w:sz="6" w:space="0" w:color="auto"/>
            </w:tcBorders>
            <w:shd w:val="clear" w:color="auto" w:fill="auto"/>
            <w:vAlign w:val="center"/>
          </w:tcPr>
          <w:p w14:paraId="3B5DF50F" w14:textId="0F8D6105" w:rsidR="00290FBB" w:rsidRPr="00045712" w:rsidRDefault="00045712" w:rsidP="002F0F87">
            <w:pPr>
              <w:autoSpaceDE w:val="0"/>
              <w:autoSpaceDN w:val="0"/>
              <w:adjustRightInd w:val="0"/>
              <w:spacing w:before="120" w:after="120" w:line="240" w:lineRule="auto"/>
              <w:jc w:val="left"/>
              <w:rPr>
                <w:rFonts w:cs="Times New Roman"/>
                <w:b/>
                <w:color w:val="FF0000"/>
                <w:sz w:val="24"/>
                <w:szCs w:val="24"/>
              </w:rPr>
            </w:pPr>
            <w:r>
              <w:rPr>
                <w:rFonts w:cs="Times New Roman"/>
                <w:b/>
                <w:color w:val="FF0000"/>
                <w:sz w:val="24"/>
                <w:szCs w:val="24"/>
              </w:rPr>
              <w:t xml:space="preserve">Absorbed dose is the energy from the radiation per kilogram of absorbing tissue, so its alternative units for </w:t>
            </w:r>
            <w:proofErr w:type="spellStart"/>
            <w:r>
              <w:rPr>
                <w:rFonts w:cs="Times New Roman"/>
                <w:b/>
                <w:color w:val="FF0000"/>
                <w:sz w:val="24"/>
                <w:szCs w:val="24"/>
              </w:rPr>
              <w:t>Gy</w:t>
            </w:r>
            <w:proofErr w:type="spellEnd"/>
            <w:r>
              <w:rPr>
                <w:rFonts w:cs="Times New Roman"/>
                <w:b/>
                <w:color w:val="FF0000"/>
                <w:sz w:val="24"/>
                <w:szCs w:val="24"/>
              </w:rPr>
              <w:t xml:space="preserve"> must be Jkg</w:t>
            </w:r>
            <w:r>
              <w:rPr>
                <w:rFonts w:cs="Times New Roman"/>
                <w:b/>
                <w:color w:val="FF0000"/>
                <w:sz w:val="24"/>
                <w:szCs w:val="24"/>
                <w:vertAlign w:val="superscript"/>
              </w:rPr>
              <w:t>-1</w:t>
            </w:r>
          </w:p>
        </w:tc>
      </w:tr>
      <w:tr w:rsidR="00290FBB" w:rsidRPr="001F1787" w14:paraId="506625D6" w14:textId="77777777" w:rsidTr="00A1469F">
        <w:trPr>
          <w:trHeight w:val="660"/>
        </w:trPr>
        <w:tc>
          <w:tcPr>
            <w:tcW w:w="1144" w:type="dxa"/>
            <w:gridSpan w:val="2"/>
            <w:shd w:val="clear" w:color="auto" w:fill="C4BC96" w:themeFill="background2" w:themeFillShade="BF"/>
            <w:vAlign w:val="center"/>
          </w:tcPr>
          <w:p w14:paraId="506625D4" w14:textId="444F58A1" w:rsidR="00290FBB" w:rsidRPr="001F1787" w:rsidRDefault="00290FBB"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20.11</w:t>
            </w:r>
          </w:p>
        </w:tc>
        <w:tc>
          <w:tcPr>
            <w:tcW w:w="8994" w:type="dxa"/>
            <w:gridSpan w:val="5"/>
            <w:shd w:val="clear" w:color="auto" w:fill="C4BC96" w:themeFill="background2" w:themeFillShade="BF"/>
            <w:vAlign w:val="center"/>
          </w:tcPr>
          <w:p w14:paraId="506625D5" w14:textId="0F30202F" w:rsidR="00290FBB" w:rsidRPr="001F1787" w:rsidRDefault="00290FBB"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 xml:space="preserve">I can state </w:t>
            </w:r>
            <w:r>
              <w:rPr>
                <w:rFonts w:eastAsia="Times New Roman" w:cs="Times New Roman"/>
                <w:sz w:val="24"/>
                <w:szCs w:val="24"/>
                <w:lang w:eastAsia="en-GB"/>
              </w:rPr>
              <w:t>that the unit for absorbed dose,</w:t>
            </w:r>
            <w:r w:rsidRPr="001F1787">
              <w:rPr>
                <w:rFonts w:eastAsia="Times New Roman" w:cs="Times New Roman"/>
                <w:sz w:val="24"/>
                <w:szCs w:val="24"/>
                <w:lang w:eastAsia="en-GB"/>
              </w:rPr>
              <w:t xml:space="preserve"> the unit for equivalent dose is the Sievert (</w:t>
            </w:r>
            <w:proofErr w:type="spellStart"/>
            <w:r w:rsidRPr="001F1787">
              <w:rPr>
                <w:rFonts w:eastAsia="Times New Roman" w:cs="Times New Roman"/>
                <w:sz w:val="24"/>
                <w:szCs w:val="24"/>
                <w:lang w:eastAsia="en-GB"/>
              </w:rPr>
              <w:t>Sv</w:t>
            </w:r>
            <w:proofErr w:type="spellEnd"/>
            <w:r w:rsidRPr="001F1787">
              <w:rPr>
                <w:rFonts w:eastAsia="Times New Roman" w:cs="Times New Roman"/>
                <w:sz w:val="24"/>
                <w:szCs w:val="24"/>
                <w:lang w:eastAsia="en-GB"/>
              </w:rPr>
              <w:t>) and the radiation weighting factor has no unit</w:t>
            </w:r>
          </w:p>
        </w:tc>
      </w:tr>
      <w:tr w:rsidR="00290FBB" w:rsidRPr="001F1787" w14:paraId="506625DC" w14:textId="77777777" w:rsidTr="00A1469F">
        <w:trPr>
          <w:trHeight w:val="660"/>
        </w:trPr>
        <w:tc>
          <w:tcPr>
            <w:tcW w:w="1144" w:type="dxa"/>
            <w:gridSpan w:val="2"/>
            <w:shd w:val="clear" w:color="auto" w:fill="auto"/>
            <w:vAlign w:val="center"/>
          </w:tcPr>
          <w:p w14:paraId="506625D7" w14:textId="3FDCA844" w:rsidR="00290FBB" w:rsidRPr="00F53833"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20.11.1</w:t>
            </w:r>
          </w:p>
        </w:tc>
        <w:tc>
          <w:tcPr>
            <w:tcW w:w="8994" w:type="dxa"/>
            <w:gridSpan w:val="5"/>
            <w:shd w:val="clear" w:color="auto" w:fill="auto"/>
            <w:vAlign w:val="center"/>
          </w:tcPr>
          <w:p w14:paraId="506625D8" w14:textId="77777777" w:rsidR="00290FBB" w:rsidRDefault="00290FBB" w:rsidP="00DC26F3">
            <w:pPr>
              <w:spacing w:before="120" w:after="0"/>
              <w:rPr>
                <w:rFonts w:eastAsia="Times New Roman" w:cs="Times New Roman"/>
                <w:sz w:val="24"/>
                <w:szCs w:val="24"/>
                <w:lang w:eastAsia="en-GB"/>
              </w:rPr>
            </w:pPr>
            <w:r>
              <w:rPr>
                <w:rFonts w:eastAsia="Times New Roman" w:cs="Times New Roman"/>
                <w:sz w:val="24"/>
                <w:szCs w:val="24"/>
                <w:lang w:eastAsia="en-GB"/>
              </w:rPr>
              <w:t>State the symbol, unit, and unit symbol for the following</w:t>
            </w:r>
          </w:p>
          <w:p w14:paraId="506625D9" w14:textId="42CF0D93" w:rsidR="00290FBB" w:rsidRDefault="00290FBB" w:rsidP="008520DF">
            <w:pPr>
              <w:pStyle w:val="ListParagraph"/>
              <w:numPr>
                <w:ilvl w:val="0"/>
                <w:numId w:val="16"/>
              </w:numPr>
              <w:spacing w:before="120" w:after="0"/>
              <w:rPr>
                <w:rFonts w:eastAsia="Times New Roman" w:cs="Times New Roman"/>
                <w:sz w:val="24"/>
                <w:szCs w:val="24"/>
                <w:lang w:eastAsia="en-GB"/>
              </w:rPr>
            </w:pPr>
            <w:r>
              <w:rPr>
                <w:rFonts w:eastAsia="Times New Roman" w:cs="Times New Roman"/>
                <w:sz w:val="24"/>
                <w:szCs w:val="24"/>
                <w:lang w:eastAsia="en-GB"/>
              </w:rPr>
              <w:t>Absorbed dose</w:t>
            </w:r>
            <w:r w:rsidR="00A2293C">
              <w:rPr>
                <w:rFonts w:eastAsia="Times New Roman" w:cs="Times New Roman"/>
                <w:sz w:val="24"/>
                <w:szCs w:val="24"/>
                <w:lang w:eastAsia="en-GB"/>
              </w:rPr>
              <w:t xml:space="preserve"> </w:t>
            </w:r>
            <w:r w:rsidR="00A2293C">
              <w:rPr>
                <w:rFonts w:eastAsia="Times New Roman" w:cs="Times New Roman"/>
                <w:b/>
                <w:color w:val="FF0000"/>
                <w:sz w:val="24"/>
                <w:szCs w:val="24"/>
                <w:lang w:eastAsia="en-GB"/>
              </w:rPr>
              <w:t xml:space="preserve">D </w:t>
            </w:r>
            <w:proofErr w:type="spellStart"/>
            <w:r w:rsidR="00A2293C">
              <w:rPr>
                <w:rFonts w:eastAsia="Times New Roman" w:cs="Times New Roman"/>
                <w:b/>
                <w:color w:val="FF0000"/>
                <w:sz w:val="24"/>
                <w:szCs w:val="24"/>
                <w:lang w:eastAsia="en-GB"/>
              </w:rPr>
              <w:t>Grays</w:t>
            </w:r>
            <w:proofErr w:type="spellEnd"/>
            <w:r w:rsidR="00A2293C">
              <w:rPr>
                <w:rFonts w:eastAsia="Times New Roman" w:cs="Times New Roman"/>
                <w:b/>
                <w:color w:val="FF0000"/>
                <w:sz w:val="24"/>
                <w:szCs w:val="24"/>
                <w:lang w:eastAsia="en-GB"/>
              </w:rPr>
              <w:t xml:space="preserve">, </w:t>
            </w:r>
            <w:proofErr w:type="spellStart"/>
            <w:r w:rsidR="00A2293C">
              <w:rPr>
                <w:rFonts w:eastAsia="Times New Roman" w:cs="Times New Roman"/>
                <w:b/>
                <w:color w:val="FF0000"/>
                <w:sz w:val="24"/>
                <w:szCs w:val="24"/>
                <w:lang w:eastAsia="en-GB"/>
              </w:rPr>
              <w:t>Gy</w:t>
            </w:r>
            <w:proofErr w:type="spellEnd"/>
          </w:p>
          <w:p w14:paraId="506625DA" w14:textId="296321E9" w:rsidR="00290FBB" w:rsidRDefault="00290FBB" w:rsidP="008520DF">
            <w:pPr>
              <w:pStyle w:val="ListParagraph"/>
              <w:numPr>
                <w:ilvl w:val="0"/>
                <w:numId w:val="16"/>
              </w:numPr>
              <w:spacing w:before="120" w:after="0"/>
              <w:rPr>
                <w:rFonts w:eastAsia="Times New Roman" w:cs="Times New Roman"/>
                <w:sz w:val="24"/>
                <w:szCs w:val="24"/>
                <w:lang w:eastAsia="en-GB"/>
              </w:rPr>
            </w:pPr>
            <w:r>
              <w:rPr>
                <w:rFonts w:eastAsia="Times New Roman" w:cs="Times New Roman"/>
                <w:sz w:val="24"/>
                <w:szCs w:val="24"/>
                <w:lang w:eastAsia="en-GB"/>
              </w:rPr>
              <w:t>Equivalent dose</w:t>
            </w:r>
            <w:r w:rsidR="00A2293C">
              <w:rPr>
                <w:rFonts w:eastAsia="Times New Roman" w:cs="Times New Roman"/>
                <w:sz w:val="24"/>
                <w:szCs w:val="24"/>
                <w:lang w:eastAsia="en-GB"/>
              </w:rPr>
              <w:t xml:space="preserve"> </w:t>
            </w:r>
            <w:r w:rsidR="00A2293C">
              <w:rPr>
                <w:rFonts w:eastAsia="Times New Roman" w:cs="Times New Roman"/>
                <w:b/>
                <w:color w:val="FF0000"/>
                <w:sz w:val="24"/>
                <w:szCs w:val="24"/>
                <w:lang w:eastAsia="en-GB"/>
              </w:rPr>
              <w:t xml:space="preserve">H Sieverts </w:t>
            </w:r>
            <w:proofErr w:type="spellStart"/>
            <w:r w:rsidR="00A2293C">
              <w:rPr>
                <w:rFonts w:eastAsia="Times New Roman" w:cs="Times New Roman"/>
                <w:b/>
                <w:color w:val="FF0000"/>
                <w:sz w:val="24"/>
                <w:szCs w:val="24"/>
                <w:lang w:eastAsia="en-GB"/>
              </w:rPr>
              <w:t>Sv</w:t>
            </w:r>
            <w:proofErr w:type="spellEnd"/>
          </w:p>
          <w:p w14:paraId="506625DB" w14:textId="4FEF1C84" w:rsidR="00290FBB" w:rsidRPr="009F3B58" w:rsidRDefault="00290FBB" w:rsidP="008520DF">
            <w:pPr>
              <w:pStyle w:val="ListParagraph"/>
              <w:numPr>
                <w:ilvl w:val="0"/>
                <w:numId w:val="16"/>
              </w:numPr>
              <w:spacing w:before="120" w:after="0"/>
              <w:rPr>
                <w:rFonts w:eastAsia="Times New Roman" w:cs="Times New Roman"/>
                <w:sz w:val="24"/>
                <w:szCs w:val="24"/>
                <w:lang w:eastAsia="en-GB"/>
              </w:rPr>
            </w:pPr>
            <w:r>
              <w:rPr>
                <w:rFonts w:eastAsia="Times New Roman" w:cs="Times New Roman"/>
                <w:sz w:val="24"/>
                <w:szCs w:val="24"/>
                <w:lang w:eastAsia="en-GB"/>
              </w:rPr>
              <w:t>Radiation weighting factor</w:t>
            </w:r>
            <w:r w:rsidR="00A2293C">
              <w:rPr>
                <w:rFonts w:eastAsia="Times New Roman" w:cs="Times New Roman"/>
                <w:sz w:val="24"/>
                <w:szCs w:val="24"/>
                <w:lang w:eastAsia="en-GB"/>
              </w:rPr>
              <w:t xml:space="preserve"> </w:t>
            </w:r>
            <w:proofErr w:type="spellStart"/>
            <w:r w:rsidR="00A2293C">
              <w:rPr>
                <w:rFonts w:eastAsia="Times New Roman" w:cs="Times New Roman"/>
                <w:b/>
                <w:color w:val="FF0000"/>
                <w:sz w:val="24"/>
                <w:szCs w:val="24"/>
                <w:lang w:eastAsia="en-GB"/>
              </w:rPr>
              <w:t>w</w:t>
            </w:r>
            <w:r w:rsidR="00A2293C">
              <w:rPr>
                <w:rFonts w:eastAsia="Times New Roman" w:cs="Times New Roman"/>
                <w:b/>
                <w:color w:val="FF0000"/>
                <w:sz w:val="24"/>
                <w:szCs w:val="24"/>
                <w:vertAlign w:val="subscript"/>
                <w:lang w:eastAsia="en-GB"/>
              </w:rPr>
              <w:t>R</w:t>
            </w:r>
            <w:proofErr w:type="spellEnd"/>
            <w:r w:rsidR="00A2293C">
              <w:rPr>
                <w:rFonts w:eastAsia="Times New Roman" w:cs="Times New Roman"/>
                <w:b/>
                <w:color w:val="FF0000"/>
                <w:sz w:val="24"/>
                <w:szCs w:val="24"/>
                <w:lang w:eastAsia="en-GB"/>
              </w:rPr>
              <w:t xml:space="preserve"> no units</w:t>
            </w:r>
          </w:p>
        </w:tc>
      </w:tr>
      <w:tr w:rsidR="00290FBB" w:rsidRPr="001F1787" w14:paraId="506625DF" w14:textId="77777777" w:rsidTr="00A1469F">
        <w:trPr>
          <w:trHeight w:val="660"/>
        </w:trPr>
        <w:tc>
          <w:tcPr>
            <w:tcW w:w="1144" w:type="dxa"/>
            <w:gridSpan w:val="2"/>
            <w:tcBorders>
              <w:bottom w:val="single" w:sz="6" w:space="0" w:color="auto"/>
            </w:tcBorders>
            <w:shd w:val="clear" w:color="auto" w:fill="auto"/>
            <w:vAlign w:val="center"/>
          </w:tcPr>
          <w:p w14:paraId="506625DD" w14:textId="364A5AEA" w:rsidR="00290FBB" w:rsidRPr="00F53833"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20.11.2</w:t>
            </w:r>
          </w:p>
        </w:tc>
        <w:tc>
          <w:tcPr>
            <w:tcW w:w="8994" w:type="dxa"/>
            <w:gridSpan w:val="5"/>
            <w:tcBorders>
              <w:bottom w:val="single" w:sz="6" w:space="0" w:color="auto"/>
            </w:tcBorders>
            <w:shd w:val="clear" w:color="auto" w:fill="auto"/>
            <w:vAlign w:val="center"/>
          </w:tcPr>
          <w:p w14:paraId="506625DE" w14:textId="2201B35A" w:rsidR="00290FBB" w:rsidRPr="001F1787" w:rsidRDefault="00290FBB" w:rsidP="00DC26F3">
            <w:pPr>
              <w:spacing w:before="120" w:after="0"/>
              <w:rPr>
                <w:rFonts w:eastAsia="Times New Roman" w:cs="Times New Roman"/>
                <w:sz w:val="24"/>
                <w:szCs w:val="24"/>
                <w:lang w:eastAsia="en-GB"/>
              </w:rPr>
            </w:pPr>
            <w:r>
              <w:rPr>
                <w:rFonts w:eastAsia="Times New Roman" w:cs="Times New Roman"/>
                <w:sz w:val="24"/>
                <w:szCs w:val="24"/>
                <w:lang w:eastAsia="en-GB"/>
              </w:rPr>
              <w:t>Write out the relationships for the dosimetry formula and for each one write them in words and symbols. Use the relationships sheet to help you</w:t>
            </w:r>
          </w:p>
        </w:tc>
      </w:tr>
      <w:tr w:rsidR="00257B4E" w:rsidRPr="001F1787" w14:paraId="3FCFC304" w14:textId="77777777" w:rsidTr="00A1469F">
        <w:trPr>
          <w:trHeight w:val="660"/>
        </w:trPr>
        <w:tc>
          <w:tcPr>
            <w:tcW w:w="1144" w:type="dxa"/>
            <w:gridSpan w:val="2"/>
            <w:tcBorders>
              <w:bottom w:val="single" w:sz="6" w:space="0" w:color="auto"/>
            </w:tcBorders>
            <w:shd w:val="clear" w:color="auto" w:fill="auto"/>
            <w:vAlign w:val="center"/>
          </w:tcPr>
          <w:p w14:paraId="53B16FD9" w14:textId="77777777" w:rsidR="00257B4E" w:rsidRDefault="00257B4E"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6D9BA988" w14:textId="63867AA4" w:rsidR="00257B4E" w:rsidRPr="00257B4E" w:rsidRDefault="00257B4E" w:rsidP="00257B4E">
            <w:pPr>
              <w:spacing w:before="120" w:after="0"/>
              <w:jc w:val="center"/>
              <w:rPr>
                <w:rFonts w:ascii="Cambria Math" w:eastAsia="Times New Roman" w:hAnsi="Cambria Math" w:cs="Times New Roman"/>
                <w:color w:val="FF0000"/>
                <w:sz w:val="24"/>
                <w:szCs w:val="24"/>
                <w:vertAlign w:val="subscript"/>
                <w:lang w:eastAsia="en-GB"/>
                <w:oMath/>
              </w:rPr>
            </w:pPr>
            <m:oMathPara>
              <m:oMath>
                <m:r>
                  <m:rPr>
                    <m:sty m:val="bi"/>
                  </m:rPr>
                  <w:rPr>
                    <w:rFonts w:ascii="Cambria Math" w:eastAsia="Times New Roman" w:hAnsi="Cambria Math" w:cs="Times New Roman"/>
                    <w:color w:val="FF0000"/>
                    <w:sz w:val="24"/>
                    <w:szCs w:val="24"/>
                    <w:lang w:eastAsia="en-GB"/>
                  </w:rPr>
                  <m:t>H=D</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w</m:t>
                    </m:r>
                  </m:e>
                  <m:sub>
                    <m:r>
                      <m:rPr>
                        <m:sty m:val="bi"/>
                      </m:rPr>
                      <w:rPr>
                        <w:rFonts w:ascii="Cambria Math" w:eastAsia="Times New Roman" w:hAnsi="Cambria Math" w:cs="Times New Roman"/>
                        <w:color w:val="FF0000"/>
                        <w:sz w:val="24"/>
                        <w:szCs w:val="24"/>
                        <w:vertAlign w:val="subscript"/>
                        <w:lang w:eastAsia="en-GB"/>
                      </w:rPr>
                      <m:t>R</m:t>
                    </m:r>
                  </m:sub>
                </m:sSub>
              </m:oMath>
            </m:oMathPara>
          </w:p>
          <w:p w14:paraId="7153E56E" w14:textId="77777777" w:rsidR="00257B4E" w:rsidRDefault="00257B4E" w:rsidP="00257B4E">
            <w:pPr>
              <w:spacing w:before="120" w:after="0"/>
              <w:jc w:val="center"/>
              <w:rPr>
                <w:rFonts w:eastAsia="Times New Roman" w:cs="Times New Roman"/>
                <w:b/>
                <w:color w:val="FF0000"/>
                <w:sz w:val="24"/>
                <w:szCs w:val="24"/>
                <w:lang w:eastAsia="en-GB"/>
              </w:rPr>
            </w:pPr>
            <w:r>
              <w:rPr>
                <w:rFonts w:eastAsia="Times New Roman" w:cs="Times New Roman"/>
                <w:b/>
                <w:color w:val="FF0000"/>
                <w:sz w:val="24"/>
                <w:szCs w:val="24"/>
                <w:lang w:eastAsia="en-GB"/>
              </w:rPr>
              <w:t>Equivalent dose = Absorbed Dose x radiation weighting factor.</w:t>
            </w:r>
          </w:p>
          <w:p w14:paraId="3A9596E9" w14:textId="01A4A921" w:rsidR="00257B4E" w:rsidRPr="00257B4E" w:rsidRDefault="00257B4E" w:rsidP="00257B4E">
            <w:pPr>
              <w:spacing w:before="120" w:after="0"/>
              <w:jc w:val="center"/>
              <w:rPr>
                <w:rFonts w:ascii="Cambria Math" w:eastAsia="Times New Roman" w:hAnsi="Cambria Math" w:cs="Times New Roman"/>
                <w:color w:val="FF0000"/>
                <w:sz w:val="24"/>
                <w:szCs w:val="24"/>
                <w:vertAlign w:val="subscript"/>
                <w:lang w:eastAsia="en-GB"/>
                <w:oMath/>
              </w:rPr>
            </w:pPr>
            <m:oMathPara>
              <m:oMath>
                <m:r>
                  <m:rPr>
                    <m:sty m:val="bi"/>
                  </m:rPr>
                  <w:rPr>
                    <w:rFonts w:ascii="Cambria Math" w:eastAsia="Times New Roman" w:hAnsi="Cambria Math" w:cs="Times New Roman"/>
                    <w:color w:val="FF0000"/>
                    <w:sz w:val="24"/>
                    <w:szCs w:val="24"/>
                    <w:lang w:eastAsia="en-GB"/>
                  </w:rPr>
                  <m:t>D=</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E</m:t>
                    </m:r>
                  </m:num>
                  <m:den>
                    <m:r>
                      <m:rPr>
                        <m:sty m:val="bi"/>
                      </m:rPr>
                      <w:rPr>
                        <w:rFonts w:ascii="Cambria Math" w:eastAsia="Times New Roman" w:hAnsi="Cambria Math" w:cs="Times New Roman"/>
                        <w:color w:val="FF0000"/>
                        <w:sz w:val="24"/>
                        <w:szCs w:val="24"/>
                        <w:lang w:eastAsia="en-GB"/>
                      </w:rPr>
                      <m:t>m</m:t>
                    </m:r>
                  </m:den>
                </m:f>
              </m:oMath>
            </m:oMathPara>
          </w:p>
          <w:p w14:paraId="30DE70EF" w14:textId="77777777" w:rsidR="00257B4E" w:rsidRDefault="00257B4E" w:rsidP="00045712">
            <w:pPr>
              <w:spacing w:before="120" w:after="0"/>
              <w:jc w:val="center"/>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Absorbed Dose </w:t>
            </w:r>
            <w:r w:rsidR="00045712">
              <w:rPr>
                <w:rFonts w:eastAsia="Times New Roman" w:cs="Times New Roman"/>
                <w:b/>
                <w:color w:val="FF0000"/>
                <w:sz w:val="24"/>
                <w:szCs w:val="24"/>
                <w:lang w:eastAsia="en-GB"/>
              </w:rPr>
              <w:t>=Energy of radiation divided by mass of the absorbing tissue</w:t>
            </w:r>
            <w:r>
              <w:rPr>
                <w:rFonts w:eastAsia="Times New Roman" w:cs="Times New Roman"/>
                <w:b/>
                <w:color w:val="FF0000"/>
                <w:sz w:val="24"/>
                <w:szCs w:val="24"/>
                <w:lang w:eastAsia="en-GB"/>
              </w:rPr>
              <w:t>.</w:t>
            </w:r>
          </w:p>
          <w:p w14:paraId="1362574B" w14:textId="3EBB80EF" w:rsidR="00045712" w:rsidRDefault="00045712" w:rsidP="00045712">
            <w:pPr>
              <w:spacing w:before="120" w:after="0"/>
              <w:jc w:val="center"/>
              <w:rPr>
                <w:rFonts w:eastAsia="Times New Roman" w:cs="Times New Roman"/>
                <w:b/>
                <w:color w:val="FF0000"/>
                <w:sz w:val="24"/>
                <w:szCs w:val="24"/>
                <w:lang w:eastAsia="en-GB"/>
              </w:rPr>
            </w:pPr>
            <w:r>
              <w:rPr>
                <w:rFonts w:eastAsia="Times New Roman" w:cs="Times New Roman"/>
                <w:b/>
                <w:color w:val="FF0000"/>
                <w:sz w:val="24"/>
                <w:szCs w:val="24"/>
                <w:lang w:eastAsia="en-GB"/>
              </w:rPr>
              <w:t>Combining these gives</w:t>
            </w:r>
          </w:p>
          <w:p w14:paraId="591CC573" w14:textId="3A4E1C81" w:rsidR="00045712" w:rsidRPr="00045712" w:rsidRDefault="00045712" w:rsidP="00045712">
            <w:pPr>
              <w:spacing w:before="120" w:after="0"/>
              <w:jc w:val="center"/>
              <w:rPr>
                <w:rFonts w:ascii="Cambria Math" w:eastAsia="Times New Roman" w:hAnsi="Cambria Math" w:cs="Times New Roman"/>
                <w:color w:val="FF0000"/>
                <w:sz w:val="24"/>
                <w:szCs w:val="24"/>
                <w:vertAlign w:val="subscript"/>
                <w:lang w:eastAsia="en-GB"/>
                <w:oMath/>
              </w:rPr>
            </w:pPr>
            <m:oMathPara>
              <m:oMath>
                <m:r>
                  <m:rPr>
                    <m:sty m:val="bi"/>
                  </m:rPr>
                  <w:rPr>
                    <w:rFonts w:ascii="Cambria Math" w:eastAsia="Times New Roman" w:hAnsi="Cambria Math" w:cs="Times New Roman"/>
                    <w:color w:val="FF0000"/>
                    <w:sz w:val="24"/>
                    <w:szCs w:val="24"/>
                    <w:lang w:eastAsia="en-GB"/>
                  </w:rPr>
                  <m:t>H=</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E</m:t>
                    </m:r>
                  </m:num>
                  <m:den>
                    <m:r>
                      <m:rPr>
                        <m:sty m:val="bi"/>
                      </m:rPr>
                      <w:rPr>
                        <w:rFonts w:ascii="Cambria Math" w:eastAsia="Times New Roman" w:hAnsi="Cambria Math" w:cs="Times New Roman"/>
                        <w:color w:val="FF0000"/>
                        <w:sz w:val="24"/>
                        <w:szCs w:val="24"/>
                        <w:lang w:eastAsia="en-GB"/>
                      </w:rPr>
                      <m:t>m</m:t>
                    </m:r>
                  </m:den>
                </m:f>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w</m:t>
                    </m:r>
                  </m:e>
                  <m:sub>
                    <m:r>
                      <m:rPr>
                        <m:sty m:val="bi"/>
                      </m:rPr>
                      <w:rPr>
                        <w:rFonts w:ascii="Cambria Math" w:eastAsia="Times New Roman" w:hAnsi="Cambria Math" w:cs="Times New Roman"/>
                        <w:color w:val="FF0000"/>
                        <w:sz w:val="24"/>
                        <w:szCs w:val="24"/>
                        <w:vertAlign w:val="subscript"/>
                        <w:lang w:eastAsia="en-GB"/>
                      </w:rPr>
                      <m:t>R</m:t>
                    </m:r>
                  </m:sub>
                </m:sSub>
              </m:oMath>
            </m:oMathPara>
          </w:p>
        </w:tc>
      </w:tr>
      <w:tr w:rsidR="00290FBB" w:rsidRPr="001F1787" w14:paraId="506625E2" w14:textId="77777777" w:rsidTr="00A1469F">
        <w:trPr>
          <w:trHeight w:val="660"/>
        </w:trPr>
        <w:tc>
          <w:tcPr>
            <w:tcW w:w="1144" w:type="dxa"/>
            <w:gridSpan w:val="2"/>
            <w:shd w:val="clear" w:color="auto" w:fill="C4BC96" w:themeFill="background2" w:themeFillShade="BF"/>
            <w:vAlign w:val="center"/>
          </w:tcPr>
          <w:p w14:paraId="506625E0" w14:textId="575CE673" w:rsidR="00290FBB" w:rsidRPr="00F53833" w:rsidRDefault="00290FBB" w:rsidP="00DC26F3">
            <w:pPr>
              <w:spacing w:before="120" w:after="0"/>
              <w:jc w:val="center"/>
              <w:rPr>
                <w:rFonts w:eastAsia="Times New Roman" w:cs="Times New Roman"/>
                <w:b/>
                <w:sz w:val="24"/>
                <w:szCs w:val="24"/>
                <w:lang w:eastAsia="en-GB"/>
              </w:rPr>
            </w:pPr>
            <w:r w:rsidRPr="00F53833">
              <w:rPr>
                <w:rFonts w:eastAsia="Times New Roman" w:cs="Times New Roman"/>
                <w:b/>
                <w:sz w:val="24"/>
                <w:szCs w:val="24"/>
                <w:lang w:eastAsia="en-GB"/>
              </w:rPr>
              <w:t>20.12</w:t>
            </w:r>
          </w:p>
        </w:tc>
        <w:tc>
          <w:tcPr>
            <w:tcW w:w="8994" w:type="dxa"/>
            <w:gridSpan w:val="5"/>
            <w:shd w:val="clear" w:color="auto" w:fill="C4BC96" w:themeFill="background2" w:themeFillShade="BF"/>
            <w:vAlign w:val="center"/>
          </w:tcPr>
          <w:p w14:paraId="506625E1" w14:textId="4DDDF716" w:rsidR="00290FBB" w:rsidRPr="001F1787" w:rsidRDefault="00290FBB"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use (</w:t>
            </w:r>
            <w:r w:rsidRPr="001F1787">
              <w:rPr>
                <w:rFonts w:eastAsia="Times New Roman" w:cs="Times New Roman"/>
                <w:b/>
                <w:sz w:val="24"/>
                <w:szCs w:val="24"/>
                <w:lang w:eastAsia="en-GB"/>
              </w:rPr>
              <w:t xml:space="preserve">H dot) </w:t>
            </w:r>
            <w:r w:rsidR="00A64D78" w:rsidRPr="001F1787">
              <w:rPr>
                <w:rFonts w:ascii="Times New Roman" w:hAnsi="Times New Roman"/>
                <w:b/>
                <w:i/>
                <w:noProof/>
                <w:position w:val="-2"/>
                <w:sz w:val="24"/>
                <w:szCs w:val="24"/>
              </w:rPr>
              <w:object w:dxaOrig="240" w:dyaOrig="260" w14:anchorId="506628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pt;height:18.4pt" o:ole="">
                  <v:imagedata r:id="rId20" o:title=""/>
                </v:shape>
                <o:OLEObject Type="Embed" ProgID="Equation.3" ShapeID="_x0000_i1025" DrawAspect="Content" ObjectID="_1657391140" r:id="rId21"/>
              </w:object>
            </w:r>
            <w:r w:rsidRPr="001F1787">
              <w:rPr>
                <w:rFonts w:eastAsia="Times New Roman" w:cs="Times New Roman"/>
                <w:b/>
                <w:sz w:val="24"/>
                <w:szCs w:val="24"/>
                <w:lang w:eastAsia="en-GB"/>
              </w:rPr>
              <w:t xml:space="preserve">=H/t </w:t>
            </w:r>
            <w:r w:rsidRPr="001F1787">
              <w:rPr>
                <w:rFonts w:eastAsia="Times New Roman" w:cs="Times New Roman"/>
                <w:sz w:val="24"/>
                <w:szCs w:val="24"/>
                <w:lang w:eastAsia="en-GB"/>
              </w:rPr>
              <w:t>to solve problems involving equivalent dose and time to calculate an equivalent dose rate.</w:t>
            </w:r>
          </w:p>
        </w:tc>
      </w:tr>
      <w:tr w:rsidR="00290FBB" w:rsidRPr="001F1787" w14:paraId="506625E5" w14:textId="77777777" w:rsidTr="00A1469F">
        <w:trPr>
          <w:trHeight w:val="660"/>
        </w:trPr>
        <w:tc>
          <w:tcPr>
            <w:tcW w:w="1144" w:type="dxa"/>
            <w:gridSpan w:val="2"/>
            <w:shd w:val="clear" w:color="auto" w:fill="auto"/>
            <w:vAlign w:val="center"/>
          </w:tcPr>
          <w:p w14:paraId="506625E3" w14:textId="0FE48C10" w:rsidR="00290FBB" w:rsidRDefault="00290FBB"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20.12.1</w:t>
            </w:r>
          </w:p>
        </w:tc>
        <w:tc>
          <w:tcPr>
            <w:tcW w:w="8994" w:type="dxa"/>
            <w:gridSpan w:val="5"/>
            <w:shd w:val="clear" w:color="auto" w:fill="auto"/>
            <w:vAlign w:val="center"/>
          </w:tcPr>
          <w:p w14:paraId="506625E4" w14:textId="742022D0" w:rsidR="00290FBB" w:rsidRDefault="00290FBB" w:rsidP="00325E1B">
            <w:pPr>
              <w:pStyle w:val="Header"/>
              <w:spacing w:line="240" w:lineRule="auto"/>
              <w:jc w:val="left"/>
              <w:rPr>
                <w:rFonts w:eastAsia="Times New Roman" w:cs="Times New Roman"/>
                <w:sz w:val="24"/>
                <w:szCs w:val="24"/>
                <w:lang w:eastAsia="en-GB"/>
              </w:rPr>
            </w:pPr>
            <w:r w:rsidRPr="00AE5F50">
              <w:rPr>
                <w:rFonts w:eastAsia="Times New Roman" w:cs="Times New Roman"/>
                <w:sz w:val="24"/>
                <w:szCs w:val="24"/>
                <w:lang w:eastAsia="en-GB"/>
              </w:rPr>
              <w:t>A sample of tissue receives an equivalent dose rate of 0·40 mSv h</w:t>
            </w:r>
            <w:r w:rsidRPr="00AE5F50">
              <w:rPr>
                <w:rFonts w:eastAsia="Times New Roman" w:cs="Times New Roman"/>
                <w:sz w:val="24"/>
                <w:szCs w:val="24"/>
                <w:vertAlign w:val="superscript"/>
                <w:lang w:eastAsia="en-GB"/>
              </w:rPr>
              <w:t>−1</w:t>
            </w:r>
            <w:r w:rsidRPr="00AE5F50">
              <w:rPr>
                <w:rFonts w:eastAsia="Times New Roman" w:cs="Times New Roman"/>
                <w:sz w:val="24"/>
                <w:szCs w:val="24"/>
                <w:lang w:eastAsia="en-GB"/>
              </w:rPr>
              <w:t xml:space="preserve"> from a source of alpha</w:t>
            </w:r>
            <w:r>
              <w:rPr>
                <w:rFonts w:eastAsia="Times New Roman" w:cs="Times New Roman"/>
                <w:sz w:val="24"/>
                <w:szCs w:val="24"/>
                <w:lang w:eastAsia="en-GB"/>
              </w:rPr>
              <w:t xml:space="preserve"> </w:t>
            </w:r>
            <w:r w:rsidRPr="00AE5F50">
              <w:rPr>
                <w:rFonts w:eastAsia="Times New Roman" w:cs="Times New Roman"/>
                <w:sz w:val="24"/>
                <w:szCs w:val="24"/>
                <w:lang w:eastAsia="en-GB"/>
              </w:rPr>
              <w:t>radiation.</w:t>
            </w:r>
            <w:r>
              <w:rPr>
                <w:rFonts w:eastAsia="Times New Roman" w:cs="Times New Roman"/>
                <w:sz w:val="24"/>
                <w:szCs w:val="24"/>
                <w:lang w:eastAsia="en-GB"/>
              </w:rPr>
              <w:t xml:space="preserve">  Calculate t</w:t>
            </w:r>
            <w:r w:rsidRPr="00AE5F50">
              <w:rPr>
                <w:rFonts w:eastAsia="Times New Roman" w:cs="Times New Roman"/>
                <w:sz w:val="24"/>
                <w:szCs w:val="24"/>
                <w:lang w:eastAsia="en-GB"/>
              </w:rPr>
              <w:t>he equivalent dose received by the sample in 30 minutes</w:t>
            </w:r>
            <w:r>
              <w:rPr>
                <w:rFonts w:eastAsia="Times New Roman" w:cs="Times New Roman"/>
                <w:sz w:val="24"/>
                <w:szCs w:val="24"/>
                <w:lang w:eastAsia="en-GB"/>
              </w:rPr>
              <w:t>.</w:t>
            </w:r>
          </w:p>
        </w:tc>
      </w:tr>
      <w:tr w:rsidR="00290FBB" w:rsidRPr="001F1787" w14:paraId="506625E8" w14:textId="77777777" w:rsidTr="00A1469F">
        <w:trPr>
          <w:trHeight w:val="660"/>
        </w:trPr>
        <w:tc>
          <w:tcPr>
            <w:tcW w:w="1144" w:type="dxa"/>
            <w:gridSpan w:val="2"/>
            <w:shd w:val="clear" w:color="auto" w:fill="auto"/>
            <w:vAlign w:val="center"/>
          </w:tcPr>
          <w:p w14:paraId="506625E6" w14:textId="55511F8E" w:rsidR="00290FBB" w:rsidRPr="00F53833" w:rsidRDefault="00290FBB"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105C5CE3" w14:textId="77777777" w:rsidR="00290FBB" w:rsidRDefault="00B3770C" w:rsidP="00325E1B">
            <w:pPr>
              <w:pStyle w:val="Header"/>
              <w:spacing w:line="240" w:lineRule="auto"/>
              <w:jc w:val="left"/>
              <w:rPr>
                <w:rFonts w:eastAsia="Times New Roman" w:cs="Times New Roman"/>
                <w:color w:val="FF0000"/>
                <w:sz w:val="24"/>
                <w:szCs w:val="24"/>
                <w:lang w:eastAsia="en-GB"/>
              </w:rPr>
            </w:pPr>
            <w:r>
              <w:rPr>
                <w:rFonts w:eastAsia="Times New Roman" w:cs="Times New Roman"/>
                <w:color w:val="FF0000"/>
                <w:sz w:val="24"/>
                <w:szCs w:val="24"/>
                <w:lang w:eastAsia="en-GB"/>
              </w:rPr>
              <w:t xml:space="preserve">NB Beware there is a conflict of units here! The equivalent dose is given in </w:t>
            </w:r>
            <w:r w:rsidR="00196CD6">
              <w:rPr>
                <w:rFonts w:eastAsia="Times New Roman" w:cs="Times New Roman"/>
                <w:color w:val="FF0000"/>
                <w:sz w:val="24"/>
                <w:szCs w:val="24"/>
                <w:lang w:eastAsia="en-GB"/>
              </w:rPr>
              <w:t xml:space="preserve"> </w:t>
            </w:r>
            <w:r>
              <w:rPr>
                <w:rFonts w:eastAsia="Times New Roman" w:cs="Times New Roman"/>
                <w:color w:val="FF0000"/>
                <w:sz w:val="24"/>
                <w:szCs w:val="24"/>
                <w:lang w:eastAsia="en-GB"/>
              </w:rPr>
              <w:t>mSvh</w:t>
            </w:r>
            <w:r>
              <w:rPr>
                <w:rFonts w:eastAsia="Times New Roman" w:cs="Times New Roman"/>
                <w:color w:val="FF0000"/>
                <w:sz w:val="24"/>
                <w:szCs w:val="24"/>
                <w:vertAlign w:val="superscript"/>
                <w:lang w:eastAsia="en-GB"/>
              </w:rPr>
              <w:t>-1</w:t>
            </w:r>
            <w:r w:rsidR="00196CD6">
              <w:rPr>
                <w:rFonts w:eastAsia="Times New Roman" w:cs="Times New Roman"/>
                <w:color w:val="FF0000"/>
                <w:sz w:val="24"/>
                <w:szCs w:val="24"/>
                <w:lang w:eastAsia="en-GB"/>
              </w:rPr>
              <w:t>, the time in minutes so this needs to be converted to hours</w:t>
            </w:r>
          </w:p>
          <w:p w14:paraId="32D46B9A" w14:textId="2915B8C2" w:rsidR="00196CD6" w:rsidRPr="0060202B" w:rsidRDefault="0060202B" w:rsidP="00325E1B">
            <w:pPr>
              <w:pStyle w:val="Header"/>
              <w:spacing w:line="240" w:lineRule="auto"/>
              <w:jc w:val="left"/>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t=30</m:t>
                </m:r>
                <m:r>
                  <m:rPr>
                    <m:sty m:val="bi"/>
                  </m:rPr>
                  <w:rPr>
                    <w:rFonts w:ascii="Cambria Math" w:eastAsia="Times New Roman" w:hAnsi="Cambria Math" w:cs="Times New Roman"/>
                    <w:color w:val="FF0000"/>
                    <w:sz w:val="24"/>
                    <w:szCs w:val="24"/>
                    <w:lang w:eastAsia="en-GB"/>
                  </w:rPr>
                  <m:t>mins=0.5 h</m:t>
                </m:r>
              </m:oMath>
            </m:oMathPara>
          </w:p>
          <w:p w14:paraId="5A83CB57" w14:textId="77777777" w:rsidR="00DE5A47" w:rsidRPr="0060202B" w:rsidRDefault="00DE5A47" w:rsidP="00325E1B">
            <w:pPr>
              <w:pStyle w:val="Header"/>
              <w:spacing w:line="240" w:lineRule="auto"/>
              <w:jc w:val="left"/>
              <w:rPr>
                <w:rFonts w:eastAsia="Times New Roman" w:cs="Times New Roman"/>
                <w:b/>
                <w:bCs/>
                <w:color w:val="FF0000"/>
                <w:sz w:val="24"/>
                <w:szCs w:val="24"/>
                <w:lang w:eastAsia="en-GB"/>
              </w:rPr>
            </w:pPr>
          </w:p>
          <w:p w14:paraId="7D33DBFC" w14:textId="77777777" w:rsidR="00DE5A47" w:rsidRPr="0060202B" w:rsidRDefault="00960189" w:rsidP="00325E1B">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79F566BB" w14:textId="27F64A41" w:rsidR="0060202B" w:rsidRPr="0060202B" w:rsidRDefault="0060202B" w:rsidP="0060202B">
            <w:pPr>
              <w:pStyle w:val="Header"/>
              <w:spacing w:line="240" w:lineRule="auto"/>
              <w:jc w:val="left"/>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0.40=</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0.5</m:t>
                    </m:r>
                  </m:den>
                </m:f>
              </m:oMath>
            </m:oMathPara>
          </w:p>
          <w:p w14:paraId="335B3B61" w14:textId="0B2BE165" w:rsidR="0060202B" w:rsidRPr="0060202B" w:rsidRDefault="0060202B" w:rsidP="0060202B">
            <w:pPr>
              <w:pStyle w:val="Header"/>
              <w:spacing w:line="240" w:lineRule="auto"/>
              <w:jc w:val="left"/>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0.40×0.5=H=0.2 mSv</m:t>
                </m:r>
              </m:oMath>
            </m:oMathPara>
          </w:p>
          <w:p w14:paraId="506625E7" w14:textId="08A35656" w:rsidR="0060202B" w:rsidRPr="00196CD6" w:rsidRDefault="0060202B" w:rsidP="00325E1B">
            <w:pPr>
              <w:pStyle w:val="Header"/>
              <w:spacing w:line="240" w:lineRule="auto"/>
              <w:jc w:val="left"/>
              <w:rPr>
                <w:rFonts w:eastAsia="Times New Roman" w:cs="Times New Roman"/>
                <w:color w:val="FF0000"/>
                <w:sz w:val="24"/>
                <w:szCs w:val="24"/>
                <w:lang w:eastAsia="en-GB"/>
              </w:rPr>
            </w:pPr>
          </w:p>
        </w:tc>
      </w:tr>
      <w:tr w:rsidR="0010714F" w:rsidRPr="001F1787" w14:paraId="506625EB" w14:textId="77777777" w:rsidTr="00A1469F">
        <w:trPr>
          <w:trHeight w:val="660"/>
        </w:trPr>
        <w:tc>
          <w:tcPr>
            <w:tcW w:w="1144" w:type="dxa"/>
            <w:gridSpan w:val="2"/>
            <w:shd w:val="clear" w:color="auto" w:fill="auto"/>
            <w:vAlign w:val="center"/>
          </w:tcPr>
          <w:p w14:paraId="506625E9" w14:textId="73E036E4" w:rsidR="0010714F" w:rsidRPr="00F53833" w:rsidRDefault="0010714F"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20.12.2</w:t>
            </w:r>
          </w:p>
        </w:tc>
        <w:tc>
          <w:tcPr>
            <w:tcW w:w="8994" w:type="dxa"/>
            <w:gridSpan w:val="5"/>
            <w:shd w:val="clear" w:color="auto" w:fill="auto"/>
            <w:vAlign w:val="center"/>
          </w:tcPr>
          <w:p w14:paraId="506625EA" w14:textId="7BA6AD87" w:rsidR="0010714F" w:rsidRPr="006316A0" w:rsidRDefault="0010714F" w:rsidP="00325E1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 xml:space="preserve">A worker in a nuclear power plant is receives an annual equivalent dose of 6.10 mSv. Calculate the worker’s equivalent dose rate, in </w:t>
            </w:r>
            <w:r>
              <w:rPr>
                <w:rFonts w:eastAsia="Times New Roman" w:cs="Times New Roman"/>
                <w:sz w:val="24"/>
                <w:szCs w:val="24"/>
                <w:lang w:eastAsia="en-GB"/>
              </w:rPr>
              <w:sym w:font="Symbol" w:char="F06D"/>
            </w:r>
            <w:r>
              <w:rPr>
                <w:rFonts w:eastAsia="Times New Roman" w:cs="Times New Roman"/>
                <w:sz w:val="24"/>
                <w:szCs w:val="24"/>
                <w:lang w:eastAsia="en-GB"/>
              </w:rPr>
              <w:t>Svh</w:t>
            </w:r>
            <w:r w:rsidRPr="002F0F87">
              <w:rPr>
                <w:rFonts w:eastAsia="Times New Roman" w:cs="Times New Roman"/>
                <w:sz w:val="24"/>
                <w:szCs w:val="24"/>
                <w:vertAlign w:val="superscript"/>
                <w:lang w:eastAsia="en-GB"/>
              </w:rPr>
              <w:t>-1</w:t>
            </w:r>
          </w:p>
        </w:tc>
      </w:tr>
      <w:tr w:rsidR="0010714F" w:rsidRPr="001F1787" w14:paraId="506625F4" w14:textId="77777777" w:rsidTr="00A1469F">
        <w:trPr>
          <w:trHeight w:val="660"/>
        </w:trPr>
        <w:tc>
          <w:tcPr>
            <w:tcW w:w="1144" w:type="dxa"/>
            <w:gridSpan w:val="2"/>
            <w:shd w:val="clear" w:color="auto" w:fill="auto"/>
            <w:vAlign w:val="center"/>
          </w:tcPr>
          <w:p w14:paraId="506625EC" w14:textId="7494EB61" w:rsidR="0010714F" w:rsidRPr="00F53833" w:rsidRDefault="0010714F"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44D73C0A" w14:textId="6753D48D" w:rsidR="00D919A2" w:rsidRDefault="00D919A2" w:rsidP="00D919A2">
            <w:pPr>
              <w:pStyle w:val="Header"/>
              <w:spacing w:line="240" w:lineRule="auto"/>
              <w:jc w:val="left"/>
              <w:rPr>
                <w:rFonts w:eastAsia="Times New Roman" w:cs="Times New Roman"/>
                <w:b/>
                <w:bCs/>
                <w:color w:val="FF0000"/>
                <w:sz w:val="24"/>
                <w:szCs w:val="24"/>
                <w:lang w:eastAsia="en-GB"/>
              </w:rPr>
            </w:pPr>
            <w:r>
              <w:rPr>
                <w:rFonts w:eastAsia="Times New Roman" w:cs="Times New Roman"/>
                <w:b/>
                <w:bCs/>
                <w:color w:val="FF0000"/>
                <w:sz w:val="24"/>
                <w:szCs w:val="24"/>
                <w:lang w:eastAsia="en-GB"/>
              </w:rPr>
              <w:t>For this question we need to find hours in a year.</w:t>
            </w:r>
            <w:r w:rsidR="00774D87">
              <w:rPr>
                <w:rFonts w:eastAsia="Times New Roman" w:cs="Times New Roman"/>
                <w:b/>
                <w:bCs/>
                <w:color w:val="FF0000"/>
                <w:sz w:val="24"/>
                <w:szCs w:val="24"/>
                <w:lang w:eastAsia="en-GB"/>
              </w:rPr>
              <w:t xml:space="preserve"> </w:t>
            </w:r>
          </w:p>
          <w:p w14:paraId="4CE87C21" w14:textId="14B38429" w:rsidR="00D919A2" w:rsidRDefault="00D919A2" w:rsidP="00D919A2">
            <w:pPr>
              <w:pStyle w:val="Header"/>
              <w:spacing w:line="240" w:lineRule="auto"/>
              <w:jc w:val="left"/>
              <w:rPr>
                <w:rFonts w:eastAsia="Times New Roman" w:cs="Times New Roman"/>
                <w:b/>
                <w:bCs/>
                <w:color w:val="FF0000"/>
                <w:sz w:val="24"/>
                <w:szCs w:val="24"/>
                <w:lang w:eastAsia="en-GB"/>
              </w:rPr>
            </w:pPr>
            <w:r>
              <w:rPr>
                <w:rFonts w:eastAsia="Times New Roman" w:cs="Times New Roman"/>
                <w:b/>
                <w:bCs/>
                <w:color w:val="FF0000"/>
                <w:sz w:val="24"/>
                <w:szCs w:val="24"/>
                <w:lang w:eastAsia="en-GB"/>
              </w:rPr>
              <w:t>We’ll just take an ordinary year!</w:t>
            </w:r>
          </w:p>
          <w:p w14:paraId="45E1C4BA" w14:textId="0A220F55" w:rsidR="00D919A2" w:rsidRDefault="00D919A2" w:rsidP="00D919A2">
            <w:pPr>
              <w:pStyle w:val="Header"/>
              <w:spacing w:line="240" w:lineRule="auto"/>
              <w:jc w:val="left"/>
              <w:rPr>
                <w:rFonts w:eastAsia="Times New Roman" w:cs="Times New Roman"/>
                <w:b/>
                <w:bCs/>
                <w:color w:val="FF0000"/>
                <w:sz w:val="24"/>
                <w:szCs w:val="24"/>
                <w:lang w:eastAsia="en-GB"/>
              </w:rPr>
            </w:pPr>
            <w:r>
              <w:rPr>
                <w:rFonts w:eastAsia="Times New Roman" w:cs="Times New Roman"/>
                <w:b/>
                <w:bCs/>
                <w:color w:val="FF0000"/>
                <w:sz w:val="24"/>
                <w:szCs w:val="24"/>
                <w:lang w:eastAsia="en-GB"/>
              </w:rPr>
              <w:t>365 day</w:t>
            </w:r>
            <w:r w:rsidR="007938E4">
              <w:rPr>
                <w:rFonts w:eastAsia="Times New Roman" w:cs="Times New Roman"/>
                <w:b/>
                <w:bCs/>
                <w:color w:val="FF0000"/>
                <w:sz w:val="24"/>
                <w:szCs w:val="24"/>
                <w:lang w:eastAsia="en-GB"/>
              </w:rPr>
              <w:t>= 365 × 24 = 8760 hour</w:t>
            </w:r>
          </w:p>
          <w:p w14:paraId="57B2F02B" w14:textId="062A18FF" w:rsidR="009A4EA1" w:rsidRDefault="009A4EA1" w:rsidP="00D919A2">
            <w:pPr>
              <w:pStyle w:val="Header"/>
              <w:spacing w:line="240" w:lineRule="auto"/>
              <w:jc w:val="left"/>
              <w:rPr>
                <w:rFonts w:eastAsia="Times New Roman" w:cs="Times New Roman"/>
                <w:b/>
                <w:bCs/>
                <w:color w:val="FF0000"/>
                <w:sz w:val="24"/>
                <w:szCs w:val="24"/>
                <w:lang w:eastAsia="en-GB"/>
              </w:rPr>
            </w:pPr>
            <w:r>
              <w:rPr>
                <w:rFonts w:eastAsia="Times New Roman" w:cs="Times New Roman"/>
                <w:b/>
                <w:bCs/>
                <w:color w:val="FF0000"/>
                <w:sz w:val="24"/>
                <w:szCs w:val="24"/>
                <w:lang w:eastAsia="en-GB"/>
              </w:rPr>
              <w:t xml:space="preserve">Put the milli sieverts into sieverts to make changing to </w:t>
            </w:r>
            <w:proofErr w:type="spellStart"/>
            <w:r w:rsidR="00C31C3D">
              <w:rPr>
                <w:rFonts w:eastAsia="Times New Roman" w:cs="Times New Roman"/>
                <w:b/>
                <w:bCs/>
                <w:color w:val="FF0000"/>
                <w:sz w:val="24"/>
                <w:szCs w:val="24"/>
                <w:lang w:eastAsia="en-GB"/>
              </w:rPr>
              <w:t>micros</w:t>
            </w:r>
            <w:r w:rsidR="00190983">
              <w:rPr>
                <w:rFonts w:eastAsia="Times New Roman" w:cs="Times New Roman"/>
                <w:b/>
                <w:bCs/>
                <w:color w:val="FF0000"/>
                <w:sz w:val="24"/>
                <w:szCs w:val="24"/>
                <w:lang w:eastAsia="en-GB"/>
              </w:rPr>
              <w:t>i</w:t>
            </w:r>
            <w:r w:rsidR="00C31C3D">
              <w:rPr>
                <w:rFonts w:eastAsia="Times New Roman" w:cs="Times New Roman"/>
                <w:b/>
                <w:bCs/>
                <w:color w:val="FF0000"/>
                <w:sz w:val="24"/>
                <w:szCs w:val="24"/>
                <w:lang w:eastAsia="en-GB"/>
              </w:rPr>
              <w:t>everts</w:t>
            </w:r>
            <w:proofErr w:type="spellEnd"/>
            <w:r w:rsidR="00C31C3D">
              <w:rPr>
                <w:rFonts w:eastAsia="Times New Roman" w:cs="Times New Roman"/>
                <w:b/>
                <w:bCs/>
                <w:color w:val="FF0000"/>
                <w:sz w:val="24"/>
                <w:szCs w:val="24"/>
                <w:lang w:eastAsia="en-GB"/>
              </w:rPr>
              <w:t xml:space="preserve"> easier.</w:t>
            </w:r>
          </w:p>
          <w:p w14:paraId="4C81BA64" w14:textId="77777777" w:rsidR="00C31C3D" w:rsidRDefault="00C31C3D" w:rsidP="00D919A2">
            <w:pPr>
              <w:pStyle w:val="Header"/>
              <w:spacing w:line="240" w:lineRule="auto"/>
              <w:jc w:val="left"/>
              <w:rPr>
                <w:rFonts w:eastAsia="Times New Roman" w:cs="Times New Roman"/>
                <w:b/>
                <w:bCs/>
                <w:color w:val="FF0000"/>
                <w:sz w:val="24"/>
                <w:szCs w:val="24"/>
                <w:lang w:eastAsia="en-GB"/>
              </w:rPr>
            </w:pPr>
          </w:p>
          <w:p w14:paraId="401F794F" w14:textId="5D8EA831" w:rsidR="00D919A2" w:rsidRPr="0060202B" w:rsidRDefault="00960189" w:rsidP="00D919A2">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127DAFF5" w14:textId="1E359F04" w:rsidR="00D919A2" w:rsidRPr="0060202B" w:rsidRDefault="00960189" w:rsidP="00D919A2">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6.10×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num>
                  <m:den>
                    <m:r>
                      <m:rPr>
                        <m:sty m:val="bi"/>
                      </m:rPr>
                      <w:rPr>
                        <w:rFonts w:ascii="Cambria Math" w:eastAsia="Times New Roman" w:hAnsi="Cambria Math" w:cs="Times New Roman"/>
                        <w:color w:val="FF0000"/>
                        <w:sz w:val="24"/>
                        <w:szCs w:val="24"/>
                        <w:lang w:eastAsia="en-GB"/>
                      </w:rPr>
                      <m:t>8760</m:t>
                    </m:r>
                  </m:den>
                </m:f>
                <m:r>
                  <m:rPr>
                    <m:sty m:val="bi"/>
                  </m:rPr>
                  <w:rPr>
                    <w:rFonts w:ascii="Cambria Math" w:eastAsia="Times New Roman" w:hAnsi="Cambria Math" w:cs="Times New Roman"/>
                    <w:color w:val="FF0000"/>
                    <w:sz w:val="24"/>
                    <w:szCs w:val="24"/>
                    <w:lang w:eastAsia="en-GB"/>
                  </w:rPr>
                  <m:t xml:space="preserve">=0.70 </m:t>
                </m:r>
                <m:r>
                  <m:rPr>
                    <m:sty m:val="bi"/>
                  </m:rPr>
                  <w:rPr>
                    <w:rFonts w:ascii="Cambria Math" w:eastAsia="Times New Roman" w:hAnsi="Cambria Math" w:cs="Times New Roman"/>
                    <w:b/>
                    <w:bCs/>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Sv</m:t>
                </m:r>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lang w:eastAsia="en-GB"/>
                      </w:rPr>
                      <m:t>h</m:t>
                    </m:r>
                  </m:e>
                  <m:sup>
                    <m:r>
                      <m:rPr>
                        <m:sty m:val="bi"/>
                      </m:rPr>
                      <w:rPr>
                        <w:rFonts w:ascii="Cambria Math" w:eastAsia="Times New Roman" w:hAnsi="Cambria Math" w:cs="Times New Roman"/>
                        <w:color w:val="FF0000"/>
                        <w:sz w:val="24"/>
                        <w:szCs w:val="24"/>
                        <w:lang w:eastAsia="en-GB"/>
                      </w:rPr>
                      <m:t>-1</m:t>
                    </m:r>
                  </m:sup>
                </m:sSup>
              </m:oMath>
            </m:oMathPara>
          </w:p>
          <w:p w14:paraId="506625F3" w14:textId="2A0A09D1" w:rsidR="0010714F" w:rsidRPr="004A35AB" w:rsidRDefault="0010714F" w:rsidP="00325E1B">
            <w:pPr>
              <w:pStyle w:val="Header"/>
              <w:spacing w:line="240" w:lineRule="auto"/>
              <w:jc w:val="left"/>
              <w:rPr>
                <w:rFonts w:eastAsia="Times New Roman" w:cs="Times New Roman"/>
                <w:sz w:val="24"/>
                <w:szCs w:val="24"/>
                <w:lang w:eastAsia="en-GB"/>
              </w:rPr>
            </w:pPr>
          </w:p>
        </w:tc>
      </w:tr>
      <w:tr w:rsidR="0010714F" w:rsidRPr="001F1787" w14:paraId="506625FB" w14:textId="77777777" w:rsidTr="00A1469F">
        <w:trPr>
          <w:trHeight w:val="660"/>
        </w:trPr>
        <w:tc>
          <w:tcPr>
            <w:tcW w:w="1144" w:type="dxa"/>
            <w:gridSpan w:val="2"/>
            <w:shd w:val="clear" w:color="auto" w:fill="auto"/>
            <w:vAlign w:val="center"/>
          </w:tcPr>
          <w:p w14:paraId="506625F5" w14:textId="7B42CBAD" w:rsidR="0010714F" w:rsidRPr="00F53833" w:rsidRDefault="0010714F"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20.12.3</w:t>
            </w:r>
          </w:p>
        </w:tc>
        <w:tc>
          <w:tcPr>
            <w:tcW w:w="8994" w:type="dxa"/>
            <w:gridSpan w:val="5"/>
            <w:shd w:val="clear" w:color="auto" w:fill="auto"/>
            <w:vAlign w:val="center"/>
          </w:tcPr>
          <w:p w14:paraId="506625FA" w14:textId="4C8C980B" w:rsidR="0010714F" w:rsidRPr="001F1787" w:rsidRDefault="0010714F" w:rsidP="0008020B">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Radiation workers can receive an average equivalent dose rate of 2.2</w:t>
            </w:r>
            <w:r>
              <w:rPr>
                <w:rFonts w:eastAsia="Times New Roman" w:cs="Times New Roman"/>
                <w:sz w:val="24"/>
                <w:szCs w:val="24"/>
                <w:lang w:eastAsia="en-GB"/>
              </w:rPr>
              <w:sym w:font="Symbol" w:char="F06D"/>
            </w:r>
            <w:r>
              <w:rPr>
                <w:rFonts w:eastAsia="Times New Roman" w:cs="Times New Roman"/>
                <w:sz w:val="24"/>
                <w:szCs w:val="24"/>
                <w:lang w:eastAsia="en-GB"/>
              </w:rPr>
              <w:t>Svh</w:t>
            </w:r>
            <w:r w:rsidRPr="002F0F87">
              <w:rPr>
                <w:rFonts w:eastAsia="Times New Roman" w:cs="Times New Roman"/>
                <w:sz w:val="24"/>
                <w:szCs w:val="24"/>
                <w:vertAlign w:val="superscript"/>
                <w:lang w:eastAsia="en-GB"/>
              </w:rPr>
              <w:t>-1</w:t>
            </w:r>
            <w:r>
              <w:rPr>
                <w:rFonts w:eastAsia="Times New Roman" w:cs="Times New Roman"/>
                <w:sz w:val="24"/>
                <w:szCs w:val="24"/>
                <w:lang w:eastAsia="en-GB"/>
              </w:rPr>
              <w:t xml:space="preserve"> to still be within limits for radiation workers. Calculate the annual equivalent dose a radiation worker can receive.</w:t>
            </w:r>
          </w:p>
        </w:tc>
      </w:tr>
      <w:tr w:rsidR="0010714F" w:rsidRPr="001F1787" w14:paraId="506625FE" w14:textId="77777777" w:rsidTr="00A1469F">
        <w:trPr>
          <w:trHeight w:val="660"/>
        </w:trPr>
        <w:tc>
          <w:tcPr>
            <w:tcW w:w="1144" w:type="dxa"/>
            <w:gridSpan w:val="2"/>
            <w:shd w:val="clear" w:color="auto" w:fill="auto"/>
            <w:vAlign w:val="center"/>
          </w:tcPr>
          <w:p w14:paraId="506625FC" w14:textId="1E8CBA1A" w:rsidR="0010714F" w:rsidRPr="00F53833" w:rsidRDefault="0010714F"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4B5795E" w14:textId="757FF1BC" w:rsidR="00662387" w:rsidRPr="00380A23" w:rsidRDefault="00960189" w:rsidP="00662387">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4869A678" w14:textId="09F6CEE3" w:rsidR="00380A23" w:rsidRPr="00C43853" w:rsidRDefault="00380A23" w:rsidP="00662387">
            <w:pPr>
              <w:pStyle w:val="Header"/>
              <w:spacing w:line="240" w:lineRule="auto"/>
              <w:jc w:val="left"/>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2.2×</m:t>
                </m:r>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8760</m:t>
                    </m:r>
                  </m:den>
                </m:f>
              </m:oMath>
            </m:oMathPara>
          </w:p>
          <w:p w14:paraId="6490154E" w14:textId="77777777" w:rsidR="0010714F" w:rsidRPr="005508EE" w:rsidRDefault="00C43853" w:rsidP="005508EE">
            <w:pPr>
              <w:pStyle w:val="Header"/>
              <w:spacing w:line="240" w:lineRule="auto"/>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2.2×</m:t>
                </m:r>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r>
                  <m:rPr>
                    <m:sty m:val="bi"/>
                  </m:rPr>
                  <w:rPr>
                    <w:rFonts w:ascii="Cambria Math" w:eastAsia="Times New Roman" w:hAnsi="Cambria Math" w:cs="Times New Roman"/>
                    <w:color w:val="FF0000"/>
                    <w:sz w:val="24"/>
                    <w:szCs w:val="24"/>
                    <w:lang w:eastAsia="en-GB"/>
                  </w:rPr>
                  <m:t>×8760=H=19 mSv</m:t>
                </m:r>
              </m:oMath>
            </m:oMathPara>
          </w:p>
          <w:p w14:paraId="506625FD" w14:textId="5E6BB1C7" w:rsidR="005508EE" w:rsidRPr="005508EE" w:rsidRDefault="005508EE" w:rsidP="005508EE">
            <w:pPr>
              <w:pStyle w:val="Header"/>
              <w:spacing w:line="240" w:lineRule="auto"/>
              <w:jc w:val="left"/>
              <w:rPr>
                <w:rFonts w:eastAsia="Times New Roman" w:cs="Times New Roman"/>
                <w:b/>
                <w:bCs/>
                <w:color w:val="FF0000"/>
                <w:sz w:val="24"/>
                <w:szCs w:val="24"/>
                <w:lang w:eastAsia="en-GB"/>
              </w:rPr>
            </w:pPr>
          </w:p>
        </w:tc>
      </w:tr>
      <w:tr w:rsidR="0010714F" w:rsidRPr="001F1787" w14:paraId="50662604" w14:textId="77777777" w:rsidTr="00A1469F">
        <w:trPr>
          <w:trHeight w:val="660"/>
        </w:trPr>
        <w:tc>
          <w:tcPr>
            <w:tcW w:w="1144" w:type="dxa"/>
            <w:gridSpan w:val="2"/>
            <w:shd w:val="clear" w:color="auto" w:fill="auto"/>
            <w:vAlign w:val="center"/>
          </w:tcPr>
          <w:p w14:paraId="506625FF" w14:textId="729873A3" w:rsidR="0010714F" w:rsidRPr="00F53833" w:rsidRDefault="0010714F"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20.12.4</w:t>
            </w:r>
          </w:p>
        </w:tc>
        <w:tc>
          <w:tcPr>
            <w:tcW w:w="8994" w:type="dxa"/>
            <w:gridSpan w:val="5"/>
            <w:shd w:val="clear" w:color="auto" w:fill="auto"/>
            <w:vAlign w:val="center"/>
          </w:tcPr>
          <w:p w14:paraId="5D9932B1" w14:textId="77777777" w:rsidR="0010714F" w:rsidRDefault="0010714F" w:rsidP="00FB3260">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SQA N5 2014</w:t>
            </w:r>
          </w:p>
          <w:p w14:paraId="593AA184" w14:textId="77777777" w:rsidR="0010714F" w:rsidRPr="007471C2" w:rsidRDefault="0010714F" w:rsidP="00FB3260">
            <w:pPr>
              <w:pStyle w:val="Header"/>
              <w:spacing w:line="240" w:lineRule="auto"/>
              <w:jc w:val="left"/>
              <w:rPr>
                <w:rFonts w:eastAsia="Times New Roman" w:cs="Times New Roman"/>
                <w:sz w:val="24"/>
                <w:szCs w:val="24"/>
                <w:lang w:eastAsia="en-GB"/>
              </w:rPr>
            </w:pPr>
            <w:r w:rsidRPr="007471C2">
              <w:rPr>
                <w:rFonts w:eastAsia="Times New Roman" w:cs="Times New Roman"/>
                <w:sz w:val="24"/>
                <w:szCs w:val="24"/>
                <w:lang w:eastAsia="en-GB"/>
              </w:rPr>
              <w:t>An airport worker passes suitcases through an X-ray machine.</w:t>
            </w:r>
          </w:p>
          <w:p w14:paraId="39533067" w14:textId="77777777" w:rsidR="0010714F" w:rsidRPr="007471C2" w:rsidRDefault="0010714F" w:rsidP="00FB3260">
            <w:pPr>
              <w:pStyle w:val="Header"/>
              <w:spacing w:line="240" w:lineRule="auto"/>
              <w:jc w:val="left"/>
              <w:rPr>
                <w:rFonts w:eastAsia="Times New Roman" w:cs="Times New Roman"/>
                <w:sz w:val="24"/>
                <w:szCs w:val="24"/>
                <w:lang w:eastAsia="en-GB"/>
              </w:rPr>
            </w:pPr>
            <w:r w:rsidRPr="007471C2">
              <w:rPr>
                <w:rFonts w:eastAsia="Times New Roman" w:cs="Times New Roman"/>
                <w:sz w:val="24"/>
                <w:szCs w:val="24"/>
                <w:lang w:eastAsia="en-GB"/>
              </w:rPr>
              <w:t xml:space="preserve">(a) The worker has a mass of 80·0 kg </w:t>
            </w:r>
            <w:r>
              <w:rPr>
                <w:rFonts w:eastAsia="Times New Roman" w:cs="Times New Roman"/>
                <w:sz w:val="24"/>
                <w:szCs w:val="24"/>
                <w:lang w:eastAsia="en-GB"/>
              </w:rPr>
              <w:t xml:space="preserve">and on a particular day absorbs </w:t>
            </w:r>
            <w:r w:rsidRPr="007471C2">
              <w:rPr>
                <w:rFonts w:eastAsia="Times New Roman" w:cs="Times New Roman"/>
                <w:sz w:val="24"/>
                <w:szCs w:val="24"/>
                <w:lang w:eastAsia="en-GB"/>
              </w:rPr>
              <w:t xml:space="preserve">7·2 </w:t>
            </w:r>
            <w:proofErr w:type="spellStart"/>
            <w:r w:rsidRPr="007471C2">
              <w:rPr>
                <w:rFonts w:eastAsia="Times New Roman" w:cs="Times New Roman"/>
                <w:sz w:val="24"/>
                <w:szCs w:val="24"/>
                <w:lang w:eastAsia="en-GB"/>
              </w:rPr>
              <w:t>mJ</w:t>
            </w:r>
            <w:proofErr w:type="spellEnd"/>
            <w:r w:rsidRPr="007471C2">
              <w:rPr>
                <w:rFonts w:eastAsia="Times New Roman" w:cs="Times New Roman"/>
                <w:sz w:val="24"/>
                <w:szCs w:val="24"/>
                <w:lang w:eastAsia="en-GB"/>
              </w:rPr>
              <w:t xml:space="preserve"> of energy from the X-ray machine.</w:t>
            </w:r>
          </w:p>
          <w:p w14:paraId="4774A507" w14:textId="77777777" w:rsidR="0010714F" w:rsidRDefault="0010714F" w:rsidP="00FB3260">
            <w:pPr>
              <w:pStyle w:val="Header"/>
              <w:spacing w:line="240" w:lineRule="auto"/>
              <w:jc w:val="left"/>
              <w:rPr>
                <w:rFonts w:eastAsia="Times New Roman" w:cs="Times New Roman"/>
                <w:sz w:val="24"/>
                <w:szCs w:val="24"/>
                <w:lang w:eastAsia="en-GB"/>
              </w:rPr>
            </w:pPr>
            <w:r w:rsidRPr="007471C2">
              <w:rPr>
                <w:rFonts w:eastAsia="Times New Roman" w:cs="Times New Roman"/>
                <w:sz w:val="24"/>
                <w:szCs w:val="24"/>
                <w:lang w:eastAsia="en-GB"/>
              </w:rPr>
              <w:t>(</w:t>
            </w:r>
            <w:proofErr w:type="spellStart"/>
            <w:r w:rsidRPr="007471C2">
              <w:rPr>
                <w:rFonts w:eastAsia="Times New Roman" w:cs="Times New Roman"/>
                <w:sz w:val="24"/>
                <w:szCs w:val="24"/>
                <w:lang w:eastAsia="en-GB"/>
              </w:rPr>
              <w:t>i</w:t>
            </w:r>
            <w:proofErr w:type="spellEnd"/>
            <w:r w:rsidRPr="007471C2">
              <w:rPr>
                <w:rFonts w:eastAsia="Times New Roman" w:cs="Times New Roman"/>
                <w:sz w:val="24"/>
                <w:szCs w:val="24"/>
                <w:lang w:eastAsia="en-GB"/>
              </w:rPr>
              <w:t>) Calculate the absorbed dose received by the worker.</w:t>
            </w:r>
          </w:p>
          <w:p w14:paraId="60EBCD91" w14:textId="77777777" w:rsidR="0010714F" w:rsidRDefault="0010714F" w:rsidP="00FB3260">
            <w:pPr>
              <w:pStyle w:val="Header"/>
              <w:spacing w:line="240" w:lineRule="auto"/>
              <w:jc w:val="left"/>
              <w:rPr>
                <w:rFonts w:eastAsia="Times New Roman" w:cs="Times New Roman"/>
                <w:sz w:val="24"/>
                <w:szCs w:val="24"/>
                <w:lang w:eastAsia="en-GB"/>
              </w:rPr>
            </w:pPr>
            <w:r>
              <w:rPr>
                <w:rFonts w:eastAsia="Times New Roman" w:cs="Times New Roman"/>
                <w:sz w:val="24"/>
                <w:szCs w:val="24"/>
                <w:lang w:eastAsia="en-GB"/>
              </w:rPr>
              <w:t xml:space="preserve">(ii) </w:t>
            </w:r>
            <w:r w:rsidRPr="007471C2">
              <w:rPr>
                <w:rFonts w:eastAsia="Times New Roman" w:cs="Times New Roman"/>
                <w:sz w:val="24"/>
                <w:szCs w:val="24"/>
                <w:lang w:eastAsia="en-GB"/>
              </w:rPr>
              <w:t>Calculate the equivalent dose received by the worker.</w:t>
            </w:r>
          </w:p>
          <w:p w14:paraId="513A0D37" w14:textId="77777777" w:rsidR="0010714F" w:rsidRDefault="0010714F" w:rsidP="008520DF">
            <w:pPr>
              <w:pStyle w:val="Header"/>
              <w:numPr>
                <w:ilvl w:val="0"/>
                <w:numId w:val="15"/>
              </w:numPr>
              <w:spacing w:line="240" w:lineRule="auto"/>
              <w:ind w:left="459" w:hanging="425"/>
              <w:jc w:val="left"/>
              <w:rPr>
                <w:rFonts w:eastAsia="Times New Roman" w:cs="Times New Roman"/>
                <w:sz w:val="24"/>
                <w:szCs w:val="24"/>
                <w:lang w:eastAsia="en-GB"/>
              </w:rPr>
            </w:pPr>
            <w:r>
              <w:rPr>
                <w:rFonts w:eastAsia="Times New Roman" w:cs="Times New Roman"/>
                <w:sz w:val="24"/>
                <w:szCs w:val="24"/>
                <w:lang w:eastAsia="en-GB"/>
              </w:rPr>
              <w:t>If this equivalent dose rate is received over a period of 10 hours, calculate the equivalent dose rate received by the worker.</w:t>
            </w:r>
          </w:p>
          <w:p w14:paraId="50662603" w14:textId="676EE519" w:rsidR="0010714F" w:rsidRPr="0059551B" w:rsidRDefault="0010714F" w:rsidP="0010714F">
            <w:pPr>
              <w:pStyle w:val="Header"/>
              <w:tabs>
                <w:tab w:val="clear" w:pos="4320"/>
                <w:tab w:val="clear" w:pos="8640"/>
              </w:tabs>
              <w:spacing w:line="240" w:lineRule="auto"/>
              <w:jc w:val="left"/>
              <w:rPr>
                <w:sz w:val="24"/>
                <w:szCs w:val="24"/>
              </w:rPr>
            </w:pPr>
          </w:p>
        </w:tc>
      </w:tr>
      <w:tr w:rsidR="00190983" w:rsidRPr="001F1787" w14:paraId="02DA5396" w14:textId="77777777" w:rsidTr="00A1469F">
        <w:trPr>
          <w:trHeight w:val="660"/>
        </w:trPr>
        <w:tc>
          <w:tcPr>
            <w:tcW w:w="10138" w:type="dxa"/>
            <w:gridSpan w:val="7"/>
            <w:shd w:val="clear" w:color="auto" w:fill="auto"/>
            <w:vAlign w:val="center"/>
          </w:tcPr>
          <w:p w14:paraId="4F33967F" w14:textId="77777777" w:rsidR="00190983" w:rsidRDefault="00EB29A1" w:rsidP="00325E1B">
            <w:pPr>
              <w:pStyle w:val="Header"/>
              <w:tabs>
                <w:tab w:val="clear" w:pos="4320"/>
                <w:tab w:val="clear" w:pos="8640"/>
              </w:tabs>
              <w:spacing w:line="240" w:lineRule="auto"/>
              <w:jc w:val="left"/>
              <w:rPr>
                <w:sz w:val="24"/>
                <w:szCs w:val="24"/>
              </w:rPr>
            </w:pPr>
            <w:r w:rsidRPr="00EB29A1">
              <w:rPr>
                <w:noProof/>
                <w:sz w:val="24"/>
                <w:szCs w:val="24"/>
              </w:rPr>
              <w:lastRenderedPageBreak/>
              <w:drawing>
                <wp:inline distT="0" distB="0" distL="0" distR="0" wp14:anchorId="2C74D9D5" wp14:editId="6023750F">
                  <wp:extent cx="6104607" cy="4050030"/>
                  <wp:effectExtent l="95250" t="76200" r="86995" b="1219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08607" cy="4052684"/>
                          </a:xfrm>
                          <a:prstGeom prst="rect">
                            <a:avLst/>
                          </a:prstGeom>
                          <a:solidFill>
                            <a:srgbClr val="FFFFFF">
                              <a:shade val="85000"/>
                            </a:srgbClr>
                          </a:solidFill>
                          <a:ln w="9525"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2C8AE5" w14:textId="5EAF1AD7" w:rsidR="00A20919" w:rsidRPr="00137B5F" w:rsidRDefault="00960189" w:rsidP="00A20919">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7EA5A2F6" w14:textId="77777777" w:rsidR="00137B5F" w:rsidRPr="0060202B" w:rsidRDefault="00137B5F" w:rsidP="00A20919">
            <w:pPr>
              <w:pStyle w:val="Header"/>
              <w:spacing w:line="240" w:lineRule="auto"/>
              <w:jc w:val="left"/>
              <w:rPr>
                <w:rFonts w:eastAsia="Times New Roman" w:cs="Times New Roman"/>
                <w:b/>
                <w:bCs/>
                <w:color w:val="FF0000"/>
                <w:sz w:val="24"/>
                <w:szCs w:val="24"/>
                <w:lang w:eastAsia="en-GB"/>
              </w:rPr>
            </w:pPr>
          </w:p>
          <w:p w14:paraId="0FD96742" w14:textId="3369B70C" w:rsidR="00A20919" w:rsidRPr="00137B5F" w:rsidRDefault="00960189" w:rsidP="00A20919">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9.0×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-5</m:t>
                        </m:r>
                      </m:sup>
                    </m:sSup>
                  </m:num>
                  <m:den>
                    <m:r>
                      <m:rPr>
                        <m:sty m:val="bi"/>
                      </m:rPr>
                      <w:rPr>
                        <w:rFonts w:ascii="Cambria Math" w:eastAsia="Times New Roman" w:hAnsi="Cambria Math" w:cs="Times New Roman"/>
                        <w:color w:val="FF0000"/>
                        <w:sz w:val="24"/>
                        <w:szCs w:val="24"/>
                        <w:lang w:eastAsia="en-GB"/>
                      </w:rPr>
                      <m:t>10</m:t>
                    </m:r>
                  </m:den>
                </m:f>
              </m:oMath>
            </m:oMathPara>
          </w:p>
          <w:p w14:paraId="79A00E9D" w14:textId="77777777" w:rsidR="00137B5F" w:rsidRPr="0060202B" w:rsidRDefault="00137B5F" w:rsidP="00A20919">
            <w:pPr>
              <w:pStyle w:val="Header"/>
              <w:spacing w:line="240" w:lineRule="auto"/>
              <w:jc w:val="left"/>
              <w:rPr>
                <w:rFonts w:eastAsia="Times New Roman" w:cs="Times New Roman"/>
                <w:b/>
                <w:bCs/>
                <w:color w:val="FF0000"/>
                <w:sz w:val="24"/>
                <w:szCs w:val="24"/>
                <w:lang w:eastAsia="en-GB"/>
              </w:rPr>
            </w:pPr>
          </w:p>
          <w:p w14:paraId="225B1051" w14:textId="3F4C199F" w:rsidR="00A20919" w:rsidRPr="0060202B" w:rsidRDefault="00960189" w:rsidP="00A20919">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=9.0 μSv</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h</m:t>
                    </m:r>
                  </m:e>
                  <m:sup>
                    <m:r>
                      <m:rPr>
                        <m:sty m:val="bi"/>
                      </m:rPr>
                      <w:rPr>
                        <w:rFonts w:ascii="Cambria Math" w:eastAsia="Times New Roman" w:hAnsi="Cambria Math" w:cs="Times New Roman"/>
                        <w:color w:val="FF0000"/>
                        <w:sz w:val="24"/>
                        <w:szCs w:val="24"/>
                        <w:lang w:eastAsia="en-GB"/>
                      </w:rPr>
                      <m:t>-1</m:t>
                    </m:r>
                  </m:sup>
                </m:sSup>
              </m:oMath>
            </m:oMathPara>
          </w:p>
          <w:p w14:paraId="3644A77E" w14:textId="431889BD" w:rsidR="001838FD" w:rsidRPr="0059551B" w:rsidRDefault="001838FD" w:rsidP="00325E1B">
            <w:pPr>
              <w:pStyle w:val="Header"/>
              <w:tabs>
                <w:tab w:val="clear" w:pos="4320"/>
                <w:tab w:val="clear" w:pos="8640"/>
              </w:tabs>
              <w:spacing w:line="240" w:lineRule="auto"/>
              <w:jc w:val="left"/>
              <w:rPr>
                <w:sz w:val="24"/>
                <w:szCs w:val="24"/>
              </w:rPr>
            </w:pPr>
          </w:p>
        </w:tc>
      </w:tr>
      <w:tr w:rsidR="0010714F" w:rsidRPr="001F1787" w14:paraId="2E4B6829" w14:textId="77777777" w:rsidTr="00A1469F">
        <w:trPr>
          <w:trHeight w:val="660"/>
        </w:trPr>
        <w:tc>
          <w:tcPr>
            <w:tcW w:w="1144" w:type="dxa"/>
            <w:gridSpan w:val="2"/>
            <w:shd w:val="clear" w:color="auto" w:fill="auto"/>
            <w:vAlign w:val="center"/>
          </w:tcPr>
          <w:p w14:paraId="0CC5478F" w14:textId="0BC6B97B" w:rsidR="0010714F" w:rsidRDefault="0010714F"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20.12.5</w:t>
            </w:r>
          </w:p>
        </w:tc>
        <w:tc>
          <w:tcPr>
            <w:tcW w:w="8994" w:type="dxa"/>
            <w:gridSpan w:val="5"/>
            <w:shd w:val="clear" w:color="auto" w:fill="auto"/>
            <w:vAlign w:val="center"/>
          </w:tcPr>
          <w:p w14:paraId="47C08864" w14:textId="77777777" w:rsidR="0010714F" w:rsidRPr="004A35AB" w:rsidRDefault="0010714F" w:rsidP="00FB3260">
            <w:pPr>
              <w:pStyle w:val="Header"/>
              <w:spacing w:line="240" w:lineRule="auto"/>
              <w:jc w:val="left"/>
              <w:rPr>
                <w:rFonts w:eastAsia="Times New Roman" w:cs="Times New Roman"/>
                <w:sz w:val="24"/>
                <w:szCs w:val="24"/>
                <w:lang w:eastAsia="en-GB"/>
              </w:rPr>
            </w:pPr>
            <w:r w:rsidRPr="004A35AB">
              <w:rPr>
                <w:rFonts w:eastAsia="Times New Roman" w:cs="Times New Roman"/>
                <w:sz w:val="24"/>
                <w:szCs w:val="24"/>
                <w:lang w:eastAsia="en-GB"/>
              </w:rPr>
              <w:t xml:space="preserve">As a part of his job, an airport </w:t>
            </w:r>
            <w:r>
              <w:rPr>
                <w:rFonts w:eastAsia="Times New Roman" w:cs="Times New Roman"/>
                <w:sz w:val="24"/>
                <w:szCs w:val="24"/>
                <w:lang w:eastAsia="en-GB"/>
              </w:rPr>
              <w:t>security guard has to expose her</w:t>
            </w:r>
            <w:r w:rsidRPr="004A35AB">
              <w:rPr>
                <w:rFonts w:eastAsia="Times New Roman" w:cs="Times New Roman"/>
                <w:sz w:val="24"/>
                <w:szCs w:val="24"/>
                <w:lang w:eastAsia="en-GB"/>
              </w:rPr>
              <w:t xml:space="preserve"> hand to </w:t>
            </w:r>
            <w:r>
              <w:rPr>
                <w:rFonts w:eastAsia="Times New Roman" w:cs="Times New Roman"/>
                <w:sz w:val="24"/>
                <w:szCs w:val="24"/>
                <w:lang w:eastAsia="en-GB"/>
              </w:rPr>
              <w:t>X-</w:t>
            </w:r>
            <w:r w:rsidRPr="004A35AB">
              <w:rPr>
                <w:rFonts w:eastAsia="Times New Roman" w:cs="Times New Roman"/>
                <w:sz w:val="24"/>
                <w:szCs w:val="24"/>
                <w:lang w:eastAsia="en-GB"/>
              </w:rPr>
              <w:t>rays</w:t>
            </w:r>
          </w:p>
          <w:p w14:paraId="403D31E1" w14:textId="77777777" w:rsidR="0010714F" w:rsidRPr="004A35AB" w:rsidRDefault="0010714F" w:rsidP="00FB3260">
            <w:pPr>
              <w:pStyle w:val="Header"/>
              <w:spacing w:line="240" w:lineRule="auto"/>
              <w:jc w:val="left"/>
              <w:rPr>
                <w:rFonts w:eastAsia="Times New Roman" w:cs="Times New Roman"/>
                <w:sz w:val="24"/>
                <w:szCs w:val="24"/>
                <w:lang w:eastAsia="en-GB"/>
              </w:rPr>
            </w:pPr>
            <w:r w:rsidRPr="004A35AB">
              <w:rPr>
                <w:rFonts w:eastAsia="Times New Roman" w:cs="Times New Roman"/>
                <w:sz w:val="24"/>
                <w:szCs w:val="24"/>
                <w:lang w:eastAsia="en-GB"/>
              </w:rPr>
              <w:t>(</w:t>
            </w:r>
            <w:proofErr w:type="spellStart"/>
            <w:r>
              <w:rPr>
                <w:rFonts w:eastAsia="Times New Roman" w:cs="Times New Roman"/>
                <w:sz w:val="24"/>
                <w:szCs w:val="24"/>
                <w:lang w:eastAsia="en-GB"/>
              </w:rPr>
              <w:t>w</w:t>
            </w:r>
            <w:r w:rsidRPr="004A35AB">
              <w:rPr>
                <w:rFonts w:eastAsia="Times New Roman" w:cs="Times New Roman"/>
                <w:sz w:val="24"/>
                <w:szCs w:val="24"/>
                <w:vertAlign w:val="subscript"/>
                <w:lang w:eastAsia="en-GB"/>
              </w:rPr>
              <w:t>R</w:t>
            </w:r>
            <w:proofErr w:type="spellEnd"/>
            <w:r w:rsidRPr="004A35AB">
              <w:rPr>
                <w:rFonts w:eastAsia="Times New Roman" w:cs="Times New Roman"/>
                <w:sz w:val="24"/>
                <w:szCs w:val="24"/>
                <w:lang w:eastAsia="en-GB"/>
              </w:rPr>
              <w:t xml:space="preserve"> = 1) as </w:t>
            </w:r>
            <w:r>
              <w:rPr>
                <w:rFonts w:eastAsia="Times New Roman" w:cs="Times New Roman"/>
                <w:sz w:val="24"/>
                <w:szCs w:val="24"/>
                <w:lang w:eastAsia="en-GB"/>
              </w:rPr>
              <w:t>s</w:t>
            </w:r>
            <w:r w:rsidRPr="004A35AB">
              <w:rPr>
                <w:rFonts w:eastAsia="Times New Roman" w:cs="Times New Roman"/>
                <w:sz w:val="24"/>
                <w:szCs w:val="24"/>
                <w:lang w:eastAsia="en-GB"/>
              </w:rPr>
              <w:t>he removes blockages from a baggage scanner. On</w:t>
            </w:r>
            <w:r>
              <w:rPr>
                <w:rFonts w:eastAsia="Times New Roman" w:cs="Times New Roman"/>
                <w:sz w:val="24"/>
                <w:szCs w:val="24"/>
                <w:lang w:eastAsia="en-GB"/>
              </w:rPr>
              <w:t xml:space="preserve"> </w:t>
            </w:r>
            <w:r w:rsidRPr="004A35AB">
              <w:rPr>
                <w:rFonts w:eastAsia="Times New Roman" w:cs="Times New Roman"/>
                <w:sz w:val="24"/>
                <w:szCs w:val="24"/>
                <w:lang w:eastAsia="en-GB"/>
              </w:rPr>
              <w:t xml:space="preserve">average, each time </w:t>
            </w:r>
            <w:r>
              <w:rPr>
                <w:rFonts w:eastAsia="Times New Roman" w:cs="Times New Roman"/>
                <w:sz w:val="24"/>
                <w:szCs w:val="24"/>
                <w:lang w:eastAsia="en-GB"/>
              </w:rPr>
              <w:t>s</w:t>
            </w:r>
            <w:r w:rsidRPr="004A35AB">
              <w:rPr>
                <w:rFonts w:eastAsia="Times New Roman" w:cs="Times New Roman"/>
                <w:sz w:val="24"/>
                <w:szCs w:val="24"/>
                <w:lang w:eastAsia="en-GB"/>
              </w:rPr>
              <w:t>he doe</w:t>
            </w:r>
            <w:r>
              <w:rPr>
                <w:rFonts w:eastAsia="Times New Roman" w:cs="Times New Roman"/>
                <w:sz w:val="24"/>
                <w:szCs w:val="24"/>
                <w:lang w:eastAsia="en-GB"/>
              </w:rPr>
              <w:t>s this, the absorbed dose of her</w:t>
            </w:r>
            <w:r w:rsidRPr="004A35AB">
              <w:rPr>
                <w:rFonts w:eastAsia="Times New Roman" w:cs="Times New Roman"/>
                <w:sz w:val="24"/>
                <w:szCs w:val="24"/>
                <w:lang w:eastAsia="en-GB"/>
              </w:rPr>
              <w:t xml:space="preserve"> hand is 0.03 </w:t>
            </w:r>
            <w:proofErr w:type="spellStart"/>
            <w:r w:rsidRPr="004A35AB">
              <w:rPr>
                <w:rFonts w:eastAsia="Times New Roman" w:cs="Times New Roman"/>
                <w:sz w:val="24"/>
                <w:szCs w:val="24"/>
                <w:lang w:eastAsia="en-GB"/>
              </w:rPr>
              <w:t>μGy</w:t>
            </w:r>
            <w:proofErr w:type="spellEnd"/>
            <w:r w:rsidRPr="004A35AB">
              <w:rPr>
                <w:rFonts w:eastAsia="Times New Roman" w:cs="Times New Roman"/>
                <w:sz w:val="24"/>
                <w:szCs w:val="24"/>
                <w:lang w:eastAsia="en-GB"/>
              </w:rPr>
              <w:t>.</w:t>
            </w:r>
          </w:p>
          <w:p w14:paraId="06AF5E82" w14:textId="77777777" w:rsidR="0010714F" w:rsidRDefault="0010714F" w:rsidP="008520DF">
            <w:pPr>
              <w:pStyle w:val="Header"/>
              <w:numPr>
                <w:ilvl w:val="0"/>
                <w:numId w:val="18"/>
              </w:numPr>
              <w:spacing w:line="240" w:lineRule="auto"/>
              <w:jc w:val="left"/>
              <w:rPr>
                <w:rFonts w:eastAsia="Times New Roman" w:cs="Times New Roman"/>
                <w:sz w:val="24"/>
                <w:szCs w:val="24"/>
                <w:lang w:eastAsia="en-GB"/>
              </w:rPr>
            </w:pPr>
            <w:r>
              <w:rPr>
                <w:rFonts w:eastAsia="Times New Roman" w:cs="Times New Roman"/>
                <w:sz w:val="24"/>
                <w:szCs w:val="24"/>
                <w:lang w:eastAsia="en-GB"/>
              </w:rPr>
              <w:t>Calculate the equivalent dose of her</w:t>
            </w:r>
            <w:r w:rsidRPr="004A35AB">
              <w:rPr>
                <w:rFonts w:eastAsia="Times New Roman" w:cs="Times New Roman"/>
                <w:sz w:val="24"/>
                <w:szCs w:val="24"/>
                <w:lang w:eastAsia="en-GB"/>
              </w:rPr>
              <w:t xml:space="preserve"> hand </w:t>
            </w:r>
            <w:r>
              <w:rPr>
                <w:rFonts w:eastAsia="Times New Roman" w:cs="Times New Roman"/>
                <w:sz w:val="24"/>
                <w:szCs w:val="24"/>
                <w:lang w:eastAsia="en-GB"/>
              </w:rPr>
              <w:t>each time she removes a blockage.</w:t>
            </w:r>
          </w:p>
          <w:p w14:paraId="6C3C689D" w14:textId="77777777" w:rsidR="007B1E73" w:rsidRDefault="0010714F" w:rsidP="008520DF">
            <w:pPr>
              <w:pStyle w:val="Header"/>
              <w:numPr>
                <w:ilvl w:val="0"/>
                <w:numId w:val="18"/>
              </w:numPr>
              <w:spacing w:line="240" w:lineRule="auto"/>
              <w:jc w:val="left"/>
              <w:rPr>
                <w:rFonts w:eastAsia="Times New Roman" w:cs="Times New Roman"/>
                <w:sz w:val="24"/>
                <w:szCs w:val="24"/>
                <w:lang w:eastAsia="en-GB"/>
              </w:rPr>
            </w:pPr>
            <w:r w:rsidRPr="004A35AB">
              <w:rPr>
                <w:rFonts w:eastAsia="Times New Roman" w:cs="Times New Roman"/>
                <w:sz w:val="24"/>
                <w:szCs w:val="24"/>
                <w:lang w:eastAsia="en-GB"/>
              </w:rPr>
              <w:t xml:space="preserve">The safety rules in the airport state that the maximum equivalent dose for his hand in one hour is 0.6 </w:t>
            </w:r>
            <w:proofErr w:type="spellStart"/>
            <w:r w:rsidRPr="004A35AB">
              <w:rPr>
                <w:rFonts w:eastAsia="Times New Roman" w:cs="Times New Roman"/>
                <w:sz w:val="24"/>
                <w:szCs w:val="24"/>
                <w:lang w:eastAsia="en-GB"/>
              </w:rPr>
              <w:t>μSv</w:t>
            </w:r>
            <w:proofErr w:type="spellEnd"/>
            <w:r w:rsidRPr="004A35AB">
              <w:rPr>
                <w:rFonts w:eastAsia="Times New Roman" w:cs="Times New Roman"/>
                <w:sz w:val="24"/>
                <w:szCs w:val="24"/>
                <w:lang w:eastAsia="en-GB"/>
              </w:rPr>
              <w:t xml:space="preserve">. </w:t>
            </w:r>
            <w:r>
              <w:rPr>
                <w:rFonts w:eastAsia="Times New Roman" w:cs="Times New Roman"/>
                <w:sz w:val="24"/>
                <w:szCs w:val="24"/>
                <w:lang w:eastAsia="en-GB"/>
              </w:rPr>
              <w:t>Determine how</w:t>
            </w:r>
            <w:r w:rsidRPr="004A35AB">
              <w:rPr>
                <w:rFonts w:eastAsia="Times New Roman" w:cs="Times New Roman"/>
                <w:sz w:val="24"/>
                <w:szCs w:val="24"/>
                <w:lang w:eastAsia="en-GB"/>
              </w:rPr>
              <w:t xml:space="preserve"> many times can the airport security</w:t>
            </w:r>
            <w:r>
              <w:rPr>
                <w:rFonts w:eastAsia="Times New Roman" w:cs="Times New Roman"/>
                <w:sz w:val="24"/>
                <w:szCs w:val="24"/>
                <w:lang w:eastAsia="en-GB"/>
              </w:rPr>
              <w:t xml:space="preserve"> guard safely put her hand in the scanner in an hour.</w:t>
            </w:r>
          </w:p>
          <w:p w14:paraId="0756F6EC" w14:textId="38BAAAEF" w:rsidR="0010714F" w:rsidRPr="007B1E73" w:rsidRDefault="0010714F" w:rsidP="008520DF">
            <w:pPr>
              <w:pStyle w:val="Header"/>
              <w:numPr>
                <w:ilvl w:val="0"/>
                <w:numId w:val="18"/>
              </w:numPr>
              <w:spacing w:line="240" w:lineRule="auto"/>
              <w:jc w:val="left"/>
              <w:rPr>
                <w:rFonts w:eastAsia="Times New Roman" w:cs="Times New Roman"/>
                <w:sz w:val="24"/>
                <w:szCs w:val="24"/>
                <w:lang w:eastAsia="en-GB"/>
              </w:rPr>
            </w:pPr>
            <w:r w:rsidRPr="007B1E73">
              <w:rPr>
                <w:rFonts w:eastAsia="Times New Roman" w:cs="Times New Roman"/>
                <w:sz w:val="24"/>
                <w:szCs w:val="24"/>
                <w:lang w:eastAsia="en-GB"/>
              </w:rPr>
              <w:t>If the security guard works for an 8 hour shift over a 24 hour period and puts her hand through the scanner 25 times during one shift, calculate the security guard’s equivalent dose rate per day.</w:t>
            </w:r>
          </w:p>
        </w:tc>
      </w:tr>
      <w:tr w:rsidR="0010714F" w:rsidRPr="001F1787" w14:paraId="579BF68D" w14:textId="77777777" w:rsidTr="00A1469F">
        <w:trPr>
          <w:trHeight w:val="660"/>
        </w:trPr>
        <w:tc>
          <w:tcPr>
            <w:tcW w:w="1144" w:type="dxa"/>
            <w:gridSpan w:val="2"/>
            <w:shd w:val="clear" w:color="auto" w:fill="auto"/>
            <w:vAlign w:val="center"/>
          </w:tcPr>
          <w:p w14:paraId="1DE7AC77" w14:textId="77777777" w:rsidR="0010714F" w:rsidRDefault="0010714F"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2B59B7DF" w14:textId="24D14033" w:rsidR="00B02964" w:rsidRDefault="00B02964" w:rsidP="00325E1B">
            <w:pPr>
              <w:pStyle w:val="Header"/>
              <w:tabs>
                <w:tab w:val="clear" w:pos="4320"/>
                <w:tab w:val="clear" w:pos="8640"/>
              </w:tabs>
              <w:spacing w:line="240" w:lineRule="auto"/>
              <w:jc w:val="left"/>
              <w:rPr>
                <w:rFonts w:eastAsia="Times New Roman" w:cs="Times New Roman"/>
                <w:b/>
                <w:bCs/>
                <w:color w:val="FF0000"/>
                <w:sz w:val="24"/>
                <w:szCs w:val="24"/>
              </w:rPr>
            </w:pPr>
            <w:r>
              <w:rPr>
                <w:rFonts w:eastAsia="Times New Roman" w:cs="Times New Roman"/>
                <w:b/>
                <w:bCs/>
                <w:color w:val="FF0000"/>
                <w:sz w:val="24"/>
                <w:szCs w:val="24"/>
              </w:rPr>
              <w:t>a)</w:t>
            </w:r>
          </w:p>
          <w:p w14:paraId="630CFF7A" w14:textId="542BB208" w:rsidR="0010714F" w:rsidRPr="00291DCA" w:rsidRDefault="00291DCA" w:rsidP="00325E1B">
            <w:pPr>
              <w:pStyle w:val="Header"/>
              <w:tabs>
                <w:tab w:val="clear" w:pos="4320"/>
                <w:tab w:val="clear" w:pos="8640"/>
              </w:tabs>
              <w:spacing w:line="240" w:lineRule="auto"/>
              <w:jc w:val="left"/>
              <w:rPr>
                <w:b/>
                <w:bCs/>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bCs/>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35526BA2" w14:textId="77777777" w:rsidR="00291DCA" w:rsidRDefault="00291DCA" w:rsidP="00325E1B">
            <w:pPr>
              <w:pStyle w:val="Header"/>
              <w:tabs>
                <w:tab w:val="clear" w:pos="4320"/>
                <w:tab w:val="clear" w:pos="8640"/>
              </w:tabs>
              <w:spacing w:line="240" w:lineRule="auto"/>
              <w:jc w:val="left"/>
              <w:rPr>
                <w:b/>
                <w:bCs/>
                <w:color w:val="FF0000"/>
                <w:sz w:val="24"/>
                <w:szCs w:val="24"/>
              </w:rPr>
            </w:pPr>
          </w:p>
          <w:p w14:paraId="14CF9428" w14:textId="77777777" w:rsidR="00291DCA" w:rsidRPr="00B02964" w:rsidRDefault="00291DCA" w:rsidP="00325E1B">
            <w:pPr>
              <w:pStyle w:val="Header"/>
              <w:tabs>
                <w:tab w:val="clear" w:pos="4320"/>
                <w:tab w:val="clear" w:pos="8640"/>
              </w:tabs>
              <w:spacing w:line="240" w:lineRule="auto"/>
              <w:jc w:val="left"/>
              <w:rPr>
                <w:b/>
                <w:bCs/>
                <w:color w:val="FF0000"/>
                <w:sz w:val="24"/>
                <w:szCs w:val="24"/>
              </w:rPr>
            </w:pPr>
            <m:oMathPara>
              <m:oMath>
                <m:r>
                  <m:rPr>
                    <m:sty m:val="bi"/>
                  </m:rPr>
                  <w:rPr>
                    <w:rFonts w:ascii="Cambria Math" w:hAnsi="Cambria Math"/>
                    <w:color w:val="FF0000"/>
                    <w:sz w:val="24"/>
                    <w:szCs w:val="24"/>
                  </w:rPr>
                  <m:t xml:space="preserve">H=0.03 ×1=0.03 </m:t>
                </m:r>
                <m:r>
                  <m:rPr>
                    <m:sty m:val="bi"/>
                  </m:rPr>
                  <w:rPr>
                    <w:rFonts w:ascii="Cambria Math" w:hAnsi="Cambria Math"/>
                    <w:b/>
                    <w:bCs/>
                    <w:i/>
                    <w:color w:val="FF0000"/>
                    <w:sz w:val="24"/>
                    <w:szCs w:val="24"/>
                  </w:rPr>
                  <w:sym w:font="Symbol" w:char="F06D"/>
                </m:r>
                <m:r>
                  <m:rPr>
                    <m:sty m:val="bi"/>
                  </m:rPr>
                  <w:rPr>
                    <w:rFonts w:ascii="Cambria Math" w:hAnsi="Cambria Math"/>
                    <w:color w:val="FF0000"/>
                    <w:sz w:val="24"/>
                    <w:szCs w:val="24"/>
                  </w:rPr>
                  <m:t>Sv</m:t>
                </m:r>
              </m:oMath>
            </m:oMathPara>
          </w:p>
          <w:p w14:paraId="3988E7A7" w14:textId="77777777" w:rsidR="00B02964" w:rsidRDefault="00B02964" w:rsidP="00325E1B">
            <w:pPr>
              <w:pStyle w:val="Header"/>
              <w:tabs>
                <w:tab w:val="clear" w:pos="4320"/>
                <w:tab w:val="clear" w:pos="8640"/>
              </w:tabs>
              <w:spacing w:line="240" w:lineRule="auto"/>
              <w:jc w:val="left"/>
              <w:rPr>
                <w:b/>
                <w:bCs/>
                <w:color w:val="FF0000"/>
                <w:sz w:val="24"/>
                <w:szCs w:val="24"/>
              </w:rPr>
            </w:pPr>
          </w:p>
          <w:p w14:paraId="559DB3FD" w14:textId="77777777" w:rsidR="00B02964" w:rsidRDefault="00B02964" w:rsidP="00325E1B">
            <w:pPr>
              <w:pStyle w:val="Header"/>
              <w:tabs>
                <w:tab w:val="clear" w:pos="4320"/>
                <w:tab w:val="clear" w:pos="8640"/>
              </w:tabs>
              <w:spacing w:line="240" w:lineRule="auto"/>
              <w:jc w:val="left"/>
              <w:rPr>
                <w:b/>
                <w:bCs/>
                <w:color w:val="FF0000"/>
                <w:sz w:val="24"/>
                <w:szCs w:val="24"/>
              </w:rPr>
            </w:pPr>
            <w:r w:rsidRPr="00B02964">
              <w:rPr>
                <w:b/>
                <w:bCs/>
                <w:color w:val="FF0000"/>
                <w:sz w:val="24"/>
                <w:szCs w:val="24"/>
              </w:rPr>
              <w:t>b)</w:t>
            </w:r>
            <w:r>
              <w:rPr>
                <w:b/>
                <w:bCs/>
                <w:color w:val="FF0000"/>
                <w:sz w:val="24"/>
                <w:szCs w:val="24"/>
              </w:rPr>
              <w:t xml:space="preserve">  </w:t>
            </w:r>
          </w:p>
          <w:p w14:paraId="76A1A39C" w14:textId="247E7C40" w:rsidR="00E20FDE" w:rsidRDefault="00E20FDE" w:rsidP="00325E1B">
            <w:pPr>
              <w:pStyle w:val="Header"/>
              <w:tabs>
                <w:tab w:val="clear" w:pos="4320"/>
                <w:tab w:val="clear" w:pos="8640"/>
              </w:tabs>
              <w:spacing w:line="240" w:lineRule="auto"/>
              <w:jc w:val="left"/>
              <w:rPr>
                <w:b/>
                <w:bCs/>
                <w:color w:val="FF0000"/>
                <w:sz w:val="24"/>
                <w:szCs w:val="24"/>
                <w:lang w:eastAsia="en-GB"/>
              </w:rPr>
            </w:pPr>
            <w:r>
              <w:rPr>
                <w:b/>
                <w:bCs/>
                <w:color w:val="FF0000"/>
                <w:sz w:val="24"/>
                <w:szCs w:val="24"/>
                <w:lang w:eastAsia="en-GB"/>
              </w:rPr>
              <w:t xml:space="preserve">If we take the </w:t>
            </w:r>
            <w:r w:rsidR="008A602E">
              <w:rPr>
                <w:b/>
                <w:bCs/>
                <w:color w:val="FF0000"/>
                <w:sz w:val="24"/>
                <w:szCs w:val="24"/>
                <w:lang w:eastAsia="en-GB"/>
              </w:rPr>
              <w:t>equivalent dose we are allowed and divide that by the equivalent dose for one blockage clearance we can find the total number of blockages she can perform in this time and be within the limits</w:t>
            </w:r>
          </w:p>
          <w:p w14:paraId="2371596D" w14:textId="77777777" w:rsidR="008A602E" w:rsidRDefault="008A602E" w:rsidP="00325E1B">
            <w:pPr>
              <w:pStyle w:val="Header"/>
              <w:tabs>
                <w:tab w:val="clear" w:pos="4320"/>
                <w:tab w:val="clear" w:pos="8640"/>
              </w:tabs>
              <w:spacing w:line="240" w:lineRule="auto"/>
              <w:jc w:val="left"/>
              <w:rPr>
                <w:b/>
                <w:bCs/>
                <w:color w:val="FF0000"/>
                <w:sz w:val="24"/>
                <w:szCs w:val="24"/>
                <w:lang w:eastAsia="en-GB"/>
              </w:rPr>
            </w:pPr>
          </w:p>
          <w:p w14:paraId="32F85346" w14:textId="77777777" w:rsidR="00B02964" w:rsidRPr="008A602E" w:rsidRDefault="00014494" w:rsidP="00325E1B">
            <w:pPr>
              <w:pStyle w:val="Header"/>
              <w:tabs>
                <w:tab w:val="clear" w:pos="4320"/>
                <w:tab w:val="clear" w:pos="8640"/>
              </w:tabs>
              <w:spacing w:line="240" w:lineRule="auto"/>
              <w:jc w:val="left"/>
              <w:rPr>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H</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0.6</m:t>
                    </m:r>
                  </m:num>
                  <m:den>
                    <m:r>
                      <m:rPr>
                        <m:sty m:val="bi"/>
                      </m:rPr>
                      <w:rPr>
                        <w:rFonts w:ascii="Cambria Math" w:eastAsia="Times New Roman" w:hAnsi="Cambria Math" w:cs="Times New Roman"/>
                        <w:color w:val="FF0000"/>
                        <w:sz w:val="24"/>
                        <w:szCs w:val="24"/>
                        <w:lang w:eastAsia="en-GB"/>
                      </w:rPr>
                      <m:t>0.03</m:t>
                    </m:r>
                  </m:den>
                </m:f>
                <m:r>
                  <m:rPr>
                    <m:sty m:val="bi"/>
                  </m:rPr>
                  <w:rPr>
                    <w:rFonts w:ascii="Cambria Math" w:eastAsia="Times New Roman" w:hAnsi="Cambria Math" w:cs="Times New Roman"/>
                    <w:color w:val="FF0000"/>
                    <w:sz w:val="24"/>
                    <w:szCs w:val="24"/>
                    <w:lang w:eastAsia="en-GB"/>
                  </w:rPr>
                  <m:t>=20</m:t>
                </m:r>
              </m:oMath>
            </m:oMathPara>
          </w:p>
          <w:p w14:paraId="31236A15" w14:textId="77777777" w:rsidR="008A602E" w:rsidRDefault="008A602E" w:rsidP="00325E1B">
            <w:pPr>
              <w:pStyle w:val="Header"/>
              <w:tabs>
                <w:tab w:val="clear" w:pos="4320"/>
                <w:tab w:val="clear" w:pos="8640"/>
              </w:tabs>
              <w:spacing w:line="240" w:lineRule="auto"/>
              <w:jc w:val="left"/>
              <w:rPr>
                <w:b/>
                <w:bCs/>
                <w:color w:val="FF0000"/>
                <w:sz w:val="24"/>
                <w:szCs w:val="24"/>
                <w:lang w:eastAsia="en-GB"/>
              </w:rPr>
            </w:pPr>
          </w:p>
          <w:p w14:paraId="4E59E8E5" w14:textId="1E8AC0F2" w:rsidR="008A602E" w:rsidRDefault="008A602E" w:rsidP="00325E1B">
            <w:pPr>
              <w:pStyle w:val="Header"/>
              <w:tabs>
                <w:tab w:val="clear" w:pos="4320"/>
                <w:tab w:val="clear" w:pos="8640"/>
              </w:tabs>
              <w:spacing w:line="240" w:lineRule="auto"/>
              <w:jc w:val="left"/>
              <w:rPr>
                <w:b/>
                <w:bCs/>
                <w:color w:val="FF0000"/>
                <w:sz w:val="24"/>
                <w:szCs w:val="24"/>
                <w:lang w:eastAsia="en-GB"/>
              </w:rPr>
            </w:pPr>
            <w:r>
              <w:rPr>
                <w:b/>
                <w:bCs/>
                <w:color w:val="FF0000"/>
                <w:sz w:val="24"/>
                <w:szCs w:val="24"/>
                <w:lang w:eastAsia="en-GB"/>
              </w:rPr>
              <w:t xml:space="preserve">c) So here the length of a shift isn’t </w:t>
            </w:r>
            <w:r w:rsidR="00613FF0">
              <w:rPr>
                <w:b/>
                <w:bCs/>
                <w:color w:val="FF0000"/>
                <w:sz w:val="24"/>
                <w:szCs w:val="24"/>
                <w:lang w:eastAsia="en-GB"/>
              </w:rPr>
              <w:t>important as it is over a 24 hour period</w:t>
            </w:r>
            <w:r w:rsidR="00DD49FC">
              <w:rPr>
                <w:b/>
                <w:bCs/>
                <w:color w:val="FF0000"/>
                <w:sz w:val="24"/>
                <w:szCs w:val="24"/>
                <w:lang w:eastAsia="en-GB"/>
              </w:rPr>
              <w:t>. It is a red herring. Yes the worker gets a higher dose during this time but for the other 16 hours she gets very little so we average it out.</w:t>
            </w:r>
          </w:p>
          <w:p w14:paraId="4C18CE05" w14:textId="77777777" w:rsidR="00DD49FC" w:rsidRDefault="00DD49FC" w:rsidP="00325E1B">
            <w:pPr>
              <w:pStyle w:val="Header"/>
              <w:tabs>
                <w:tab w:val="clear" w:pos="4320"/>
                <w:tab w:val="clear" w:pos="8640"/>
              </w:tabs>
              <w:spacing w:line="240" w:lineRule="auto"/>
              <w:jc w:val="left"/>
              <w:rPr>
                <w:b/>
                <w:bCs/>
                <w:color w:val="FF0000"/>
                <w:sz w:val="24"/>
                <w:szCs w:val="24"/>
                <w:lang w:eastAsia="en-GB"/>
              </w:rPr>
            </w:pPr>
          </w:p>
          <w:p w14:paraId="376FD1E0" w14:textId="38991036" w:rsidR="00613FF0" w:rsidRDefault="00613FF0" w:rsidP="00325E1B">
            <w:pPr>
              <w:pStyle w:val="Header"/>
              <w:tabs>
                <w:tab w:val="clear" w:pos="4320"/>
                <w:tab w:val="clear" w:pos="8640"/>
              </w:tabs>
              <w:spacing w:line="240" w:lineRule="auto"/>
              <w:jc w:val="left"/>
              <w:rPr>
                <w:b/>
                <w:bCs/>
                <w:color w:val="FF0000"/>
                <w:sz w:val="24"/>
                <w:szCs w:val="24"/>
                <w:lang w:eastAsia="en-GB"/>
              </w:rPr>
            </w:pPr>
            <w:r>
              <w:rPr>
                <w:b/>
                <w:bCs/>
                <w:color w:val="FF0000"/>
                <w:sz w:val="24"/>
                <w:szCs w:val="24"/>
                <w:lang w:eastAsia="en-GB"/>
              </w:rPr>
              <w:t xml:space="preserve">So her equivalent dose </w:t>
            </w:r>
            <w:r w:rsidR="00DD49FC">
              <w:rPr>
                <w:b/>
                <w:bCs/>
                <w:color w:val="FF0000"/>
                <w:sz w:val="24"/>
                <w:szCs w:val="24"/>
                <w:lang w:eastAsia="en-GB"/>
              </w:rPr>
              <w:t>is</w:t>
            </w:r>
          </w:p>
          <w:p w14:paraId="6833EF4B" w14:textId="77777777" w:rsidR="00613FF0" w:rsidRPr="00B112D6" w:rsidRDefault="00613FF0" w:rsidP="00325E1B">
            <w:pPr>
              <w:pStyle w:val="Header"/>
              <w:tabs>
                <w:tab w:val="clear" w:pos="4320"/>
                <w:tab w:val="clear" w:pos="8640"/>
              </w:tabs>
              <w:spacing w:line="240" w:lineRule="auto"/>
              <w:jc w:val="left"/>
              <w:rPr>
                <w:b/>
                <w:bCs/>
                <w:color w:val="FF0000"/>
                <w:sz w:val="24"/>
                <w:szCs w:val="24"/>
                <w:lang w:eastAsia="en-GB"/>
              </w:rPr>
            </w:pPr>
            <m:oMathPara>
              <m:oMath>
                <m:r>
                  <m:rPr>
                    <m:sty m:val="bi"/>
                  </m:rPr>
                  <w:rPr>
                    <w:rFonts w:ascii="Cambria Math" w:hAnsi="Cambria Math"/>
                    <w:color w:val="FF0000"/>
                    <w:sz w:val="24"/>
                    <w:szCs w:val="24"/>
                  </w:rPr>
                  <m:t>H=</m:t>
                </m:r>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H</m:t>
                    </m:r>
                  </m:e>
                  <m:sub>
                    <m:r>
                      <m:rPr>
                        <m:sty m:val="bi"/>
                      </m:rPr>
                      <w:rPr>
                        <w:rFonts w:ascii="Cambria Math" w:eastAsia="Times New Roman" w:hAnsi="Cambria Math" w:cs="Times New Roman"/>
                        <w:color w:val="FF0000"/>
                        <w:sz w:val="24"/>
                        <w:szCs w:val="24"/>
                        <w:lang w:eastAsia="en-GB"/>
                      </w:rPr>
                      <m:t>1</m:t>
                    </m:r>
                  </m:sub>
                </m:sSub>
                <m:r>
                  <m:rPr>
                    <m:sty m:val="bi"/>
                  </m:rPr>
                  <w:rPr>
                    <w:rFonts w:ascii="Cambria Math" w:eastAsia="Times New Roman" w:hAnsi="Cambria Math" w:cs="Times New Roman"/>
                    <w:color w:val="FF0000"/>
                    <w:sz w:val="24"/>
                    <w:szCs w:val="24"/>
                    <w:lang w:eastAsia="en-GB"/>
                  </w:rPr>
                  <m:t xml:space="preserve">×n=0.03×25=0.75 </m:t>
                </m:r>
                <m:r>
                  <m:rPr>
                    <m:sty m:val="bi"/>
                  </m:rPr>
                  <w:rPr>
                    <w:rFonts w:ascii="Cambria Math" w:eastAsia="Times New Roman" w:hAnsi="Cambria Math" w:cs="Times New Roman"/>
                    <w:b/>
                    <w:bCs/>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Sv</m:t>
                </m:r>
              </m:oMath>
            </m:oMathPara>
          </w:p>
          <w:p w14:paraId="018AC79D" w14:textId="77777777" w:rsidR="00B112D6" w:rsidRDefault="00B112D6" w:rsidP="00325E1B">
            <w:pPr>
              <w:pStyle w:val="Header"/>
              <w:tabs>
                <w:tab w:val="clear" w:pos="4320"/>
                <w:tab w:val="clear" w:pos="8640"/>
              </w:tabs>
              <w:spacing w:line="240" w:lineRule="auto"/>
              <w:jc w:val="left"/>
              <w:rPr>
                <w:b/>
                <w:bCs/>
                <w:color w:val="FF0000"/>
                <w:sz w:val="24"/>
                <w:szCs w:val="24"/>
                <w:lang w:eastAsia="en-GB"/>
              </w:rPr>
            </w:pPr>
          </w:p>
          <w:p w14:paraId="441885D0" w14:textId="77777777" w:rsidR="00B112D6" w:rsidRPr="00137B5F" w:rsidRDefault="00960189" w:rsidP="00B112D6">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7BD243BE" w14:textId="77777777" w:rsidR="00B112D6" w:rsidRPr="0060202B" w:rsidRDefault="00B112D6" w:rsidP="00B112D6">
            <w:pPr>
              <w:pStyle w:val="Header"/>
              <w:spacing w:line="240" w:lineRule="auto"/>
              <w:jc w:val="left"/>
              <w:rPr>
                <w:rFonts w:eastAsia="Times New Roman" w:cs="Times New Roman"/>
                <w:b/>
                <w:bCs/>
                <w:color w:val="FF0000"/>
                <w:sz w:val="24"/>
                <w:szCs w:val="24"/>
                <w:lang w:eastAsia="en-GB"/>
              </w:rPr>
            </w:pPr>
          </w:p>
          <w:p w14:paraId="4C7DCAC1" w14:textId="2242DBEA" w:rsidR="00B112D6" w:rsidRPr="00137B5F" w:rsidRDefault="00960189" w:rsidP="00B112D6">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0.75×</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num>
                  <m:den>
                    <m:r>
                      <m:rPr>
                        <m:sty m:val="bi"/>
                      </m:rPr>
                      <w:rPr>
                        <w:rFonts w:ascii="Cambria Math" w:eastAsia="Times New Roman" w:hAnsi="Cambria Math" w:cs="Times New Roman"/>
                        <w:color w:val="FF0000"/>
                        <w:sz w:val="24"/>
                        <w:szCs w:val="24"/>
                        <w:lang w:eastAsia="en-GB"/>
                      </w:rPr>
                      <m:t>24</m:t>
                    </m:r>
                  </m:den>
                </m:f>
              </m:oMath>
            </m:oMathPara>
          </w:p>
          <w:p w14:paraId="10D83C56" w14:textId="77777777" w:rsidR="00B112D6" w:rsidRPr="0060202B" w:rsidRDefault="00B112D6" w:rsidP="00B112D6">
            <w:pPr>
              <w:pStyle w:val="Header"/>
              <w:spacing w:line="240" w:lineRule="auto"/>
              <w:jc w:val="left"/>
              <w:rPr>
                <w:rFonts w:eastAsia="Times New Roman" w:cs="Times New Roman"/>
                <w:b/>
                <w:bCs/>
                <w:color w:val="FF0000"/>
                <w:sz w:val="24"/>
                <w:szCs w:val="24"/>
                <w:lang w:eastAsia="en-GB"/>
              </w:rPr>
            </w:pPr>
          </w:p>
          <w:p w14:paraId="528F6A23" w14:textId="0AC605C4" w:rsidR="00B112D6" w:rsidRPr="0060202B" w:rsidRDefault="00960189" w:rsidP="00B112D6">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=0.031 μSv</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h</m:t>
                    </m:r>
                  </m:e>
                  <m:sup>
                    <m:r>
                      <m:rPr>
                        <m:sty m:val="bi"/>
                      </m:rPr>
                      <w:rPr>
                        <w:rFonts w:ascii="Cambria Math" w:eastAsia="Times New Roman" w:hAnsi="Cambria Math" w:cs="Times New Roman"/>
                        <w:color w:val="FF0000"/>
                        <w:sz w:val="24"/>
                        <w:szCs w:val="24"/>
                        <w:lang w:eastAsia="en-GB"/>
                      </w:rPr>
                      <m:t>-1</m:t>
                    </m:r>
                  </m:sup>
                </m:sSup>
                <m:r>
                  <m:rPr>
                    <m:sty m:val="bi"/>
                  </m:rPr>
                  <w:rPr>
                    <w:rFonts w:ascii="Cambria Math" w:eastAsia="Times New Roman" w:hAnsi="Cambria Math" w:cs="Times New Roman"/>
                    <w:color w:val="FF0000"/>
                    <w:sz w:val="24"/>
                    <w:szCs w:val="24"/>
                    <w:lang w:eastAsia="en-GB"/>
                  </w:rPr>
                  <m:t>=31 nSv</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h</m:t>
                    </m:r>
                  </m:e>
                  <m:sup>
                    <m:r>
                      <m:rPr>
                        <m:sty m:val="bi"/>
                      </m:rPr>
                      <w:rPr>
                        <w:rFonts w:ascii="Cambria Math" w:eastAsia="Times New Roman" w:hAnsi="Cambria Math" w:cs="Times New Roman"/>
                        <w:color w:val="FF0000"/>
                        <w:sz w:val="24"/>
                        <w:szCs w:val="24"/>
                        <w:lang w:eastAsia="en-GB"/>
                      </w:rPr>
                      <m:t>-1</m:t>
                    </m:r>
                  </m:sup>
                </m:sSup>
              </m:oMath>
            </m:oMathPara>
          </w:p>
          <w:p w14:paraId="5BD00D52" w14:textId="2B6FF806" w:rsidR="00B112D6" w:rsidRPr="00014494" w:rsidRDefault="00B112D6" w:rsidP="00325E1B">
            <w:pPr>
              <w:pStyle w:val="Header"/>
              <w:tabs>
                <w:tab w:val="clear" w:pos="4320"/>
                <w:tab w:val="clear" w:pos="8640"/>
              </w:tabs>
              <w:spacing w:line="240" w:lineRule="auto"/>
              <w:jc w:val="left"/>
              <w:rPr>
                <w:b/>
                <w:bCs/>
                <w:sz w:val="24"/>
                <w:szCs w:val="24"/>
              </w:rPr>
            </w:pPr>
          </w:p>
        </w:tc>
      </w:tr>
      <w:tr w:rsidR="0010714F" w:rsidRPr="001F1787" w14:paraId="2A6DB8E7" w14:textId="77777777" w:rsidTr="00A1469F">
        <w:trPr>
          <w:trHeight w:val="660"/>
        </w:trPr>
        <w:tc>
          <w:tcPr>
            <w:tcW w:w="1144" w:type="dxa"/>
            <w:gridSpan w:val="2"/>
            <w:shd w:val="clear" w:color="auto" w:fill="auto"/>
            <w:vAlign w:val="center"/>
          </w:tcPr>
          <w:p w14:paraId="154E716B" w14:textId="65B8D023" w:rsidR="0010714F" w:rsidRDefault="0010714F"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20.12.6</w:t>
            </w:r>
          </w:p>
        </w:tc>
        <w:tc>
          <w:tcPr>
            <w:tcW w:w="8994" w:type="dxa"/>
            <w:gridSpan w:val="5"/>
            <w:shd w:val="clear" w:color="auto" w:fill="auto"/>
            <w:vAlign w:val="center"/>
          </w:tcPr>
          <w:p w14:paraId="7D61C273" w14:textId="445BBABA" w:rsidR="0010714F" w:rsidRPr="00F05700" w:rsidRDefault="0010714F" w:rsidP="00325E1B">
            <w:pPr>
              <w:pStyle w:val="Header"/>
              <w:tabs>
                <w:tab w:val="clear" w:pos="4320"/>
                <w:tab w:val="clear" w:pos="8640"/>
              </w:tabs>
              <w:spacing w:line="240" w:lineRule="auto"/>
              <w:jc w:val="left"/>
              <w:rPr>
                <w:color w:val="00B050"/>
                <w:sz w:val="24"/>
                <w:szCs w:val="24"/>
              </w:rPr>
            </w:pPr>
            <w:r w:rsidRPr="0059551B">
              <w:rPr>
                <w:sz w:val="24"/>
                <w:szCs w:val="24"/>
              </w:rPr>
              <w:t>It is found that a radiation worker has received a</w:t>
            </w:r>
            <w:r>
              <w:rPr>
                <w:sz w:val="24"/>
                <w:szCs w:val="24"/>
              </w:rPr>
              <w:t>n</w:t>
            </w:r>
            <w:r w:rsidRPr="0059551B">
              <w:rPr>
                <w:sz w:val="24"/>
                <w:szCs w:val="24"/>
              </w:rPr>
              <w:t xml:space="preserve"> equivalent dose of 500</w:t>
            </w:r>
            <w:r>
              <w:rPr>
                <w:sz w:val="24"/>
                <w:szCs w:val="24"/>
              </w:rPr>
              <w:t xml:space="preserve"> </w:t>
            </w:r>
            <w:r w:rsidRPr="0059551B">
              <w:rPr>
                <w:sz w:val="24"/>
                <w:szCs w:val="24"/>
              </w:rPr>
              <w:sym w:font="Symbol" w:char="F06D"/>
            </w:r>
            <w:proofErr w:type="spellStart"/>
            <w:r w:rsidRPr="0059551B">
              <w:rPr>
                <w:sz w:val="24"/>
                <w:szCs w:val="24"/>
              </w:rPr>
              <w:t>Sv</w:t>
            </w:r>
            <w:proofErr w:type="spellEnd"/>
            <w:r w:rsidRPr="0059551B">
              <w:rPr>
                <w:sz w:val="24"/>
                <w:szCs w:val="24"/>
              </w:rPr>
              <w:t xml:space="preserve"> in the course of a 25-hour working week.  Calcul</w:t>
            </w:r>
            <w:r>
              <w:rPr>
                <w:sz w:val="24"/>
                <w:szCs w:val="24"/>
              </w:rPr>
              <w:t>ate the equivalent dose rate in </w:t>
            </w:r>
            <w:r w:rsidR="00DD49FC">
              <w:rPr>
                <w:sz w:val="24"/>
                <w:szCs w:val="24"/>
              </w:rPr>
              <w:t xml:space="preserve"> </w:t>
            </w:r>
            <w:r w:rsidRPr="0059551B">
              <w:rPr>
                <w:sz w:val="24"/>
                <w:szCs w:val="24"/>
              </w:rPr>
              <w:sym w:font="Symbol" w:char="F06D"/>
            </w:r>
            <w:proofErr w:type="spellStart"/>
            <w:r w:rsidRPr="0059551B">
              <w:rPr>
                <w:sz w:val="24"/>
                <w:szCs w:val="24"/>
              </w:rPr>
              <w:t>Sv</w:t>
            </w:r>
            <w:proofErr w:type="spellEnd"/>
            <w:r w:rsidRPr="0059551B">
              <w:rPr>
                <w:sz w:val="24"/>
                <w:szCs w:val="24"/>
              </w:rPr>
              <w:t xml:space="preserve"> h</w:t>
            </w:r>
            <w:r w:rsidRPr="0059551B">
              <w:rPr>
                <w:sz w:val="24"/>
                <w:szCs w:val="24"/>
                <w:vertAlign w:val="superscript"/>
              </w:rPr>
              <w:t>-1</w:t>
            </w:r>
            <w:r>
              <w:rPr>
                <w:sz w:val="24"/>
                <w:szCs w:val="24"/>
              </w:rPr>
              <w:t>.</w:t>
            </w:r>
            <w:r w:rsidR="00F05700">
              <w:rPr>
                <w:sz w:val="24"/>
                <w:szCs w:val="24"/>
              </w:rPr>
              <w:t xml:space="preserve"> </w:t>
            </w:r>
            <w:r w:rsidR="00F05700">
              <w:rPr>
                <w:color w:val="00B050"/>
                <w:sz w:val="24"/>
                <w:szCs w:val="24"/>
              </w:rPr>
              <w:t>I think this question is ambiguous and wouldn’t be in an exam paper so I will adapt it for the second version</w:t>
            </w:r>
          </w:p>
        </w:tc>
      </w:tr>
      <w:tr w:rsidR="0010714F" w:rsidRPr="001F1787" w14:paraId="22FF196A" w14:textId="77777777" w:rsidTr="00A1469F">
        <w:trPr>
          <w:trHeight w:val="660"/>
        </w:trPr>
        <w:tc>
          <w:tcPr>
            <w:tcW w:w="5211" w:type="dxa"/>
            <w:gridSpan w:val="6"/>
            <w:shd w:val="clear" w:color="auto" w:fill="auto"/>
            <w:vAlign w:val="center"/>
          </w:tcPr>
          <w:p w14:paraId="149822C1" w14:textId="766DC4D1" w:rsidR="000A3521" w:rsidRDefault="000A3521" w:rsidP="00DD49FC">
            <w:pPr>
              <w:pStyle w:val="Header"/>
              <w:spacing w:line="240" w:lineRule="auto"/>
              <w:jc w:val="left"/>
              <w:rPr>
                <w:b/>
                <w:bCs/>
                <w:color w:val="FF0000"/>
                <w:sz w:val="24"/>
                <w:szCs w:val="24"/>
                <w:lang w:eastAsia="en-GB"/>
              </w:rPr>
            </w:pPr>
            <w:r>
              <w:rPr>
                <w:b/>
                <w:bCs/>
                <w:color w:val="FF0000"/>
                <w:sz w:val="24"/>
                <w:szCs w:val="24"/>
                <w:lang w:eastAsia="en-GB"/>
              </w:rPr>
              <w:t>For the working week</w:t>
            </w:r>
          </w:p>
          <w:p w14:paraId="11E8D838" w14:textId="6C22F82F" w:rsidR="00DD49FC" w:rsidRPr="00137B5F" w:rsidRDefault="00960189" w:rsidP="00DD49FC">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2CBB954A" w14:textId="77777777" w:rsidR="00DD49FC" w:rsidRPr="0060202B" w:rsidRDefault="00DD49FC" w:rsidP="00DD49FC">
            <w:pPr>
              <w:pStyle w:val="Header"/>
              <w:spacing w:line="240" w:lineRule="auto"/>
              <w:jc w:val="left"/>
              <w:rPr>
                <w:rFonts w:eastAsia="Times New Roman" w:cs="Times New Roman"/>
                <w:b/>
                <w:bCs/>
                <w:color w:val="FF0000"/>
                <w:sz w:val="24"/>
                <w:szCs w:val="24"/>
                <w:lang w:eastAsia="en-GB"/>
              </w:rPr>
            </w:pPr>
          </w:p>
          <w:p w14:paraId="335B1385" w14:textId="2CB77694" w:rsidR="00DD49FC" w:rsidRPr="00137B5F" w:rsidRDefault="00960189" w:rsidP="00DD49FC">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num>
                  <m:den>
                    <m:r>
                      <m:rPr>
                        <m:sty m:val="bi"/>
                      </m:rPr>
                      <w:rPr>
                        <w:rFonts w:ascii="Cambria Math" w:eastAsia="Times New Roman" w:hAnsi="Cambria Math" w:cs="Times New Roman"/>
                        <w:color w:val="FF0000"/>
                        <w:sz w:val="24"/>
                        <w:szCs w:val="24"/>
                        <w:lang w:eastAsia="en-GB"/>
                      </w:rPr>
                      <m:t>5×24</m:t>
                    </m:r>
                  </m:den>
                </m:f>
              </m:oMath>
            </m:oMathPara>
          </w:p>
          <w:p w14:paraId="4808B4C6" w14:textId="77777777" w:rsidR="00DD49FC" w:rsidRPr="0060202B" w:rsidRDefault="00DD49FC" w:rsidP="00DD49FC">
            <w:pPr>
              <w:pStyle w:val="Header"/>
              <w:spacing w:line="240" w:lineRule="auto"/>
              <w:jc w:val="left"/>
              <w:rPr>
                <w:rFonts w:eastAsia="Times New Roman" w:cs="Times New Roman"/>
                <w:b/>
                <w:bCs/>
                <w:color w:val="FF0000"/>
                <w:sz w:val="24"/>
                <w:szCs w:val="24"/>
                <w:lang w:eastAsia="en-GB"/>
              </w:rPr>
            </w:pPr>
          </w:p>
          <w:p w14:paraId="110BF982" w14:textId="2D4DDC40" w:rsidR="00DD49FC" w:rsidRPr="000A3521" w:rsidRDefault="00960189" w:rsidP="00DD49FC">
            <w:pPr>
              <w:pStyle w:val="Header"/>
              <w:spacing w:line="240" w:lineRule="auto"/>
              <w:jc w:val="left"/>
              <w:rPr>
                <w:rFonts w:eastAsia="Times New Roman" w:cs="Times New Roman"/>
                <w:b/>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=4.2 μSv</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h</m:t>
                    </m:r>
                  </m:e>
                  <m:sup>
                    <m:r>
                      <m:rPr>
                        <m:sty m:val="bi"/>
                      </m:rPr>
                      <w:rPr>
                        <w:rFonts w:ascii="Cambria Math" w:eastAsia="Times New Roman" w:hAnsi="Cambria Math" w:cs="Times New Roman"/>
                        <w:color w:val="FF0000"/>
                        <w:sz w:val="24"/>
                        <w:szCs w:val="24"/>
                        <w:lang w:eastAsia="en-GB"/>
                      </w:rPr>
                      <m:t>-1</m:t>
                    </m:r>
                  </m:sup>
                </m:sSup>
              </m:oMath>
            </m:oMathPara>
          </w:p>
          <w:p w14:paraId="7FF44A87" w14:textId="59DC22DD" w:rsidR="000A3521" w:rsidRDefault="000A3521" w:rsidP="00DD49FC">
            <w:pPr>
              <w:pStyle w:val="Header"/>
              <w:spacing w:line="240" w:lineRule="auto"/>
              <w:jc w:val="left"/>
              <w:rPr>
                <w:rFonts w:eastAsia="Times New Roman" w:cs="Times New Roman"/>
                <w:b/>
                <w:color w:val="FF0000"/>
                <w:sz w:val="24"/>
                <w:szCs w:val="24"/>
                <w:lang w:eastAsia="en-GB"/>
              </w:rPr>
            </w:pPr>
          </w:p>
          <w:p w14:paraId="6D326202" w14:textId="3C4CDF65" w:rsidR="000A3521" w:rsidRPr="00BB678D" w:rsidRDefault="000A3521" w:rsidP="00DD49FC">
            <w:pPr>
              <w:pStyle w:val="Header"/>
              <w:spacing w:line="240" w:lineRule="auto"/>
              <w:jc w:val="left"/>
              <w:rPr>
                <w:rFonts w:eastAsia="Times New Roman" w:cs="Times New Roman"/>
                <w:b/>
                <w:color w:val="FF0000"/>
                <w:sz w:val="24"/>
                <w:szCs w:val="24"/>
                <w:lang w:eastAsia="en-GB"/>
              </w:rPr>
            </w:pPr>
            <w:r>
              <w:rPr>
                <w:rFonts w:eastAsia="Times New Roman" w:cs="Times New Roman"/>
                <w:b/>
                <w:color w:val="FF0000"/>
                <w:sz w:val="24"/>
                <w:szCs w:val="24"/>
                <w:lang w:eastAsia="en-GB"/>
              </w:rPr>
              <w:t>For the whole week</w:t>
            </w:r>
          </w:p>
          <w:p w14:paraId="40479DB4" w14:textId="1679DF74" w:rsidR="00BB678D" w:rsidRDefault="00BB678D" w:rsidP="00DD49FC">
            <w:pPr>
              <w:pStyle w:val="Header"/>
              <w:spacing w:line="240" w:lineRule="auto"/>
              <w:jc w:val="left"/>
              <w:rPr>
                <w:rFonts w:eastAsia="Times New Roman" w:cs="Times New Roman"/>
                <w:b/>
                <w:color w:val="FF0000"/>
                <w:sz w:val="24"/>
                <w:szCs w:val="24"/>
                <w:lang w:eastAsia="en-GB"/>
              </w:rPr>
            </w:pPr>
          </w:p>
          <w:p w14:paraId="6FF2CF7E" w14:textId="77777777" w:rsidR="00BB678D" w:rsidRPr="00137B5F" w:rsidRDefault="00960189" w:rsidP="00BB678D">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510F1979" w14:textId="77777777" w:rsidR="00BB678D" w:rsidRPr="0060202B" w:rsidRDefault="00BB678D" w:rsidP="00BB678D">
            <w:pPr>
              <w:pStyle w:val="Header"/>
              <w:spacing w:line="240" w:lineRule="auto"/>
              <w:jc w:val="left"/>
              <w:rPr>
                <w:rFonts w:eastAsia="Times New Roman" w:cs="Times New Roman"/>
                <w:b/>
                <w:bCs/>
                <w:color w:val="FF0000"/>
                <w:sz w:val="24"/>
                <w:szCs w:val="24"/>
                <w:lang w:eastAsia="en-GB"/>
              </w:rPr>
            </w:pPr>
          </w:p>
          <w:p w14:paraId="4B5104CF" w14:textId="36415E14" w:rsidR="00BB678D" w:rsidRPr="00137B5F" w:rsidRDefault="00960189" w:rsidP="00BB678D">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num>
                  <m:den>
                    <m:r>
                      <m:rPr>
                        <m:sty m:val="bi"/>
                      </m:rPr>
                      <w:rPr>
                        <w:rFonts w:ascii="Cambria Math" w:eastAsia="Times New Roman" w:hAnsi="Cambria Math" w:cs="Times New Roman"/>
                        <w:color w:val="FF0000"/>
                        <w:sz w:val="24"/>
                        <w:szCs w:val="24"/>
                        <w:lang w:eastAsia="en-GB"/>
                      </w:rPr>
                      <m:t>7×24</m:t>
                    </m:r>
                  </m:den>
                </m:f>
              </m:oMath>
            </m:oMathPara>
          </w:p>
          <w:p w14:paraId="7E324878" w14:textId="77777777" w:rsidR="00BB678D" w:rsidRPr="0060202B" w:rsidRDefault="00BB678D" w:rsidP="00BB678D">
            <w:pPr>
              <w:pStyle w:val="Header"/>
              <w:spacing w:line="240" w:lineRule="auto"/>
              <w:jc w:val="left"/>
              <w:rPr>
                <w:rFonts w:eastAsia="Times New Roman" w:cs="Times New Roman"/>
                <w:b/>
                <w:bCs/>
                <w:color w:val="FF0000"/>
                <w:sz w:val="24"/>
                <w:szCs w:val="24"/>
                <w:lang w:eastAsia="en-GB"/>
              </w:rPr>
            </w:pPr>
          </w:p>
          <w:p w14:paraId="6A132A8A" w14:textId="70589CA1" w:rsidR="00BB678D" w:rsidRPr="0060202B" w:rsidRDefault="00960189" w:rsidP="00BB678D">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=3 μSv</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h</m:t>
                    </m:r>
                  </m:e>
                  <m:sup>
                    <m:r>
                      <m:rPr>
                        <m:sty m:val="bi"/>
                      </m:rPr>
                      <w:rPr>
                        <w:rFonts w:ascii="Cambria Math" w:eastAsia="Times New Roman" w:hAnsi="Cambria Math" w:cs="Times New Roman"/>
                        <w:color w:val="FF0000"/>
                        <w:sz w:val="24"/>
                        <w:szCs w:val="24"/>
                        <w:lang w:eastAsia="en-GB"/>
                      </w:rPr>
                      <m:t>-1</m:t>
                    </m:r>
                  </m:sup>
                </m:sSup>
              </m:oMath>
            </m:oMathPara>
          </w:p>
          <w:p w14:paraId="5C7E2F8B" w14:textId="77777777" w:rsidR="00BB678D" w:rsidRPr="0060202B" w:rsidRDefault="00BB678D" w:rsidP="00DD49FC">
            <w:pPr>
              <w:pStyle w:val="Header"/>
              <w:spacing w:line="240" w:lineRule="auto"/>
              <w:jc w:val="left"/>
              <w:rPr>
                <w:rFonts w:eastAsia="Times New Roman" w:cs="Times New Roman"/>
                <w:b/>
                <w:bCs/>
                <w:color w:val="FF0000"/>
                <w:sz w:val="24"/>
                <w:szCs w:val="24"/>
                <w:lang w:eastAsia="en-GB"/>
              </w:rPr>
            </w:pPr>
          </w:p>
          <w:p w14:paraId="4E5B4AD0" w14:textId="77777777" w:rsidR="0010714F" w:rsidRDefault="0010714F" w:rsidP="00DC26F3">
            <w:pPr>
              <w:spacing w:before="120" w:after="0"/>
              <w:jc w:val="center"/>
              <w:rPr>
                <w:rFonts w:eastAsia="Times New Roman" w:cs="Times New Roman"/>
                <w:sz w:val="24"/>
                <w:szCs w:val="24"/>
                <w:lang w:eastAsia="en-GB"/>
              </w:rPr>
            </w:pPr>
          </w:p>
        </w:tc>
        <w:tc>
          <w:tcPr>
            <w:tcW w:w="4927" w:type="dxa"/>
            <w:shd w:val="clear" w:color="auto" w:fill="auto"/>
            <w:vAlign w:val="center"/>
          </w:tcPr>
          <w:p w14:paraId="3015529C" w14:textId="77D35768" w:rsidR="00921444" w:rsidRDefault="00921444" w:rsidP="00DD49FC">
            <w:pPr>
              <w:pStyle w:val="Header"/>
              <w:spacing w:line="240" w:lineRule="auto"/>
              <w:jc w:val="left"/>
              <w:rPr>
                <w:rFonts w:eastAsia="Times New Roman" w:cs="Times New Roman"/>
                <w:b/>
                <w:bCs/>
                <w:color w:val="FF0000"/>
                <w:sz w:val="24"/>
                <w:szCs w:val="24"/>
                <w:lang w:eastAsia="en-GB"/>
              </w:rPr>
            </w:pPr>
            <w:r>
              <w:rPr>
                <w:rFonts w:eastAsia="Times New Roman" w:cs="Times New Roman"/>
                <w:b/>
                <w:bCs/>
                <w:color w:val="FF0000"/>
                <w:sz w:val="24"/>
                <w:szCs w:val="24"/>
                <w:lang w:eastAsia="en-GB"/>
              </w:rPr>
              <w:t>For the hours worked</w:t>
            </w:r>
          </w:p>
          <w:p w14:paraId="0492DC04" w14:textId="2F000D91" w:rsidR="00DD49FC" w:rsidRPr="00137B5F" w:rsidRDefault="00960189" w:rsidP="00DD49FC">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110F30D7" w14:textId="77777777" w:rsidR="00DD49FC" w:rsidRPr="0060202B" w:rsidRDefault="00DD49FC" w:rsidP="00DD49FC">
            <w:pPr>
              <w:pStyle w:val="Header"/>
              <w:spacing w:line="240" w:lineRule="auto"/>
              <w:jc w:val="left"/>
              <w:rPr>
                <w:rFonts w:eastAsia="Times New Roman" w:cs="Times New Roman"/>
                <w:b/>
                <w:bCs/>
                <w:color w:val="FF0000"/>
                <w:sz w:val="24"/>
                <w:szCs w:val="24"/>
                <w:lang w:eastAsia="en-GB"/>
              </w:rPr>
            </w:pPr>
          </w:p>
          <w:p w14:paraId="0ED1621A" w14:textId="6A4B8CEB" w:rsidR="00DD49FC" w:rsidRPr="00137B5F" w:rsidRDefault="00960189" w:rsidP="00DD49FC">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500×</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-6</m:t>
                        </m:r>
                      </m:sup>
                    </m:sSup>
                  </m:num>
                  <m:den>
                    <m:r>
                      <m:rPr>
                        <m:sty m:val="bi"/>
                      </m:rPr>
                      <w:rPr>
                        <w:rFonts w:ascii="Cambria Math" w:eastAsia="Times New Roman" w:hAnsi="Cambria Math" w:cs="Times New Roman"/>
                        <w:color w:val="FF0000"/>
                        <w:sz w:val="24"/>
                        <w:szCs w:val="24"/>
                        <w:lang w:eastAsia="en-GB"/>
                      </w:rPr>
                      <m:t>25</m:t>
                    </m:r>
                  </m:den>
                </m:f>
              </m:oMath>
            </m:oMathPara>
          </w:p>
          <w:p w14:paraId="11AD498D" w14:textId="77777777" w:rsidR="00DD49FC" w:rsidRPr="0060202B" w:rsidRDefault="00DD49FC" w:rsidP="00DD49FC">
            <w:pPr>
              <w:pStyle w:val="Header"/>
              <w:spacing w:line="240" w:lineRule="auto"/>
              <w:jc w:val="left"/>
              <w:rPr>
                <w:rFonts w:eastAsia="Times New Roman" w:cs="Times New Roman"/>
                <w:b/>
                <w:bCs/>
                <w:color w:val="FF0000"/>
                <w:sz w:val="24"/>
                <w:szCs w:val="24"/>
                <w:lang w:eastAsia="en-GB"/>
              </w:rPr>
            </w:pPr>
          </w:p>
          <w:p w14:paraId="6020F024" w14:textId="77777777" w:rsidR="00BC0900" w:rsidRPr="00BC0900" w:rsidRDefault="00960189" w:rsidP="00DD49FC">
            <w:pPr>
              <w:pStyle w:val="Header"/>
              <w:spacing w:line="240" w:lineRule="auto"/>
              <w:jc w:val="left"/>
              <w:rPr>
                <w:rFonts w:eastAsia="Times New Roman" w:cs="Times New Roman"/>
                <w:b/>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=20 μSv</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h</m:t>
                    </m:r>
                  </m:e>
                  <m:sup>
                    <m:r>
                      <m:rPr>
                        <m:sty m:val="bi"/>
                      </m:rPr>
                      <w:rPr>
                        <w:rFonts w:ascii="Cambria Math" w:eastAsia="Times New Roman" w:hAnsi="Cambria Math" w:cs="Times New Roman"/>
                        <w:color w:val="FF0000"/>
                        <w:sz w:val="24"/>
                        <w:szCs w:val="24"/>
                        <w:lang w:eastAsia="en-GB"/>
                      </w:rPr>
                      <m:t>-1</m:t>
                    </m:r>
                  </m:sup>
                </m:sSup>
              </m:oMath>
            </m:oMathPara>
          </w:p>
          <w:p w14:paraId="435F2D6D" w14:textId="77777777" w:rsidR="00044BD1" w:rsidRPr="00044BD1" w:rsidRDefault="00BC0900" w:rsidP="00DD49FC">
            <w:pPr>
              <w:pStyle w:val="Header"/>
              <w:spacing w:line="240" w:lineRule="auto"/>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during the working week but we take </m:t>
                </m:r>
              </m:oMath>
            </m:oMathPara>
          </w:p>
          <w:p w14:paraId="3FEB725A" w14:textId="5DE55E4A" w:rsidR="00DD49FC" w:rsidRPr="00044BD1" w:rsidRDefault="00044BD1" w:rsidP="00DD49FC">
            <w:pPr>
              <w:pStyle w:val="Header"/>
              <w:spacing w:line="240" w:lineRule="auto"/>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it over the whole week</m:t>
                </m:r>
              </m:oMath>
            </m:oMathPara>
          </w:p>
          <w:p w14:paraId="221861CC" w14:textId="77777777" w:rsidR="00044BD1" w:rsidRPr="00044BD1" w:rsidRDefault="00044BD1" w:rsidP="00DD49FC">
            <w:pPr>
              <w:pStyle w:val="Header"/>
              <w:spacing w:line="240" w:lineRule="auto"/>
              <w:jc w:val="left"/>
              <w:rPr>
                <w:rFonts w:eastAsia="Times New Roman" w:cs="Times New Roman"/>
                <w:b/>
                <w:bCs/>
                <w:color w:val="FF0000"/>
                <w:sz w:val="24"/>
                <w:szCs w:val="24"/>
                <w:lang w:eastAsia="en-GB"/>
              </w:rPr>
            </w:pPr>
          </w:p>
          <w:p w14:paraId="1F51DFB0" w14:textId="77777777" w:rsidR="0010714F" w:rsidRPr="0059551B" w:rsidRDefault="0010714F" w:rsidP="00325E1B">
            <w:pPr>
              <w:pStyle w:val="Header"/>
              <w:tabs>
                <w:tab w:val="clear" w:pos="4320"/>
                <w:tab w:val="clear" w:pos="8640"/>
              </w:tabs>
              <w:spacing w:line="240" w:lineRule="auto"/>
              <w:jc w:val="left"/>
              <w:rPr>
                <w:sz w:val="24"/>
                <w:szCs w:val="24"/>
              </w:rPr>
            </w:pPr>
          </w:p>
        </w:tc>
      </w:tr>
      <w:tr w:rsidR="0010714F" w:rsidRPr="001F1787" w14:paraId="43F603C8" w14:textId="77777777" w:rsidTr="00A1469F">
        <w:trPr>
          <w:trHeight w:val="660"/>
        </w:trPr>
        <w:tc>
          <w:tcPr>
            <w:tcW w:w="1144" w:type="dxa"/>
            <w:gridSpan w:val="2"/>
            <w:shd w:val="clear" w:color="auto" w:fill="auto"/>
            <w:vAlign w:val="center"/>
          </w:tcPr>
          <w:p w14:paraId="2F7EAD02" w14:textId="269BC34E" w:rsidR="0010714F" w:rsidRDefault="0010714F"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20.12.7</w:t>
            </w:r>
          </w:p>
        </w:tc>
        <w:tc>
          <w:tcPr>
            <w:tcW w:w="8994" w:type="dxa"/>
            <w:gridSpan w:val="5"/>
            <w:shd w:val="clear" w:color="auto" w:fill="auto"/>
            <w:vAlign w:val="center"/>
          </w:tcPr>
          <w:p w14:paraId="40A0472D" w14:textId="77777777" w:rsidR="0010714F" w:rsidRPr="0059551B" w:rsidRDefault="0010714F" w:rsidP="00FB3260">
            <w:pPr>
              <w:pStyle w:val="Header"/>
              <w:tabs>
                <w:tab w:val="clear" w:pos="4320"/>
                <w:tab w:val="clear" w:pos="8640"/>
              </w:tabs>
              <w:spacing w:line="240" w:lineRule="auto"/>
              <w:jc w:val="left"/>
              <w:rPr>
                <w:sz w:val="24"/>
                <w:szCs w:val="24"/>
              </w:rPr>
            </w:pPr>
            <w:r w:rsidRPr="0059551B">
              <w:rPr>
                <w:sz w:val="24"/>
                <w:szCs w:val="24"/>
              </w:rPr>
              <w:t>The cosmic ray detector on board an aircraft indicates a</w:t>
            </w:r>
            <w:r>
              <w:rPr>
                <w:sz w:val="24"/>
                <w:szCs w:val="24"/>
              </w:rPr>
              <w:t>n</w:t>
            </w:r>
            <w:r w:rsidRPr="0059551B">
              <w:rPr>
                <w:sz w:val="24"/>
                <w:szCs w:val="24"/>
              </w:rPr>
              <w:t xml:space="preserve"> equivalent dose rate of 15 </w:t>
            </w:r>
            <w:r w:rsidRPr="0059551B">
              <w:rPr>
                <w:sz w:val="24"/>
                <w:szCs w:val="24"/>
              </w:rPr>
              <w:sym w:font="Symbol" w:char="F06D"/>
            </w:r>
            <w:r w:rsidRPr="0059551B">
              <w:rPr>
                <w:sz w:val="24"/>
                <w:szCs w:val="24"/>
              </w:rPr>
              <w:t>Svh</w:t>
            </w:r>
            <w:r w:rsidRPr="0059551B">
              <w:rPr>
                <w:sz w:val="24"/>
                <w:szCs w:val="24"/>
                <w:vertAlign w:val="superscript"/>
              </w:rPr>
              <w:t>-1</w:t>
            </w:r>
            <w:r w:rsidRPr="0059551B">
              <w:rPr>
                <w:sz w:val="24"/>
                <w:szCs w:val="24"/>
              </w:rPr>
              <w:t>.</w:t>
            </w:r>
          </w:p>
          <w:p w14:paraId="5FD759E5" w14:textId="77777777" w:rsidR="0010714F" w:rsidRDefault="0010714F" w:rsidP="00FB3260">
            <w:pPr>
              <w:pStyle w:val="Header"/>
              <w:tabs>
                <w:tab w:val="clear" w:pos="4320"/>
                <w:tab w:val="clear" w:pos="8640"/>
              </w:tabs>
              <w:spacing w:line="240" w:lineRule="auto"/>
              <w:jc w:val="left"/>
              <w:rPr>
                <w:sz w:val="24"/>
                <w:szCs w:val="24"/>
              </w:rPr>
            </w:pPr>
          </w:p>
          <w:p w14:paraId="63A08A25" w14:textId="77777777" w:rsidR="0010714F" w:rsidRPr="00322090" w:rsidRDefault="0010714F" w:rsidP="008520DF">
            <w:pPr>
              <w:pStyle w:val="Header"/>
              <w:numPr>
                <w:ilvl w:val="0"/>
                <w:numId w:val="10"/>
              </w:numPr>
              <w:tabs>
                <w:tab w:val="clear" w:pos="4320"/>
                <w:tab w:val="clear" w:pos="8640"/>
              </w:tabs>
              <w:spacing w:line="240" w:lineRule="auto"/>
              <w:jc w:val="left"/>
              <w:rPr>
                <w:color w:val="00B050"/>
                <w:sz w:val="24"/>
                <w:szCs w:val="24"/>
              </w:rPr>
            </w:pPr>
            <w:r w:rsidRPr="00322090">
              <w:rPr>
                <w:color w:val="00B050"/>
                <w:sz w:val="24"/>
                <w:szCs w:val="24"/>
              </w:rPr>
              <w:t>Calculate the equivalent dose to those on board during a 4-hour flight.</w:t>
            </w:r>
          </w:p>
          <w:p w14:paraId="29BFF3BB" w14:textId="68B55870" w:rsidR="0010714F" w:rsidRPr="0059551B" w:rsidRDefault="0010714F" w:rsidP="008520DF">
            <w:pPr>
              <w:pStyle w:val="Header"/>
              <w:numPr>
                <w:ilvl w:val="0"/>
                <w:numId w:val="10"/>
              </w:numPr>
              <w:tabs>
                <w:tab w:val="clear" w:pos="4320"/>
                <w:tab w:val="clear" w:pos="8640"/>
              </w:tabs>
              <w:spacing w:line="240" w:lineRule="auto"/>
              <w:jc w:val="left"/>
              <w:rPr>
                <w:sz w:val="24"/>
                <w:szCs w:val="24"/>
              </w:rPr>
            </w:pPr>
            <w:r w:rsidRPr="00322090">
              <w:rPr>
                <w:color w:val="00B050"/>
                <w:sz w:val="24"/>
                <w:szCs w:val="24"/>
              </w:rPr>
              <w:t>Calculate the number of these flights would a crew member have to make in a year to receive the maximum permissible equivalent dose of 5.0 mSv in a year?</w:t>
            </w:r>
          </w:p>
        </w:tc>
      </w:tr>
      <w:tr w:rsidR="0010714F" w:rsidRPr="001F1787" w14:paraId="31425EC7" w14:textId="77777777" w:rsidTr="00A1469F">
        <w:trPr>
          <w:trHeight w:val="660"/>
        </w:trPr>
        <w:tc>
          <w:tcPr>
            <w:tcW w:w="1144" w:type="dxa"/>
            <w:gridSpan w:val="2"/>
            <w:shd w:val="clear" w:color="auto" w:fill="auto"/>
            <w:vAlign w:val="center"/>
          </w:tcPr>
          <w:p w14:paraId="4FFBE7FF" w14:textId="77777777" w:rsidR="0010714F" w:rsidRDefault="0010714F"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3619B9AC" w14:textId="13F4DDA5" w:rsidR="00921444" w:rsidRPr="00921444" w:rsidRDefault="00960189" w:rsidP="00921444">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5E75B433" w14:textId="15BA3667" w:rsidR="00921444" w:rsidRPr="00137B5F" w:rsidRDefault="00921444" w:rsidP="00921444">
            <w:pPr>
              <w:pStyle w:val="Header"/>
              <w:spacing w:line="240" w:lineRule="auto"/>
              <w:jc w:val="left"/>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15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4</m:t>
                    </m:r>
                  </m:den>
                </m:f>
              </m:oMath>
            </m:oMathPara>
          </w:p>
          <w:p w14:paraId="6708C49D" w14:textId="77777777" w:rsidR="0002048A" w:rsidRDefault="0002048A" w:rsidP="00921444">
            <w:pPr>
              <w:pStyle w:val="Header"/>
              <w:spacing w:line="240" w:lineRule="auto"/>
              <w:jc w:val="left"/>
              <w:rPr>
                <w:rFonts w:eastAsia="Times New Roman" w:cs="Times New Roman"/>
                <w:b/>
                <w:color w:val="FF0000"/>
                <w:sz w:val="24"/>
                <w:szCs w:val="24"/>
                <w:lang w:eastAsia="en-GB"/>
              </w:rPr>
            </w:pPr>
          </w:p>
          <w:p w14:paraId="749A01F5" w14:textId="35D27CC1" w:rsidR="00921444" w:rsidRPr="008B766D" w:rsidRDefault="00921444" w:rsidP="00921444">
            <w:pPr>
              <w:pStyle w:val="Header"/>
              <w:spacing w:line="240" w:lineRule="auto"/>
              <w:jc w:val="left"/>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15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×4=H=60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Sv or 0.06 mSv</m:t>
                </m:r>
              </m:oMath>
            </m:oMathPara>
          </w:p>
          <w:p w14:paraId="489D289F" w14:textId="77777777" w:rsidR="008B766D" w:rsidRPr="00137B5F" w:rsidRDefault="008B766D" w:rsidP="00921444">
            <w:pPr>
              <w:pStyle w:val="Header"/>
              <w:spacing w:line="240" w:lineRule="auto"/>
              <w:jc w:val="left"/>
              <w:rPr>
                <w:rFonts w:eastAsia="Times New Roman" w:cs="Times New Roman"/>
                <w:b/>
                <w:bCs/>
                <w:color w:val="FF0000"/>
                <w:sz w:val="24"/>
                <w:szCs w:val="24"/>
                <w:lang w:eastAsia="en-GB"/>
              </w:rPr>
            </w:pPr>
          </w:p>
          <w:p w14:paraId="33E7CB79" w14:textId="1A3D1BA0" w:rsidR="00921444" w:rsidRPr="00137B5F" w:rsidRDefault="00F21BE1" w:rsidP="00921444">
            <w:pPr>
              <w:pStyle w:val="Header"/>
              <w:spacing w:line="240" w:lineRule="auto"/>
              <w:jc w:val="left"/>
              <w:rPr>
                <w:rFonts w:eastAsia="Times New Roman" w:cs="Times New Roman"/>
                <w:b/>
                <w:bCs/>
                <w:color w:val="FF0000"/>
                <w:sz w:val="24"/>
                <w:szCs w:val="24"/>
                <w:lang w:eastAsia="en-GB"/>
              </w:rPr>
            </w:pPr>
            <w:r>
              <w:rPr>
                <w:rFonts w:eastAsia="Times New Roman" w:cs="Times New Roman"/>
                <w:b/>
                <w:bCs/>
                <w:color w:val="FF0000"/>
                <w:sz w:val="24"/>
                <w:szCs w:val="24"/>
                <w:lang w:eastAsia="en-GB"/>
              </w:rPr>
              <w:t xml:space="preserve">No. of flights per year is the total equivalent dose </w:t>
            </w:r>
            <w:r w:rsidR="008B766D">
              <w:rPr>
                <w:rFonts w:eastAsia="Times New Roman" w:cs="Times New Roman"/>
                <w:b/>
                <w:bCs/>
                <w:color w:val="FF0000"/>
                <w:sz w:val="24"/>
                <w:szCs w:val="24"/>
                <w:lang w:eastAsia="en-GB"/>
              </w:rPr>
              <w:sym w:font="Symbol" w:char="F0B8"/>
            </w:r>
            <w:r w:rsidR="008B766D">
              <w:rPr>
                <w:rFonts w:eastAsia="Times New Roman" w:cs="Times New Roman"/>
                <w:b/>
                <w:bCs/>
                <w:color w:val="FF0000"/>
                <w:sz w:val="24"/>
                <w:szCs w:val="24"/>
                <w:lang w:eastAsia="en-GB"/>
              </w:rPr>
              <w:t>equivalent dose for 1 flight</w:t>
            </w:r>
          </w:p>
          <w:p w14:paraId="0E000166" w14:textId="203884A5" w:rsidR="0010714F" w:rsidRPr="0059551B" w:rsidRDefault="00A573DA" w:rsidP="00325E1B">
            <w:pPr>
              <w:pStyle w:val="Header"/>
              <w:tabs>
                <w:tab w:val="clear" w:pos="4320"/>
                <w:tab w:val="clear" w:pos="8640"/>
              </w:tabs>
              <w:spacing w:line="240" w:lineRule="auto"/>
              <w:jc w:val="left"/>
              <w:rPr>
                <w:sz w:val="24"/>
                <w:szCs w:val="24"/>
              </w:rPr>
            </w:pPr>
            <m:oMathPara>
              <m:oMath>
                <m:r>
                  <m:rPr>
                    <m:sty m:val="bi"/>
                  </m:rPr>
                  <w:rPr>
                    <w:rFonts w:ascii="Cambria Math" w:eastAsia="Times New Roman" w:hAnsi="Cambria Math" w:cs="Times New Roman"/>
                    <w:color w:val="FF0000"/>
                    <w:sz w:val="24"/>
                    <w:szCs w:val="24"/>
                    <w:lang w:eastAsia="en-GB"/>
                  </w:rPr>
                  <m:t>n=</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H</m:t>
                        </m:r>
                      </m:e>
                      <m:sub>
                        <m:r>
                          <m:rPr>
                            <m:sty m:val="bi"/>
                          </m:rPr>
                          <w:rPr>
                            <w:rFonts w:ascii="Cambria Math" w:eastAsia="Times New Roman" w:hAnsi="Cambria Math" w:cs="Times New Roman"/>
                            <w:color w:val="FF0000"/>
                            <w:sz w:val="24"/>
                            <w:szCs w:val="24"/>
                            <w:lang w:eastAsia="en-GB"/>
                          </w:rPr>
                          <m:t>1</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m:t>
                    </m:r>
                  </m:num>
                  <m:den>
                    <m:r>
                      <m:rPr>
                        <m:sty m:val="bi"/>
                      </m:rPr>
                      <w:rPr>
                        <w:rFonts w:ascii="Cambria Math" w:eastAsia="Times New Roman" w:hAnsi="Cambria Math" w:cs="Times New Roman"/>
                        <w:color w:val="FF0000"/>
                        <w:sz w:val="24"/>
                        <w:szCs w:val="24"/>
                        <w:lang w:eastAsia="en-GB"/>
                      </w:rPr>
                      <m:t>0.06</m:t>
                    </m:r>
                  </m:den>
                </m:f>
                <m:r>
                  <m:rPr>
                    <m:sty m:val="bi"/>
                  </m:rPr>
                  <w:rPr>
                    <w:rFonts w:ascii="Cambria Math" w:eastAsia="Times New Roman" w:hAnsi="Cambria Math" w:cs="Times New Roman"/>
                    <w:color w:val="FF0000"/>
                    <w:sz w:val="24"/>
                    <w:szCs w:val="24"/>
                    <w:lang w:eastAsia="en-GB"/>
                  </w:rPr>
                  <m:t>=83</m:t>
                </m:r>
              </m:oMath>
            </m:oMathPara>
          </w:p>
        </w:tc>
      </w:tr>
      <w:tr w:rsidR="0010714F" w:rsidRPr="001F1787" w14:paraId="5066260F" w14:textId="77777777" w:rsidTr="00A1469F">
        <w:trPr>
          <w:trHeight w:val="660"/>
        </w:trPr>
        <w:tc>
          <w:tcPr>
            <w:tcW w:w="1144" w:type="dxa"/>
            <w:gridSpan w:val="2"/>
            <w:tcBorders>
              <w:bottom w:val="single" w:sz="6" w:space="0" w:color="auto"/>
            </w:tcBorders>
            <w:shd w:val="clear" w:color="auto" w:fill="auto"/>
            <w:vAlign w:val="center"/>
          </w:tcPr>
          <w:p w14:paraId="50662605" w14:textId="3F024CD3" w:rsidR="0010714F" w:rsidRPr="00F53833" w:rsidRDefault="0010714F"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20.12.8</w:t>
            </w:r>
          </w:p>
        </w:tc>
        <w:tc>
          <w:tcPr>
            <w:tcW w:w="8994" w:type="dxa"/>
            <w:gridSpan w:val="5"/>
            <w:tcBorders>
              <w:bottom w:val="single" w:sz="6" w:space="0" w:color="auto"/>
            </w:tcBorders>
            <w:shd w:val="clear" w:color="auto" w:fill="auto"/>
            <w:vAlign w:val="center"/>
          </w:tcPr>
          <w:p w14:paraId="50662606" w14:textId="77777777" w:rsidR="0010714F" w:rsidRPr="00F53833" w:rsidRDefault="0010714F" w:rsidP="009F3B58">
            <w:pPr>
              <w:pStyle w:val="Header"/>
              <w:tabs>
                <w:tab w:val="clear" w:pos="4320"/>
                <w:tab w:val="clear" w:pos="8640"/>
              </w:tabs>
              <w:spacing w:line="240" w:lineRule="auto"/>
              <w:jc w:val="left"/>
              <w:rPr>
                <w:sz w:val="24"/>
                <w:szCs w:val="24"/>
              </w:rPr>
            </w:pPr>
            <w:r w:rsidRPr="00F53833">
              <w:rPr>
                <w:sz w:val="24"/>
                <w:szCs w:val="24"/>
              </w:rPr>
              <w:t>A worker receives the following absorbed doses:</w:t>
            </w:r>
          </w:p>
          <w:p w14:paraId="50662607" w14:textId="77777777" w:rsidR="0010714F" w:rsidRPr="00F53833" w:rsidRDefault="0010714F" w:rsidP="008520DF">
            <w:pPr>
              <w:pStyle w:val="Header"/>
              <w:numPr>
                <w:ilvl w:val="0"/>
                <w:numId w:val="7"/>
              </w:numPr>
              <w:tabs>
                <w:tab w:val="clear" w:pos="4320"/>
                <w:tab w:val="clear" w:pos="8640"/>
              </w:tabs>
              <w:spacing w:line="240" w:lineRule="auto"/>
              <w:jc w:val="left"/>
              <w:rPr>
                <w:sz w:val="24"/>
                <w:szCs w:val="24"/>
              </w:rPr>
            </w:pPr>
            <w:r w:rsidRPr="00F53833">
              <w:rPr>
                <w:sz w:val="24"/>
                <w:szCs w:val="24"/>
              </w:rPr>
              <w:sym w:font="Symbol" w:char="F067"/>
            </w:r>
            <w:r w:rsidRPr="00F53833">
              <w:rPr>
                <w:sz w:val="24"/>
                <w:szCs w:val="24"/>
              </w:rPr>
              <w:t>–radiation</w:t>
            </w:r>
            <w:r w:rsidRPr="00F53833">
              <w:rPr>
                <w:sz w:val="24"/>
                <w:szCs w:val="24"/>
              </w:rPr>
              <w:tab/>
            </w:r>
            <w:r w:rsidRPr="00F53833">
              <w:rPr>
                <w:sz w:val="24"/>
                <w:szCs w:val="24"/>
              </w:rPr>
              <w:tab/>
              <w:t xml:space="preserve">150 </w:t>
            </w:r>
            <w:r w:rsidRPr="00F53833">
              <w:rPr>
                <w:sz w:val="24"/>
                <w:szCs w:val="24"/>
              </w:rPr>
              <w:sym w:font="Symbol" w:char="F06D"/>
            </w:r>
            <w:proofErr w:type="spellStart"/>
            <w:r w:rsidRPr="00F53833">
              <w:rPr>
                <w:sz w:val="24"/>
                <w:szCs w:val="24"/>
              </w:rPr>
              <w:t>Gy</w:t>
            </w:r>
            <w:proofErr w:type="spellEnd"/>
          </w:p>
          <w:p w14:paraId="50662608" w14:textId="4368F10E" w:rsidR="0010714F" w:rsidRPr="00F53833" w:rsidRDefault="0010714F" w:rsidP="008520DF">
            <w:pPr>
              <w:pStyle w:val="Header"/>
              <w:numPr>
                <w:ilvl w:val="0"/>
                <w:numId w:val="8"/>
              </w:numPr>
              <w:tabs>
                <w:tab w:val="clear" w:pos="4320"/>
                <w:tab w:val="clear" w:pos="8640"/>
              </w:tabs>
              <w:spacing w:line="240" w:lineRule="auto"/>
              <w:jc w:val="left"/>
              <w:rPr>
                <w:sz w:val="24"/>
                <w:szCs w:val="24"/>
              </w:rPr>
            </w:pPr>
            <w:r w:rsidRPr="00322090">
              <w:rPr>
                <w:strike/>
                <w:color w:val="00B050"/>
                <w:sz w:val="24"/>
                <w:szCs w:val="24"/>
              </w:rPr>
              <w:t>Thermal</w:t>
            </w:r>
            <w:r w:rsidRPr="00322090">
              <w:rPr>
                <w:color w:val="00B050"/>
                <w:sz w:val="24"/>
                <w:szCs w:val="24"/>
              </w:rPr>
              <w:t xml:space="preserve"> </w:t>
            </w:r>
            <w:r w:rsidR="000026F4" w:rsidRPr="00322090">
              <w:rPr>
                <w:color w:val="00B050"/>
                <w:sz w:val="24"/>
                <w:szCs w:val="24"/>
              </w:rPr>
              <w:t xml:space="preserve">slow </w:t>
            </w:r>
            <w:r w:rsidRPr="00F53833">
              <w:rPr>
                <w:sz w:val="24"/>
                <w:szCs w:val="24"/>
              </w:rPr>
              <w:t>neutrons</w:t>
            </w:r>
            <w:r w:rsidRPr="00F53833">
              <w:rPr>
                <w:sz w:val="24"/>
                <w:szCs w:val="24"/>
              </w:rPr>
              <w:tab/>
              <w:t xml:space="preserve">240 </w:t>
            </w:r>
            <w:r w:rsidRPr="00F53833">
              <w:rPr>
                <w:sz w:val="24"/>
                <w:szCs w:val="24"/>
              </w:rPr>
              <w:sym w:font="Symbol" w:char="F06D"/>
            </w:r>
            <w:proofErr w:type="spellStart"/>
            <w:r w:rsidRPr="00F53833">
              <w:rPr>
                <w:sz w:val="24"/>
                <w:szCs w:val="24"/>
              </w:rPr>
              <w:t>Gy</w:t>
            </w:r>
            <w:proofErr w:type="spellEnd"/>
          </w:p>
          <w:p w14:paraId="50662609" w14:textId="77777777" w:rsidR="0010714F" w:rsidRPr="00F53833" w:rsidRDefault="0010714F" w:rsidP="008520DF">
            <w:pPr>
              <w:pStyle w:val="Header"/>
              <w:numPr>
                <w:ilvl w:val="0"/>
                <w:numId w:val="9"/>
              </w:numPr>
              <w:tabs>
                <w:tab w:val="clear" w:pos="4320"/>
                <w:tab w:val="clear" w:pos="8640"/>
              </w:tabs>
              <w:spacing w:line="240" w:lineRule="auto"/>
              <w:jc w:val="left"/>
              <w:rPr>
                <w:sz w:val="24"/>
                <w:szCs w:val="24"/>
              </w:rPr>
            </w:pPr>
            <w:r w:rsidRPr="00F53833">
              <w:rPr>
                <w:sz w:val="24"/>
                <w:szCs w:val="24"/>
              </w:rPr>
              <w:t>Fast neutrons</w:t>
            </w:r>
            <w:r w:rsidRPr="00F53833">
              <w:rPr>
                <w:sz w:val="24"/>
                <w:szCs w:val="24"/>
              </w:rPr>
              <w:tab/>
            </w:r>
            <w:r w:rsidRPr="00F53833">
              <w:rPr>
                <w:sz w:val="24"/>
                <w:szCs w:val="24"/>
              </w:rPr>
              <w:tab/>
              <w:t xml:space="preserve">90 </w:t>
            </w:r>
            <w:r w:rsidRPr="00F53833">
              <w:rPr>
                <w:sz w:val="24"/>
                <w:szCs w:val="24"/>
              </w:rPr>
              <w:sym w:font="Symbol" w:char="F06D"/>
            </w:r>
            <w:proofErr w:type="spellStart"/>
            <w:r w:rsidRPr="00F53833">
              <w:rPr>
                <w:sz w:val="24"/>
                <w:szCs w:val="24"/>
              </w:rPr>
              <w:t>Gy</w:t>
            </w:r>
            <w:proofErr w:type="spellEnd"/>
            <w:r w:rsidRPr="00F53833">
              <w:rPr>
                <w:sz w:val="24"/>
                <w:szCs w:val="24"/>
              </w:rPr>
              <w:t>.</w:t>
            </w:r>
          </w:p>
          <w:p w14:paraId="5066260A" w14:textId="77777777" w:rsidR="0010714F" w:rsidRPr="00F53833" w:rsidRDefault="0010714F" w:rsidP="009F3B58">
            <w:pPr>
              <w:pStyle w:val="Header"/>
              <w:rPr>
                <w:sz w:val="24"/>
                <w:szCs w:val="24"/>
              </w:rPr>
            </w:pPr>
          </w:p>
          <w:p w14:paraId="5066260B" w14:textId="77777777" w:rsidR="0010714F" w:rsidRPr="00F53833" w:rsidRDefault="0010714F" w:rsidP="008520DF">
            <w:pPr>
              <w:pStyle w:val="Header"/>
              <w:numPr>
                <w:ilvl w:val="1"/>
                <w:numId w:val="6"/>
              </w:numPr>
              <w:tabs>
                <w:tab w:val="clear" w:pos="4320"/>
                <w:tab w:val="clear" w:pos="8640"/>
              </w:tabs>
              <w:spacing w:line="240" w:lineRule="auto"/>
              <w:jc w:val="left"/>
              <w:rPr>
                <w:sz w:val="24"/>
                <w:szCs w:val="24"/>
              </w:rPr>
            </w:pPr>
            <w:r w:rsidRPr="00F53833">
              <w:rPr>
                <w:sz w:val="24"/>
                <w:szCs w:val="24"/>
              </w:rPr>
              <w:t>What is the equivalent dose for each radiation?</w:t>
            </w:r>
          </w:p>
          <w:p w14:paraId="5066260C" w14:textId="77777777" w:rsidR="0010714F" w:rsidRPr="00F53833" w:rsidRDefault="0010714F" w:rsidP="008520DF">
            <w:pPr>
              <w:pStyle w:val="Header"/>
              <w:numPr>
                <w:ilvl w:val="1"/>
                <w:numId w:val="6"/>
              </w:numPr>
              <w:tabs>
                <w:tab w:val="clear" w:pos="4320"/>
                <w:tab w:val="clear" w:pos="8640"/>
              </w:tabs>
              <w:spacing w:line="240" w:lineRule="auto"/>
              <w:jc w:val="left"/>
              <w:rPr>
                <w:sz w:val="24"/>
                <w:szCs w:val="24"/>
              </w:rPr>
            </w:pPr>
            <w:r w:rsidRPr="00F53833">
              <w:rPr>
                <w:sz w:val="24"/>
                <w:szCs w:val="24"/>
              </w:rPr>
              <w:t>Find the total equivalent dose.</w:t>
            </w:r>
          </w:p>
          <w:p w14:paraId="5066260E" w14:textId="3D6ABD5D" w:rsidR="0010714F" w:rsidRPr="001111BB" w:rsidRDefault="0010714F" w:rsidP="001111BB">
            <w:pPr>
              <w:pStyle w:val="Header"/>
              <w:numPr>
                <w:ilvl w:val="1"/>
                <w:numId w:val="6"/>
              </w:numPr>
              <w:tabs>
                <w:tab w:val="clear" w:pos="4320"/>
                <w:tab w:val="clear" w:pos="8640"/>
              </w:tabs>
              <w:spacing w:line="240" w:lineRule="auto"/>
              <w:jc w:val="left"/>
              <w:rPr>
                <w:rFonts w:ascii="Comic Sans MS" w:hAnsi="Comic Sans MS"/>
                <w:sz w:val="28"/>
                <w:szCs w:val="28"/>
              </w:rPr>
            </w:pPr>
            <w:r w:rsidRPr="00F53833">
              <w:rPr>
                <w:sz w:val="24"/>
                <w:szCs w:val="24"/>
              </w:rPr>
              <w:t xml:space="preserve">If the doses were received in 6 hours, calculate the equivalent dose rate in </w:t>
            </w:r>
            <w:r w:rsidRPr="00F53833">
              <w:rPr>
                <w:sz w:val="24"/>
                <w:szCs w:val="24"/>
              </w:rPr>
              <w:sym w:font="Symbol" w:char="F06D"/>
            </w:r>
            <w:proofErr w:type="spellStart"/>
            <w:r w:rsidRPr="00F53833">
              <w:rPr>
                <w:sz w:val="24"/>
                <w:szCs w:val="24"/>
              </w:rPr>
              <w:t>Sv</w:t>
            </w:r>
            <w:proofErr w:type="spellEnd"/>
            <w:r w:rsidRPr="00F53833">
              <w:rPr>
                <w:sz w:val="24"/>
                <w:szCs w:val="24"/>
              </w:rPr>
              <w:t xml:space="preserve"> h</w:t>
            </w:r>
            <w:r w:rsidRPr="00F53833">
              <w:rPr>
                <w:sz w:val="24"/>
                <w:szCs w:val="24"/>
                <w:vertAlign w:val="superscript"/>
              </w:rPr>
              <w:t>-1</w:t>
            </w:r>
            <w:r w:rsidRPr="00F53833">
              <w:rPr>
                <w:sz w:val="24"/>
                <w:szCs w:val="24"/>
              </w:rPr>
              <w:t>.</w:t>
            </w:r>
          </w:p>
        </w:tc>
      </w:tr>
      <w:tr w:rsidR="0010714F" w:rsidRPr="001F1787" w14:paraId="50662613" w14:textId="77777777" w:rsidTr="00A1469F">
        <w:trPr>
          <w:trHeight w:val="660"/>
        </w:trPr>
        <w:tc>
          <w:tcPr>
            <w:tcW w:w="1144" w:type="dxa"/>
            <w:gridSpan w:val="2"/>
            <w:tcBorders>
              <w:bottom w:val="single" w:sz="6" w:space="0" w:color="auto"/>
            </w:tcBorders>
            <w:shd w:val="clear" w:color="auto" w:fill="auto"/>
            <w:vAlign w:val="center"/>
          </w:tcPr>
          <w:p w14:paraId="50662610" w14:textId="73A4FC21" w:rsidR="0010714F" w:rsidRPr="00F53833" w:rsidRDefault="0010714F"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7E736834" w14:textId="77777777" w:rsidR="0010714F" w:rsidRPr="000026F4" w:rsidRDefault="008B766D" w:rsidP="00B6713B">
            <w:pPr>
              <w:pStyle w:val="Header"/>
              <w:tabs>
                <w:tab w:val="clear" w:pos="4320"/>
                <w:tab w:val="clear" w:pos="8640"/>
                <w:tab w:val="left" w:pos="630"/>
              </w:tabs>
              <w:spacing w:line="240" w:lineRule="auto"/>
              <w:jc w:val="left"/>
              <w:rPr>
                <w:color w:val="FF0000"/>
                <w:sz w:val="24"/>
                <w:szCs w:val="24"/>
              </w:rPr>
            </w:pPr>
            <w:r w:rsidRPr="000026F4">
              <w:rPr>
                <w:color w:val="FF0000"/>
                <w:sz w:val="24"/>
                <w:szCs w:val="24"/>
              </w:rPr>
              <w:t xml:space="preserve">For this </w:t>
            </w:r>
            <w:r w:rsidR="00BA198F" w:rsidRPr="000026F4">
              <w:rPr>
                <w:color w:val="FF0000"/>
                <w:sz w:val="24"/>
                <w:szCs w:val="24"/>
              </w:rPr>
              <w:t xml:space="preserve">question you need to find the radiation weighting factor </w:t>
            </w:r>
            <w:r w:rsidR="00882A56" w:rsidRPr="000026F4">
              <w:rPr>
                <w:color w:val="FF0000"/>
                <w:sz w:val="24"/>
                <w:szCs w:val="24"/>
              </w:rPr>
              <w:t>for each radiation. This will be given in the data sheet.</w:t>
            </w:r>
          </w:p>
          <w:tbl>
            <w:tblPr>
              <w:tblpPr w:leftFromText="180" w:rightFromText="180" w:bottomFromText="200" w:vertAnchor="page" w:horzAnchor="margin" w:tblpY="601"/>
              <w:tblOverlap w:val="never"/>
              <w:tblW w:w="39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985"/>
              <w:gridCol w:w="1984"/>
            </w:tblGrid>
            <w:tr w:rsidR="000026F4" w:rsidRPr="000026F4" w14:paraId="0EAB524F" w14:textId="77777777" w:rsidTr="000026F4">
              <w:trPr>
                <w:trHeight w:val="312"/>
              </w:trPr>
              <w:tc>
                <w:tcPr>
                  <w:tcW w:w="3969" w:type="dxa"/>
                  <w:gridSpan w:val="2"/>
                  <w:tcBorders>
                    <w:top w:val="nil"/>
                    <w:left w:val="nil"/>
                    <w:bottom w:val="single" w:sz="4" w:space="0" w:color="auto"/>
                    <w:right w:val="nil"/>
                  </w:tcBorders>
                  <w:noWrap/>
                  <w:tcMar>
                    <w:top w:w="0" w:type="dxa"/>
                    <w:left w:w="0" w:type="dxa"/>
                    <w:bottom w:w="0" w:type="dxa"/>
                    <w:right w:w="0" w:type="dxa"/>
                  </w:tcMar>
                  <w:hideMark/>
                </w:tcPr>
                <w:p w14:paraId="27B610B2" w14:textId="77777777" w:rsidR="000026F4" w:rsidRPr="000026F4" w:rsidRDefault="000026F4" w:rsidP="000026F4">
                  <w:pPr>
                    <w:spacing w:after="0"/>
                    <w:contextualSpacing/>
                    <w:jc w:val="left"/>
                    <w:rPr>
                      <w:i/>
                      <w:color w:val="FF0000"/>
                      <w:szCs w:val="24"/>
                      <w:lang w:eastAsia="en-GB"/>
                    </w:rPr>
                  </w:pPr>
                  <w:r w:rsidRPr="000026F4">
                    <w:rPr>
                      <w:i/>
                      <w:color w:val="FF0000"/>
                      <w:szCs w:val="24"/>
                      <w:lang w:eastAsia="en-GB"/>
                    </w:rPr>
                    <w:t>Radiation weighting factors</w:t>
                  </w:r>
                </w:p>
              </w:tc>
            </w:tr>
            <w:tr w:rsidR="000026F4" w:rsidRPr="000026F4" w14:paraId="1ABC28C4" w14:textId="77777777" w:rsidTr="000026F4">
              <w:trPr>
                <w:trHeight w:val="494"/>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5D816BC7" w14:textId="77777777" w:rsidR="000026F4" w:rsidRPr="000026F4" w:rsidRDefault="000026F4" w:rsidP="000026F4">
                  <w:pPr>
                    <w:spacing w:after="0"/>
                    <w:contextualSpacing/>
                    <w:jc w:val="center"/>
                    <w:rPr>
                      <w:i/>
                      <w:color w:val="FF0000"/>
                      <w:szCs w:val="24"/>
                      <w:lang w:eastAsia="en-GB"/>
                    </w:rPr>
                  </w:pPr>
                  <w:r w:rsidRPr="000026F4">
                    <w:rPr>
                      <w:i/>
                      <w:color w:val="FF0000"/>
                      <w:szCs w:val="24"/>
                      <w:lang w:eastAsia="en-GB"/>
                    </w:rPr>
                    <w:t>Type of radiation</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49108B48" w14:textId="77777777" w:rsidR="000026F4" w:rsidRPr="000026F4" w:rsidRDefault="000026F4" w:rsidP="000026F4">
                  <w:pPr>
                    <w:spacing w:after="0"/>
                    <w:contextualSpacing/>
                    <w:jc w:val="center"/>
                    <w:rPr>
                      <w:i/>
                      <w:color w:val="FF0000"/>
                      <w:szCs w:val="24"/>
                      <w:lang w:eastAsia="en-GB"/>
                    </w:rPr>
                  </w:pPr>
                  <w:r w:rsidRPr="000026F4">
                    <w:rPr>
                      <w:i/>
                      <w:color w:val="FF0000"/>
                      <w:szCs w:val="24"/>
                      <w:lang w:eastAsia="en-GB"/>
                    </w:rPr>
                    <w:t>Radiation     weighting factor</w:t>
                  </w:r>
                </w:p>
              </w:tc>
            </w:tr>
            <w:tr w:rsidR="000026F4" w:rsidRPr="000026F4" w14:paraId="21524232" w14:textId="77777777" w:rsidTr="000026F4">
              <w:trPr>
                <w:trHeight w:val="494"/>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3F74B85A" w14:textId="77777777" w:rsidR="000026F4" w:rsidRPr="000026F4" w:rsidRDefault="000026F4" w:rsidP="000026F4">
                  <w:pPr>
                    <w:spacing w:after="0"/>
                    <w:rPr>
                      <w:i/>
                      <w:color w:val="FF0000"/>
                      <w:szCs w:val="24"/>
                      <w:lang w:eastAsia="en-GB"/>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7BD123AB" w14:textId="77777777" w:rsidR="000026F4" w:rsidRPr="000026F4" w:rsidRDefault="000026F4" w:rsidP="000026F4">
                  <w:pPr>
                    <w:spacing w:after="0"/>
                    <w:rPr>
                      <w:i/>
                      <w:color w:val="FF0000"/>
                      <w:szCs w:val="24"/>
                      <w:lang w:eastAsia="en-GB"/>
                    </w:rPr>
                  </w:pPr>
                </w:p>
              </w:tc>
            </w:tr>
            <w:tr w:rsidR="000026F4" w:rsidRPr="000026F4" w14:paraId="7AA0D8EE" w14:textId="77777777" w:rsidTr="000026F4">
              <w:trPr>
                <w:trHeight w:val="312"/>
              </w:trPr>
              <w:tc>
                <w:tcPr>
                  <w:tcW w:w="1985" w:type="dxa"/>
                  <w:tcBorders>
                    <w:top w:val="single" w:sz="4" w:space="0" w:color="auto"/>
                    <w:left w:val="single" w:sz="6" w:space="0" w:color="000000"/>
                    <w:bottom w:val="nil"/>
                    <w:right w:val="single" w:sz="6" w:space="0" w:color="000000"/>
                  </w:tcBorders>
                  <w:vAlign w:val="center"/>
                  <w:hideMark/>
                </w:tcPr>
                <w:p w14:paraId="6BC2415E" w14:textId="77777777" w:rsidR="000026F4" w:rsidRPr="000026F4" w:rsidRDefault="000026F4" w:rsidP="000026F4">
                  <w:pPr>
                    <w:spacing w:after="0"/>
                    <w:contextualSpacing/>
                    <w:jc w:val="left"/>
                    <w:rPr>
                      <w:color w:val="FF0000"/>
                      <w:szCs w:val="24"/>
                      <w:lang w:eastAsia="en-GB"/>
                    </w:rPr>
                  </w:pPr>
                  <w:r w:rsidRPr="000026F4">
                    <w:rPr>
                      <w:color w:val="FF0000"/>
                      <w:szCs w:val="24"/>
                      <w:lang w:eastAsia="en-GB"/>
                    </w:rPr>
                    <w:t>alpha</w:t>
                  </w:r>
                </w:p>
              </w:tc>
              <w:tc>
                <w:tcPr>
                  <w:tcW w:w="1984" w:type="dxa"/>
                  <w:tcBorders>
                    <w:top w:val="single" w:sz="4" w:space="0" w:color="auto"/>
                    <w:left w:val="single" w:sz="6" w:space="0" w:color="000000"/>
                    <w:bottom w:val="nil"/>
                    <w:right w:val="single" w:sz="6" w:space="0" w:color="000000"/>
                  </w:tcBorders>
                  <w:vAlign w:val="center"/>
                  <w:hideMark/>
                </w:tcPr>
                <w:p w14:paraId="16529EC0" w14:textId="77777777" w:rsidR="000026F4" w:rsidRPr="000026F4" w:rsidRDefault="000026F4" w:rsidP="000026F4">
                  <w:pPr>
                    <w:spacing w:after="0"/>
                    <w:ind w:right="1061"/>
                    <w:contextualSpacing/>
                    <w:jc w:val="right"/>
                    <w:rPr>
                      <w:color w:val="FF0000"/>
                      <w:szCs w:val="24"/>
                      <w:lang w:eastAsia="en-GB"/>
                    </w:rPr>
                  </w:pPr>
                  <w:r w:rsidRPr="000026F4">
                    <w:rPr>
                      <w:color w:val="FF0000"/>
                      <w:szCs w:val="24"/>
                      <w:lang w:eastAsia="en-GB"/>
                    </w:rPr>
                    <w:t>20</w:t>
                  </w:r>
                </w:p>
              </w:tc>
            </w:tr>
            <w:tr w:rsidR="000026F4" w:rsidRPr="000026F4" w14:paraId="09805672" w14:textId="77777777" w:rsidTr="000026F4">
              <w:trPr>
                <w:trHeight w:val="312"/>
              </w:trPr>
              <w:tc>
                <w:tcPr>
                  <w:tcW w:w="1985" w:type="dxa"/>
                  <w:tcBorders>
                    <w:top w:val="nil"/>
                    <w:left w:val="single" w:sz="6" w:space="0" w:color="000000"/>
                    <w:bottom w:val="nil"/>
                    <w:right w:val="single" w:sz="6" w:space="0" w:color="000000"/>
                  </w:tcBorders>
                  <w:vAlign w:val="center"/>
                  <w:hideMark/>
                </w:tcPr>
                <w:p w14:paraId="07AF109C" w14:textId="77777777" w:rsidR="000026F4" w:rsidRPr="000026F4" w:rsidRDefault="000026F4" w:rsidP="000026F4">
                  <w:pPr>
                    <w:spacing w:after="0"/>
                    <w:contextualSpacing/>
                    <w:jc w:val="left"/>
                    <w:rPr>
                      <w:i/>
                      <w:color w:val="FF0000"/>
                      <w:szCs w:val="24"/>
                      <w:lang w:eastAsia="en-GB"/>
                    </w:rPr>
                  </w:pPr>
                  <w:r w:rsidRPr="000026F4">
                    <w:rPr>
                      <w:color w:val="FF0000"/>
                      <w:szCs w:val="24"/>
                      <w:lang w:eastAsia="en-GB"/>
                    </w:rPr>
                    <w:t>beta</w:t>
                  </w:r>
                </w:p>
              </w:tc>
              <w:tc>
                <w:tcPr>
                  <w:tcW w:w="1984" w:type="dxa"/>
                  <w:tcBorders>
                    <w:top w:val="nil"/>
                    <w:left w:val="single" w:sz="6" w:space="0" w:color="000000"/>
                    <w:bottom w:val="nil"/>
                    <w:right w:val="single" w:sz="6" w:space="0" w:color="000000"/>
                  </w:tcBorders>
                  <w:vAlign w:val="center"/>
                  <w:hideMark/>
                </w:tcPr>
                <w:p w14:paraId="621CE4BF" w14:textId="77777777" w:rsidR="000026F4" w:rsidRPr="000026F4" w:rsidRDefault="000026F4" w:rsidP="000026F4">
                  <w:pPr>
                    <w:spacing w:after="0"/>
                    <w:ind w:right="1061"/>
                    <w:contextualSpacing/>
                    <w:jc w:val="right"/>
                    <w:rPr>
                      <w:i/>
                      <w:color w:val="FF0000"/>
                      <w:szCs w:val="24"/>
                      <w:lang w:eastAsia="en-GB"/>
                    </w:rPr>
                  </w:pPr>
                  <w:r w:rsidRPr="000026F4">
                    <w:rPr>
                      <w:color w:val="FF0000"/>
                      <w:szCs w:val="24"/>
                      <w:lang w:eastAsia="en-GB"/>
                    </w:rPr>
                    <w:t>1</w:t>
                  </w:r>
                </w:p>
              </w:tc>
            </w:tr>
            <w:tr w:rsidR="000026F4" w:rsidRPr="000026F4" w14:paraId="367C96AD" w14:textId="77777777" w:rsidTr="000026F4">
              <w:trPr>
                <w:trHeight w:val="312"/>
              </w:trPr>
              <w:tc>
                <w:tcPr>
                  <w:tcW w:w="1985" w:type="dxa"/>
                  <w:tcBorders>
                    <w:top w:val="nil"/>
                    <w:left w:val="single" w:sz="6" w:space="0" w:color="000000"/>
                    <w:bottom w:val="nil"/>
                    <w:right w:val="single" w:sz="6" w:space="0" w:color="000000"/>
                  </w:tcBorders>
                  <w:vAlign w:val="center"/>
                  <w:hideMark/>
                </w:tcPr>
                <w:p w14:paraId="1B810BD6" w14:textId="77777777" w:rsidR="000026F4" w:rsidRPr="000026F4" w:rsidRDefault="000026F4" w:rsidP="000026F4">
                  <w:pPr>
                    <w:spacing w:after="0"/>
                    <w:contextualSpacing/>
                    <w:rPr>
                      <w:color w:val="FF0000"/>
                      <w:szCs w:val="24"/>
                      <w:lang w:eastAsia="en-GB"/>
                    </w:rPr>
                  </w:pPr>
                  <w:r w:rsidRPr="000026F4">
                    <w:rPr>
                      <w:color w:val="FF0000"/>
                      <w:szCs w:val="24"/>
                      <w:lang w:eastAsia="en-GB"/>
                    </w:rPr>
                    <w:t>fast neutrons</w:t>
                  </w:r>
                </w:p>
              </w:tc>
              <w:tc>
                <w:tcPr>
                  <w:tcW w:w="1984" w:type="dxa"/>
                  <w:tcBorders>
                    <w:top w:val="nil"/>
                    <w:left w:val="single" w:sz="6" w:space="0" w:color="000000"/>
                    <w:bottom w:val="nil"/>
                    <w:right w:val="single" w:sz="6" w:space="0" w:color="000000"/>
                  </w:tcBorders>
                  <w:vAlign w:val="center"/>
                  <w:hideMark/>
                </w:tcPr>
                <w:p w14:paraId="40AFE1F7" w14:textId="77777777" w:rsidR="000026F4" w:rsidRPr="000026F4" w:rsidRDefault="000026F4" w:rsidP="000026F4">
                  <w:pPr>
                    <w:spacing w:after="0"/>
                    <w:ind w:right="1061"/>
                    <w:contextualSpacing/>
                    <w:jc w:val="right"/>
                    <w:rPr>
                      <w:color w:val="FF0000"/>
                      <w:szCs w:val="24"/>
                      <w:lang w:eastAsia="en-GB"/>
                    </w:rPr>
                  </w:pPr>
                  <w:r w:rsidRPr="000026F4">
                    <w:rPr>
                      <w:color w:val="FF0000"/>
                      <w:szCs w:val="24"/>
                      <w:lang w:eastAsia="en-GB"/>
                    </w:rPr>
                    <w:t>10</w:t>
                  </w:r>
                </w:p>
              </w:tc>
            </w:tr>
            <w:tr w:rsidR="000026F4" w:rsidRPr="000026F4" w14:paraId="523405E8" w14:textId="77777777" w:rsidTr="000026F4">
              <w:trPr>
                <w:trHeight w:val="312"/>
              </w:trPr>
              <w:tc>
                <w:tcPr>
                  <w:tcW w:w="1985" w:type="dxa"/>
                  <w:tcBorders>
                    <w:top w:val="nil"/>
                    <w:left w:val="single" w:sz="6" w:space="0" w:color="000000"/>
                    <w:bottom w:val="nil"/>
                    <w:right w:val="single" w:sz="6" w:space="0" w:color="000000"/>
                  </w:tcBorders>
                  <w:vAlign w:val="center"/>
                  <w:hideMark/>
                </w:tcPr>
                <w:p w14:paraId="64AD2B6F" w14:textId="77777777" w:rsidR="000026F4" w:rsidRPr="000026F4" w:rsidRDefault="000026F4" w:rsidP="000026F4">
                  <w:pPr>
                    <w:spacing w:after="0"/>
                    <w:contextualSpacing/>
                    <w:rPr>
                      <w:color w:val="FF0000"/>
                      <w:szCs w:val="24"/>
                      <w:lang w:eastAsia="en-GB"/>
                    </w:rPr>
                  </w:pPr>
                  <w:r w:rsidRPr="000026F4">
                    <w:rPr>
                      <w:color w:val="FF0000"/>
                      <w:szCs w:val="24"/>
                      <w:lang w:eastAsia="en-GB"/>
                    </w:rPr>
                    <w:t>gamma</w:t>
                  </w:r>
                </w:p>
              </w:tc>
              <w:tc>
                <w:tcPr>
                  <w:tcW w:w="1984" w:type="dxa"/>
                  <w:tcBorders>
                    <w:top w:val="nil"/>
                    <w:left w:val="single" w:sz="6" w:space="0" w:color="000000"/>
                    <w:bottom w:val="nil"/>
                    <w:right w:val="single" w:sz="6" w:space="0" w:color="000000"/>
                  </w:tcBorders>
                  <w:vAlign w:val="center"/>
                  <w:hideMark/>
                </w:tcPr>
                <w:p w14:paraId="62683131" w14:textId="77777777" w:rsidR="000026F4" w:rsidRPr="000026F4" w:rsidRDefault="000026F4" w:rsidP="000026F4">
                  <w:pPr>
                    <w:spacing w:after="0"/>
                    <w:ind w:right="1061"/>
                    <w:contextualSpacing/>
                    <w:jc w:val="right"/>
                    <w:rPr>
                      <w:color w:val="FF0000"/>
                      <w:szCs w:val="24"/>
                      <w:lang w:eastAsia="en-GB"/>
                    </w:rPr>
                  </w:pPr>
                  <w:r w:rsidRPr="000026F4">
                    <w:rPr>
                      <w:color w:val="FF0000"/>
                      <w:szCs w:val="24"/>
                      <w:lang w:eastAsia="en-GB"/>
                    </w:rPr>
                    <w:t>1</w:t>
                  </w:r>
                </w:p>
              </w:tc>
            </w:tr>
            <w:tr w:rsidR="000026F4" w:rsidRPr="000026F4" w14:paraId="6137B878" w14:textId="77777777" w:rsidTr="000026F4">
              <w:trPr>
                <w:trHeight w:val="312"/>
              </w:trPr>
              <w:tc>
                <w:tcPr>
                  <w:tcW w:w="1985" w:type="dxa"/>
                  <w:tcBorders>
                    <w:top w:val="nil"/>
                    <w:left w:val="single" w:sz="6" w:space="0" w:color="000000"/>
                    <w:bottom w:val="nil"/>
                    <w:right w:val="single" w:sz="6" w:space="0" w:color="000000"/>
                  </w:tcBorders>
                  <w:vAlign w:val="center"/>
                  <w:hideMark/>
                </w:tcPr>
                <w:p w14:paraId="30D37EB5" w14:textId="77777777" w:rsidR="000026F4" w:rsidRPr="000026F4" w:rsidRDefault="000026F4" w:rsidP="000026F4">
                  <w:pPr>
                    <w:spacing w:after="0"/>
                    <w:contextualSpacing/>
                    <w:rPr>
                      <w:color w:val="FF0000"/>
                      <w:szCs w:val="24"/>
                      <w:lang w:eastAsia="en-GB"/>
                    </w:rPr>
                  </w:pPr>
                  <w:r w:rsidRPr="000026F4">
                    <w:rPr>
                      <w:color w:val="FF0000"/>
                      <w:szCs w:val="24"/>
                      <w:lang w:eastAsia="en-GB"/>
                    </w:rPr>
                    <w:t>slow neutrons</w:t>
                  </w:r>
                </w:p>
              </w:tc>
              <w:tc>
                <w:tcPr>
                  <w:tcW w:w="1984" w:type="dxa"/>
                  <w:tcBorders>
                    <w:top w:val="nil"/>
                    <w:left w:val="single" w:sz="6" w:space="0" w:color="000000"/>
                    <w:bottom w:val="nil"/>
                    <w:right w:val="single" w:sz="6" w:space="0" w:color="000000"/>
                  </w:tcBorders>
                  <w:vAlign w:val="center"/>
                  <w:hideMark/>
                </w:tcPr>
                <w:p w14:paraId="3CB0AF09" w14:textId="77777777" w:rsidR="000026F4" w:rsidRPr="000026F4" w:rsidRDefault="000026F4" w:rsidP="000026F4">
                  <w:pPr>
                    <w:spacing w:after="0"/>
                    <w:ind w:right="1061"/>
                    <w:contextualSpacing/>
                    <w:jc w:val="right"/>
                    <w:rPr>
                      <w:color w:val="FF0000"/>
                      <w:szCs w:val="24"/>
                      <w:lang w:eastAsia="en-GB"/>
                    </w:rPr>
                  </w:pPr>
                  <w:r w:rsidRPr="000026F4">
                    <w:rPr>
                      <w:color w:val="FF0000"/>
                      <w:szCs w:val="24"/>
                      <w:lang w:eastAsia="en-GB"/>
                    </w:rPr>
                    <w:t>3</w:t>
                  </w:r>
                </w:p>
              </w:tc>
            </w:tr>
            <w:tr w:rsidR="000026F4" w:rsidRPr="000026F4" w14:paraId="0FDCF53F" w14:textId="77777777" w:rsidTr="000026F4">
              <w:trPr>
                <w:trHeight w:val="312"/>
              </w:trPr>
              <w:tc>
                <w:tcPr>
                  <w:tcW w:w="1985" w:type="dxa"/>
                  <w:tcBorders>
                    <w:top w:val="nil"/>
                    <w:left w:val="single" w:sz="6" w:space="0" w:color="000000"/>
                    <w:bottom w:val="single" w:sz="6" w:space="0" w:color="000000"/>
                    <w:right w:val="single" w:sz="6" w:space="0" w:color="000000"/>
                  </w:tcBorders>
                  <w:vAlign w:val="center"/>
                  <w:hideMark/>
                </w:tcPr>
                <w:p w14:paraId="31ACC962" w14:textId="77777777" w:rsidR="000026F4" w:rsidRPr="000026F4" w:rsidRDefault="000026F4" w:rsidP="000026F4">
                  <w:pPr>
                    <w:spacing w:after="0"/>
                    <w:contextualSpacing/>
                    <w:rPr>
                      <w:color w:val="FF0000"/>
                      <w:szCs w:val="24"/>
                      <w:lang w:eastAsia="en-GB"/>
                    </w:rPr>
                  </w:pPr>
                  <w:r w:rsidRPr="000026F4">
                    <w:rPr>
                      <w:color w:val="FF0000"/>
                      <w:szCs w:val="24"/>
                      <w:lang w:eastAsia="en-GB"/>
                    </w:rPr>
                    <w:t>X-rays</w:t>
                  </w:r>
                </w:p>
              </w:tc>
              <w:tc>
                <w:tcPr>
                  <w:tcW w:w="1984" w:type="dxa"/>
                  <w:tcBorders>
                    <w:top w:val="nil"/>
                    <w:left w:val="single" w:sz="6" w:space="0" w:color="000000"/>
                    <w:bottom w:val="single" w:sz="6" w:space="0" w:color="000000"/>
                    <w:right w:val="single" w:sz="6" w:space="0" w:color="000000"/>
                  </w:tcBorders>
                  <w:vAlign w:val="center"/>
                  <w:hideMark/>
                </w:tcPr>
                <w:p w14:paraId="4CB67CC2" w14:textId="77777777" w:rsidR="000026F4" w:rsidRPr="000026F4" w:rsidRDefault="000026F4" w:rsidP="000026F4">
                  <w:pPr>
                    <w:spacing w:after="0"/>
                    <w:ind w:right="1061"/>
                    <w:contextualSpacing/>
                    <w:jc w:val="right"/>
                    <w:rPr>
                      <w:color w:val="FF0000"/>
                      <w:szCs w:val="24"/>
                      <w:lang w:eastAsia="en-GB"/>
                    </w:rPr>
                  </w:pPr>
                  <w:r w:rsidRPr="000026F4">
                    <w:rPr>
                      <w:color w:val="FF0000"/>
                      <w:szCs w:val="24"/>
                      <w:lang w:eastAsia="en-GB"/>
                    </w:rPr>
                    <w:t>1</w:t>
                  </w:r>
                </w:p>
              </w:tc>
            </w:tr>
          </w:tbl>
          <w:p w14:paraId="19EB51D3" w14:textId="77777777" w:rsidR="000026F4" w:rsidRDefault="000026F4" w:rsidP="00B6713B">
            <w:pPr>
              <w:pStyle w:val="Header"/>
              <w:tabs>
                <w:tab w:val="clear" w:pos="4320"/>
                <w:tab w:val="clear" w:pos="8640"/>
                <w:tab w:val="left" w:pos="630"/>
              </w:tabs>
              <w:spacing w:line="240" w:lineRule="auto"/>
              <w:jc w:val="left"/>
              <w:rPr>
                <w:color w:val="FF0000"/>
                <w:sz w:val="24"/>
                <w:szCs w:val="24"/>
              </w:rPr>
            </w:pPr>
          </w:p>
          <w:p w14:paraId="15CF79A8" w14:textId="77777777" w:rsidR="000026F4" w:rsidRDefault="000026F4" w:rsidP="00B6713B">
            <w:pPr>
              <w:pStyle w:val="Header"/>
              <w:tabs>
                <w:tab w:val="clear" w:pos="4320"/>
                <w:tab w:val="clear" w:pos="8640"/>
                <w:tab w:val="left" w:pos="630"/>
              </w:tabs>
              <w:spacing w:line="240" w:lineRule="auto"/>
              <w:jc w:val="left"/>
              <w:rPr>
                <w:color w:val="FF0000"/>
                <w:sz w:val="24"/>
                <w:szCs w:val="24"/>
              </w:rPr>
            </w:pPr>
          </w:p>
          <w:p w14:paraId="2DDE858D" w14:textId="0CE12B61" w:rsidR="000026F4" w:rsidRPr="000026F4" w:rsidRDefault="000026F4" w:rsidP="000026F4">
            <w:pPr>
              <w:pStyle w:val="Header"/>
              <w:tabs>
                <w:tab w:val="clear" w:pos="4320"/>
                <w:tab w:val="clear" w:pos="8640"/>
              </w:tabs>
              <w:spacing w:line="240" w:lineRule="auto"/>
              <w:ind w:left="1800"/>
              <w:jc w:val="left"/>
              <w:rPr>
                <w:color w:val="FF0000"/>
                <w:sz w:val="24"/>
                <w:szCs w:val="24"/>
              </w:rPr>
            </w:pPr>
            <w:r w:rsidRPr="000026F4">
              <w:rPr>
                <w:color w:val="FF0000"/>
                <w:sz w:val="24"/>
                <w:szCs w:val="24"/>
              </w:rPr>
              <w:sym w:font="Symbol" w:char="F067"/>
            </w:r>
            <w:r w:rsidRPr="000026F4">
              <w:rPr>
                <w:color w:val="FF0000"/>
                <w:sz w:val="24"/>
                <w:szCs w:val="24"/>
              </w:rPr>
              <w:t>–radiation</w:t>
            </w:r>
            <w:r w:rsidRPr="000026F4">
              <w:rPr>
                <w:color w:val="FF0000"/>
                <w:sz w:val="24"/>
                <w:szCs w:val="24"/>
              </w:rPr>
              <w:tab/>
            </w:r>
            <w:r w:rsidR="0056062B">
              <w:rPr>
                <w:color w:val="FF0000"/>
                <w:sz w:val="24"/>
                <w:szCs w:val="24"/>
              </w:rPr>
              <w:t xml:space="preserve">         </w:t>
            </w:r>
            <w:r w:rsidRPr="000026F4">
              <w:rPr>
                <w:color w:val="FF0000"/>
                <w:sz w:val="24"/>
                <w:szCs w:val="24"/>
              </w:rPr>
              <w:t xml:space="preserve">150 </w:t>
            </w:r>
            <w:r w:rsidRPr="000026F4">
              <w:rPr>
                <w:color w:val="FF0000"/>
                <w:sz w:val="24"/>
                <w:szCs w:val="24"/>
              </w:rPr>
              <w:sym w:font="Symbol" w:char="F06D"/>
            </w:r>
            <w:proofErr w:type="spellStart"/>
            <w:r w:rsidRPr="000026F4">
              <w:rPr>
                <w:color w:val="FF0000"/>
                <w:sz w:val="24"/>
                <w:szCs w:val="24"/>
              </w:rPr>
              <w:t>Gy</w:t>
            </w:r>
            <w:proofErr w:type="spellEnd"/>
            <w:r>
              <w:rPr>
                <w:color w:val="FF0000"/>
                <w:sz w:val="24"/>
                <w:szCs w:val="24"/>
              </w:rPr>
              <w:t xml:space="preserve">  </w:t>
            </w:r>
            <w:proofErr w:type="spellStart"/>
            <w:r>
              <w:rPr>
                <w:color w:val="FF0000"/>
                <w:sz w:val="24"/>
                <w:szCs w:val="24"/>
              </w:rPr>
              <w:t>w</w:t>
            </w:r>
            <w:r w:rsidRPr="000026F4">
              <w:rPr>
                <w:color w:val="FF0000"/>
                <w:sz w:val="24"/>
                <w:szCs w:val="24"/>
                <w:vertAlign w:val="subscript"/>
              </w:rPr>
              <w:t>R</w:t>
            </w:r>
            <w:proofErr w:type="spellEnd"/>
            <w:r w:rsidR="0056062B">
              <w:rPr>
                <w:color w:val="FF0000"/>
                <w:sz w:val="24"/>
                <w:szCs w:val="24"/>
                <w:vertAlign w:val="subscript"/>
              </w:rPr>
              <w:t xml:space="preserve"> </w:t>
            </w:r>
            <w:r w:rsidRPr="000026F4">
              <w:rPr>
                <w:color w:val="FF0000"/>
                <w:sz w:val="24"/>
                <w:szCs w:val="24"/>
              </w:rPr>
              <w:t>=</w:t>
            </w:r>
            <w:r w:rsidR="0056062B">
              <w:rPr>
                <w:color w:val="FF0000"/>
                <w:sz w:val="24"/>
                <w:szCs w:val="24"/>
              </w:rPr>
              <w:t xml:space="preserve"> </w:t>
            </w:r>
            <w:r w:rsidRPr="000026F4">
              <w:rPr>
                <w:color w:val="FF0000"/>
                <w:sz w:val="24"/>
                <w:szCs w:val="24"/>
              </w:rPr>
              <w:t>1</w:t>
            </w:r>
          </w:p>
          <w:p w14:paraId="4CB637D5" w14:textId="6E36C4DF" w:rsidR="000026F4" w:rsidRPr="000026F4" w:rsidRDefault="000026F4" w:rsidP="000026F4">
            <w:pPr>
              <w:pStyle w:val="Header"/>
              <w:tabs>
                <w:tab w:val="clear" w:pos="4320"/>
                <w:tab w:val="clear" w:pos="8640"/>
              </w:tabs>
              <w:spacing w:line="240" w:lineRule="auto"/>
              <w:ind w:left="1800"/>
              <w:jc w:val="left"/>
              <w:rPr>
                <w:color w:val="FF0000"/>
                <w:sz w:val="24"/>
                <w:szCs w:val="24"/>
              </w:rPr>
            </w:pPr>
            <w:r>
              <w:rPr>
                <w:color w:val="FF0000"/>
                <w:sz w:val="24"/>
                <w:szCs w:val="24"/>
              </w:rPr>
              <w:t>slow</w:t>
            </w:r>
            <w:r w:rsidRPr="000026F4">
              <w:rPr>
                <w:color w:val="FF0000"/>
                <w:sz w:val="24"/>
                <w:szCs w:val="24"/>
              </w:rPr>
              <w:t xml:space="preserve"> neutrons</w:t>
            </w:r>
            <w:r w:rsidRPr="000026F4">
              <w:rPr>
                <w:color w:val="FF0000"/>
                <w:sz w:val="24"/>
                <w:szCs w:val="24"/>
              </w:rPr>
              <w:tab/>
              <w:t xml:space="preserve">240 </w:t>
            </w:r>
            <w:r w:rsidRPr="000026F4">
              <w:rPr>
                <w:color w:val="FF0000"/>
                <w:sz w:val="24"/>
                <w:szCs w:val="24"/>
              </w:rPr>
              <w:sym w:font="Symbol" w:char="F06D"/>
            </w:r>
            <w:proofErr w:type="spellStart"/>
            <w:r w:rsidRPr="000026F4">
              <w:rPr>
                <w:color w:val="FF0000"/>
                <w:sz w:val="24"/>
                <w:szCs w:val="24"/>
              </w:rPr>
              <w:t>Gy</w:t>
            </w:r>
            <w:proofErr w:type="spellEnd"/>
            <w:r>
              <w:rPr>
                <w:color w:val="FF0000"/>
                <w:sz w:val="24"/>
                <w:szCs w:val="24"/>
              </w:rPr>
              <w:t xml:space="preserve"> </w:t>
            </w:r>
            <w:proofErr w:type="spellStart"/>
            <w:r>
              <w:rPr>
                <w:color w:val="FF0000"/>
                <w:sz w:val="24"/>
                <w:szCs w:val="24"/>
              </w:rPr>
              <w:t>w</w:t>
            </w:r>
            <w:r w:rsidRPr="000026F4">
              <w:rPr>
                <w:color w:val="FF0000"/>
                <w:sz w:val="24"/>
                <w:szCs w:val="24"/>
                <w:vertAlign w:val="subscript"/>
              </w:rPr>
              <w:t>R</w:t>
            </w:r>
            <w:proofErr w:type="spellEnd"/>
            <w:r w:rsidR="0056062B">
              <w:rPr>
                <w:color w:val="FF0000"/>
                <w:sz w:val="24"/>
                <w:szCs w:val="24"/>
                <w:vertAlign w:val="subscript"/>
              </w:rPr>
              <w:t xml:space="preserve"> </w:t>
            </w:r>
            <w:r w:rsidRPr="000026F4">
              <w:rPr>
                <w:color w:val="FF0000"/>
                <w:sz w:val="24"/>
                <w:szCs w:val="24"/>
              </w:rPr>
              <w:t>=</w:t>
            </w:r>
            <w:r w:rsidR="0056062B">
              <w:rPr>
                <w:color w:val="FF0000"/>
                <w:sz w:val="24"/>
                <w:szCs w:val="24"/>
              </w:rPr>
              <w:t xml:space="preserve"> </w:t>
            </w:r>
            <w:r>
              <w:rPr>
                <w:color w:val="FF0000"/>
                <w:sz w:val="24"/>
                <w:szCs w:val="24"/>
              </w:rPr>
              <w:t>3</w:t>
            </w:r>
          </w:p>
          <w:p w14:paraId="0588B668" w14:textId="132E8B3B" w:rsidR="000026F4" w:rsidRPr="000026F4" w:rsidRDefault="000026F4" w:rsidP="000026F4">
            <w:pPr>
              <w:pStyle w:val="Header"/>
              <w:tabs>
                <w:tab w:val="clear" w:pos="4320"/>
                <w:tab w:val="clear" w:pos="8640"/>
              </w:tabs>
              <w:spacing w:line="240" w:lineRule="auto"/>
              <w:ind w:left="1800"/>
              <w:jc w:val="left"/>
              <w:rPr>
                <w:color w:val="FF0000"/>
                <w:sz w:val="24"/>
                <w:szCs w:val="24"/>
              </w:rPr>
            </w:pPr>
            <w:r w:rsidRPr="000026F4">
              <w:rPr>
                <w:color w:val="FF0000"/>
                <w:sz w:val="24"/>
                <w:szCs w:val="24"/>
              </w:rPr>
              <w:t>Fast neutrons</w:t>
            </w:r>
            <w:r w:rsidRPr="000026F4">
              <w:rPr>
                <w:color w:val="FF0000"/>
                <w:sz w:val="24"/>
                <w:szCs w:val="24"/>
              </w:rPr>
              <w:tab/>
              <w:t xml:space="preserve">90 </w:t>
            </w:r>
            <w:r w:rsidRPr="000026F4">
              <w:rPr>
                <w:color w:val="FF0000"/>
                <w:sz w:val="24"/>
                <w:szCs w:val="24"/>
              </w:rPr>
              <w:sym w:font="Symbol" w:char="F06D"/>
            </w:r>
            <w:proofErr w:type="spellStart"/>
            <w:r w:rsidRPr="000026F4">
              <w:rPr>
                <w:color w:val="FF0000"/>
                <w:sz w:val="24"/>
                <w:szCs w:val="24"/>
              </w:rPr>
              <w:t>Gy</w:t>
            </w:r>
            <w:proofErr w:type="spellEnd"/>
            <w:r w:rsidRPr="000026F4">
              <w:rPr>
                <w:color w:val="FF0000"/>
                <w:sz w:val="24"/>
                <w:szCs w:val="24"/>
              </w:rPr>
              <w:t>.</w:t>
            </w:r>
            <w:r>
              <w:rPr>
                <w:color w:val="FF0000"/>
                <w:sz w:val="24"/>
                <w:szCs w:val="24"/>
              </w:rPr>
              <w:t xml:space="preserve"> </w:t>
            </w:r>
            <w:proofErr w:type="spellStart"/>
            <w:r>
              <w:rPr>
                <w:color w:val="FF0000"/>
                <w:sz w:val="24"/>
                <w:szCs w:val="24"/>
              </w:rPr>
              <w:t>w</w:t>
            </w:r>
            <w:r w:rsidRPr="000026F4">
              <w:rPr>
                <w:color w:val="FF0000"/>
                <w:sz w:val="24"/>
                <w:szCs w:val="24"/>
                <w:vertAlign w:val="subscript"/>
              </w:rPr>
              <w:t>R</w:t>
            </w:r>
            <w:proofErr w:type="spellEnd"/>
            <w:r w:rsidR="0056062B">
              <w:rPr>
                <w:color w:val="FF0000"/>
                <w:sz w:val="24"/>
                <w:szCs w:val="24"/>
                <w:vertAlign w:val="subscript"/>
              </w:rPr>
              <w:t xml:space="preserve"> </w:t>
            </w:r>
            <w:r w:rsidRPr="000026F4">
              <w:rPr>
                <w:color w:val="FF0000"/>
                <w:sz w:val="24"/>
                <w:szCs w:val="24"/>
              </w:rPr>
              <w:t>=</w:t>
            </w:r>
            <w:r w:rsidR="0056062B">
              <w:rPr>
                <w:color w:val="FF0000"/>
                <w:sz w:val="24"/>
                <w:szCs w:val="24"/>
              </w:rPr>
              <w:t xml:space="preserve"> </w:t>
            </w:r>
            <w:r w:rsidRPr="000026F4">
              <w:rPr>
                <w:color w:val="FF0000"/>
                <w:sz w:val="24"/>
                <w:szCs w:val="24"/>
              </w:rPr>
              <w:t>1</w:t>
            </w:r>
            <w:r>
              <w:rPr>
                <w:color w:val="FF0000"/>
                <w:sz w:val="24"/>
                <w:szCs w:val="24"/>
              </w:rPr>
              <w:t>0</w:t>
            </w:r>
          </w:p>
          <w:p w14:paraId="30FED545" w14:textId="77777777" w:rsidR="000026F4" w:rsidRDefault="000026F4" w:rsidP="00B6713B">
            <w:pPr>
              <w:pStyle w:val="Header"/>
              <w:tabs>
                <w:tab w:val="clear" w:pos="4320"/>
                <w:tab w:val="clear" w:pos="8640"/>
                <w:tab w:val="left" w:pos="630"/>
              </w:tabs>
              <w:spacing w:line="240" w:lineRule="auto"/>
              <w:jc w:val="left"/>
              <w:rPr>
                <w:color w:val="FF0000"/>
                <w:sz w:val="24"/>
                <w:szCs w:val="24"/>
              </w:rPr>
            </w:pPr>
          </w:p>
          <w:p w14:paraId="599F6407" w14:textId="77777777" w:rsidR="000026F4" w:rsidRPr="00257B4E" w:rsidRDefault="000026F4" w:rsidP="000026F4">
            <w:pPr>
              <w:spacing w:before="120" w:after="0"/>
              <w:jc w:val="center"/>
              <w:rPr>
                <w:rFonts w:ascii="Cambria Math" w:eastAsia="Times New Roman" w:hAnsi="Cambria Math" w:cs="Times New Roman"/>
                <w:color w:val="FF0000"/>
                <w:sz w:val="24"/>
                <w:szCs w:val="24"/>
                <w:vertAlign w:val="subscript"/>
                <w:lang w:eastAsia="en-GB"/>
                <w:oMath/>
              </w:rPr>
            </w:pPr>
            <m:oMathPara>
              <m:oMath>
                <m:r>
                  <m:rPr>
                    <m:sty m:val="bi"/>
                  </m:rPr>
                  <w:rPr>
                    <w:rFonts w:ascii="Cambria Math" w:eastAsia="Times New Roman" w:hAnsi="Cambria Math" w:cs="Times New Roman"/>
                    <w:color w:val="FF0000"/>
                    <w:sz w:val="24"/>
                    <w:szCs w:val="24"/>
                    <w:lang w:eastAsia="en-GB"/>
                  </w:rPr>
                  <m:t>H=D</m:t>
                </m:r>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w</m:t>
                    </m:r>
                  </m:e>
                  <m:sub>
                    <m:r>
                      <m:rPr>
                        <m:sty m:val="bi"/>
                      </m:rPr>
                      <w:rPr>
                        <w:rFonts w:ascii="Cambria Math" w:eastAsia="Times New Roman" w:hAnsi="Cambria Math" w:cs="Times New Roman"/>
                        <w:color w:val="FF0000"/>
                        <w:sz w:val="24"/>
                        <w:szCs w:val="24"/>
                        <w:vertAlign w:val="subscript"/>
                        <w:lang w:eastAsia="en-GB"/>
                      </w:rPr>
                      <m:t>R</m:t>
                    </m:r>
                  </m:sub>
                </m:sSub>
              </m:oMath>
            </m:oMathPara>
          </w:p>
          <w:p w14:paraId="52CD5521" w14:textId="2460B25D" w:rsidR="000026F4" w:rsidRPr="00257B4E" w:rsidRDefault="000026F4" w:rsidP="000026F4">
            <w:pPr>
              <w:spacing w:before="120" w:after="0"/>
              <w:jc w:val="center"/>
              <w:rPr>
                <w:rFonts w:ascii="Cambria Math" w:eastAsia="Times New Roman" w:hAnsi="Cambria Math" w:cs="Times New Roman"/>
                <w:color w:val="FF0000"/>
                <w:sz w:val="24"/>
                <w:szCs w:val="24"/>
                <w:vertAlign w:val="subscript"/>
                <w:lang w:eastAsia="en-GB"/>
                <w:oMath/>
              </w:rPr>
            </w:pPr>
            <m:oMathPara>
              <m:oMath>
                <m:r>
                  <m:rPr>
                    <m:sty m:val="bi"/>
                  </m:rPr>
                  <w:rPr>
                    <w:rFonts w:ascii="Cambria Math" w:eastAsia="Times New Roman" w:hAnsi="Cambria Math" w:cs="Times New Roman"/>
                    <w:color w:val="FF0000"/>
                    <w:sz w:val="24"/>
                    <w:szCs w:val="24"/>
                    <w:lang w:eastAsia="en-GB"/>
                  </w:rPr>
                  <m:t xml:space="preserve">H=150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×1=150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Sv</m:t>
                </m:r>
              </m:oMath>
            </m:oMathPara>
          </w:p>
          <w:p w14:paraId="17DCA591" w14:textId="77777777" w:rsidR="002F43E2" w:rsidRPr="002F43E2" w:rsidRDefault="000026F4" w:rsidP="000026F4">
            <w:pPr>
              <w:spacing w:before="120" w:after="0"/>
              <w:jc w:val="center"/>
              <w:rPr>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H=240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×3=720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Sv</m:t>
                </m:r>
              </m:oMath>
            </m:oMathPara>
          </w:p>
          <w:p w14:paraId="0F42E7A7" w14:textId="202B57FE" w:rsidR="000026F4" w:rsidRPr="00257B4E" w:rsidRDefault="000026F4" w:rsidP="000026F4">
            <w:pPr>
              <w:spacing w:before="120" w:after="0"/>
              <w:jc w:val="center"/>
              <w:rPr>
                <w:rFonts w:ascii="Cambria Math" w:eastAsia="Times New Roman" w:hAnsi="Cambria Math" w:cs="Times New Roman"/>
                <w:color w:val="FF0000"/>
                <w:sz w:val="24"/>
                <w:szCs w:val="24"/>
                <w:vertAlign w:val="subscript"/>
                <w:lang w:eastAsia="en-GB"/>
                <w:oMath/>
              </w:rPr>
            </w:pPr>
            <m:oMathPara>
              <m:oMath>
                <m:r>
                  <m:rPr>
                    <m:sty m:val="bi"/>
                  </m:rPr>
                  <w:rPr>
                    <w:rFonts w:ascii="Cambria Math" w:eastAsia="Times New Roman" w:hAnsi="Cambria Math" w:cs="Times New Roman"/>
                    <w:color w:val="FF0000"/>
                    <w:sz w:val="24"/>
                    <w:szCs w:val="24"/>
                    <w:lang w:eastAsia="en-GB"/>
                  </w:rPr>
                  <m:t xml:space="preserve">H=90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×10=900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Sv</m:t>
                </m:r>
              </m:oMath>
            </m:oMathPara>
          </w:p>
          <w:p w14:paraId="4120F549" w14:textId="70D7FA97" w:rsidR="000026F4" w:rsidRDefault="00A92FB7" w:rsidP="00B6713B">
            <w:pPr>
              <w:pStyle w:val="Header"/>
              <w:tabs>
                <w:tab w:val="clear" w:pos="4320"/>
                <w:tab w:val="clear" w:pos="8640"/>
                <w:tab w:val="left" w:pos="630"/>
              </w:tabs>
              <w:spacing w:line="240" w:lineRule="auto"/>
              <w:jc w:val="left"/>
              <w:rPr>
                <w:color w:val="FF0000"/>
                <w:sz w:val="24"/>
                <w:szCs w:val="24"/>
              </w:rPr>
            </w:pPr>
            <w:r>
              <w:rPr>
                <w:color w:val="FF0000"/>
                <w:sz w:val="24"/>
                <w:szCs w:val="24"/>
              </w:rPr>
              <w:t xml:space="preserve">b) Total equivalent dose = sum of equivalent doses </w:t>
            </w:r>
          </w:p>
          <w:p w14:paraId="3E877432" w14:textId="3F602D15" w:rsidR="00A92FB7" w:rsidRPr="00257B4E" w:rsidRDefault="00A92FB7" w:rsidP="00A92FB7">
            <w:pPr>
              <w:spacing w:before="120" w:after="0"/>
              <w:jc w:val="center"/>
              <w:rPr>
                <w:rFonts w:ascii="Cambria Math" w:eastAsia="Times New Roman" w:hAnsi="Cambria Math" w:cs="Times New Roman"/>
                <w:color w:val="FF0000"/>
                <w:sz w:val="24"/>
                <w:szCs w:val="24"/>
                <w:vertAlign w:val="subscript"/>
                <w:lang w:eastAsia="en-GB"/>
                <w:oMath/>
              </w:rPr>
            </w:pPr>
            <m:oMathPara>
              <m:oMath>
                <m:r>
                  <m:rPr>
                    <m:sty m:val="bi"/>
                  </m:rPr>
                  <w:rPr>
                    <w:rFonts w:ascii="Cambria Math" w:eastAsia="Times New Roman" w:hAnsi="Cambria Math" w:cs="Times New Roman"/>
                    <w:color w:val="FF0000"/>
                    <w:sz w:val="24"/>
                    <w:szCs w:val="24"/>
                    <w:lang w:eastAsia="en-GB"/>
                  </w:rPr>
                  <m:t xml:space="preserve">H=150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Sv+720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Sv+900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Sv=1.8 mSv</m:t>
                </m:r>
              </m:oMath>
            </m:oMathPara>
          </w:p>
          <w:p w14:paraId="28B5583C" w14:textId="36921976" w:rsidR="00A92FB7" w:rsidRDefault="000E465B" w:rsidP="00B6713B">
            <w:pPr>
              <w:pStyle w:val="Header"/>
              <w:tabs>
                <w:tab w:val="clear" w:pos="4320"/>
                <w:tab w:val="clear" w:pos="8640"/>
                <w:tab w:val="left" w:pos="630"/>
              </w:tabs>
              <w:spacing w:line="240" w:lineRule="auto"/>
              <w:jc w:val="left"/>
              <w:rPr>
                <w:color w:val="FF0000"/>
                <w:sz w:val="24"/>
                <w:szCs w:val="24"/>
              </w:rPr>
            </w:pPr>
            <w:r>
              <w:rPr>
                <w:color w:val="FF0000"/>
                <w:sz w:val="24"/>
                <w:szCs w:val="24"/>
              </w:rPr>
              <w:t>c)</w:t>
            </w:r>
          </w:p>
          <w:p w14:paraId="64977191" w14:textId="77777777" w:rsidR="000E465B" w:rsidRPr="00137B5F" w:rsidRDefault="00960189" w:rsidP="000E465B">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20ECBEBD" w14:textId="77777777" w:rsidR="000E465B" w:rsidRPr="0060202B" w:rsidRDefault="000E465B" w:rsidP="000E465B">
            <w:pPr>
              <w:pStyle w:val="Header"/>
              <w:spacing w:line="240" w:lineRule="auto"/>
              <w:jc w:val="left"/>
              <w:rPr>
                <w:rFonts w:eastAsia="Times New Roman" w:cs="Times New Roman"/>
                <w:b/>
                <w:bCs/>
                <w:color w:val="FF0000"/>
                <w:sz w:val="24"/>
                <w:szCs w:val="24"/>
                <w:lang w:eastAsia="en-GB"/>
              </w:rPr>
            </w:pPr>
          </w:p>
          <w:p w14:paraId="355E2430" w14:textId="3F5549AA" w:rsidR="000E465B" w:rsidRPr="00137B5F" w:rsidRDefault="00960189" w:rsidP="000E465B">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1.8×</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-3</m:t>
                        </m:r>
                      </m:sup>
                    </m:sSup>
                  </m:num>
                  <m:den>
                    <m:r>
                      <m:rPr>
                        <m:sty m:val="bi"/>
                      </m:rPr>
                      <w:rPr>
                        <w:rFonts w:ascii="Cambria Math" w:eastAsia="Times New Roman" w:hAnsi="Cambria Math" w:cs="Times New Roman"/>
                        <w:color w:val="FF0000"/>
                        <w:sz w:val="24"/>
                        <w:szCs w:val="24"/>
                        <w:lang w:eastAsia="en-GB"/>
                      </w:rPr>
                      <m:t>6</m:t>
                    </m:r>
                  </m:den>
                </m:f>
              </m:oMath>
            </m:oMathPara>
          </w:p>
          <w:p w14:paraId="779F22DF" w14:textId="77777777" w:rsidR="000E465B" w:rsidRPr="00BC32C4" w:rsidRDefault="000E465B" w:rsidP="000E465B">
            <w:pPr>
              <w:pStyle w:val="Header"/>
              <w:spacing w:line="240" w:lineRule="auto"/>
              <w:jc w:val="left"/>
              <w:rPr>
                <w:rFonts w:eastAsia="Times New Roman" w:cs="Times New Roman"/>
                <w:b/>
                <w:bCs/>
                <w:color w:val="FF0000"/>
                <w:sz w:val="24"/>
                <w:szCs w:val="24"/>
                <w:lang w:eastAsia="en-GB"/>
              </w:rPr>
            </w:pPr>
          </w:p>
          <w:p w14:paraId="52DAB972" w14:textId="77777777" w:rsidR="00A92FB7" w:rsidRPr="004006E6" w:rsidRDefault="00960189" w:rsidP="004006E6">
            <w:pPr>
              <w:pStyle w:val="Header"/>
              <w:spacing w:line="240" w:lineRule="auto"/>
              <w:jc w:val="left"/>
              <w:rPr>
                <w:rFonts w:eastAsia="Times New Roman" w:cs="Times New Roman"/>
                <w:b/>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=0.3 mSv</m:t>
                </m:r>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h</m:t>
                    </m:r>
                  </m:e>
                  <m:sup>
                    <m:r>
                      <m:rPr>
                        <m:sty m:val="bi"/>
                      </m:rPr>
                      <w:rPr>
                        <w:rFonts w:ascii="Cambria Math" w:eastAsia="Times New Roman" w:hAnsi="Cambria Math" w:cs="Times New Roman"/>
                        <w:color w:val="FF0000"/>
                        <w:sz w:val="24"/>
                        <w:szCs w:val="24"/>
                        <w:lang w:eastAsia="en-GB"/>
                      </w:rPr>
                      <m:t>-1</m:t>
                    </m:r>
                  </m:sup>
                </m:sSup>
              </m:oMath>
            </m:oMathPara>
          </w:p>
          <w:p w14:paraId="50662612" w14:textId="1A0527F6" w:rsidR="004006E6" w:rsidRPr="004006E6" w:rsidRDefault="004006E6" w:rsidP="004006E6">
            <w:pPr>
              <w:pStyle w:val="Header"/>
              <w:spacing w:line="240" w:lineRule="auto"/>
              <w:jc w:val="left"/>
              <w:rPr>
                <w:rFonts w:eastAsia="Times New Roman" w:cs="Times New Roman"/>
                <w:b/>
                <w:bCs/>
                <w:color w:val="FF0000"/>
                <w:sz w:val="24"/>
                <w:szCs w:val="24"/>
                <w:lang w:eastAsia="en-GB"/>
              </w:rPr>
            </w:pPr>
          </w:p>
        </w:tc>
      </w:tr>
      <w:tr w:rsidR="00E301AA" w:rsidRPr="001F1787" w14:paraId="5066262A" w14:textId="77777777" w:rsidTr="00A1469F">
        <w:trPr>
          <w:trHeight w:val="660"/>
        </w:trPr>
        <w:tc>
          <w:tcPr>
            <w:tcW w:w="1144" w:type="dxa"/>
            <w:gridSpan w:val="2"/>
            <w:tcBorders>
              <w:bottom w:val="single" w:sz="6" w:space="0" w:color="auto"/>
            </w:tcBorders>
            <w:shd w:val="clear" w:color="auto" w:fill="auto"/>
            <w:vAlign w:val="center"/>
          </w:tcPr>
          <w:p w14:paraId="50662614" w14:textId="5C9C455C" w:rsidR="00E301AA" w:rsidRPr="00F53833" w:rsidRDefault="00E301AA"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20.12.9</w:t>
            </w:r>
          </w:p>
        </w:tc>
        <w:tc>
          <w:tcPr>
            <w:tcW w:w="8994" w:type="dxa"/>
            <w:gridSpan w:val="5"/>
            <w:tcBorders>
              <w:bottom w:val="single" w:sz="6" w:space="0" w:color="auto"/>
            </w:tcBorders>
            <w:shd w:val="clear" w:color="auto" w:fill="auto"/>
            <w:vAlign w:val="center"/>
          </w:tcPr>
          <w:p w14:paraId="721DB9BA" w14:textId="77777777" w:rsidR="00E301AA" w:rsidRPr="00B6713B" w:rsidRDefault="00E301AA" w:rsidP="00FB3260">
            <w:pPr>
              <w:pStyle w:val="Header"/>
              <w:tabs>
                <w:tab w:val="clear" w:pos="4320"/>
                <w:tab w:val="clear" w:pos="8640"/>
                <w:tab w:val="left" w:pos="630"/>
              </w:tabs>
              <w:ind w:left="567" w:hanging="567"/>
              <w:rPr>
                <w:sz w:val="24"/>
                <w:szCs w:val="24"/>
              </w:rPr>
            </w:pPr>
            <w:r w:rsidRPr="00B6713B">
              <w:rPr>
                <w:sz w:val="24"/>
                <w:szCs w:val="24"/>
              </w:rPr>
              <w:t>SQA Exam Questions</w:t>
            </w:r>
          </w:p>
          <w:p w14:paraId="50662629" w14:textId="73CA1E86" w:rsidR="00E301AA" w:rsidRPr="00B6713B" w:rsidRDefault="00E301AA" w:rsidP="008520DF">
            <w:pPr>
              <w:pStyle w:val="Header"/>
              <w:numPr>
                <w:ilvl w:val="2"/>
                <w:numId w:val="11"/>
              </w:numPr>
              <w:tabs>
                <w:tab w:val="clear" w:pos="4320"/>
                <w:tab w:val="clear" w:pos="8640"/>
                <w:tab w:val="left" w:pos="742"/>
                <w:tab w:val="right" w:pos="10350"/>
              </w:tabs>
              <w:spacing w:line="240" w:lineRule="auto"/>
              <w:ind w:left="742" w:hanging="567"/>
              <w:jc w:val="left"/>
              <w:rPr>
                <w:sz w:val="24"/>
                <w:szCs w:val="24"/>
              </w:rPr>
            </w:pPr>
            <w:r w:rsidRPr="00B6713B">
              <w:rPr>
                <w:sz w:val="24"/>
                <w:szCs w:val="24"/>
              </w:rPr>
              <w:t>A patient’s thyroid gland is to receive an absorbed does of 500</w:t>
            </w:r>
            <w:r w:rsidR="00902D9F">
              <w:rPr>
                <w:sz w:val="24"/>
                <w:szCs w:val="24"/>
              </w:rPr>
              <w:t xml:space="preserve"> </w:t>
            </w:r>
            <w:proofErr w:type="spellStart"/>
            <w:r w:rsidRPr="00B6713B">
              <w:rPr>
                <w:sz w:val="24"/>
                <w:szCs w:val="24"/>
              </w:rPr>
              <w:t>Gy</w:t>
            </w:r>
            <w:proofErr w:type="spellEnd"/>
            <w:r w:rsidRPr="00B6713B">
              <w:rPr>
                <w:sz w:val="24"/>
                <w:szCs w:val="24"/>
              </w:rPr>
              <w:t xml:space="preserve"> from a source so that the gland absorbs 15</w:t>
            </w:r>
            <w:r>
              <w:rPr>
                <w:sz w:val="24"/>
                <w:szCs w:val="24"/>
              </w:rPr>
              <w:t xml:space="preserve"> </w:t>
            </w:r>
            <w:r w:rsidRPr="00B6713B">
              <w:rPr>
                <w:sz w:val="24"/>
                <w:szCs w:val="24"/>
              </w:rPr>
              <w:t>J of energy. From this information what is the mass of the thyroid gland?</w:t>
            </w:r>
          </w:p>
        </w:tc>
      </w:tr>
      <w:tr w:rsidR="00E301AA" w:rsidRPr="001F1787" w14:paraId="50662631" w14:textId="77777777" w:rsidTr="00A1469F">
        <w:trPr>
          <w:trHeight w:val="660"/>
        </w:trPr>
        <w:tc>
          <w:tcPr>
            <w:tcW w:w="1144" w:type="dxa"/>
            <w:gridSpan w:val="2"/>
            <w:tcBorders>
              <w:bottom w:val="single" w:sz="6" w:space="0" w:color="auto"/>
            </w:tcBorders>
            <w:shd w:val="clear" w:color="auto" w:fill="auto"/>
            <w:vAlign w:val="center"/>
          </w:tcPr>
          <w:p w14:paraId="5066262B" w14:textId="727DB22C" w:rsidR="00E301AA" w:rsidRPr="00F53833" w:rsidRDefault="00E301AA"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4DF1B2F0" w14:textId="77777777" w:rsidR="00E301AA" w:rsidRPr="00902D9F" w:rsidRDefault="00BC32C4" w:rsidP="00B6713B">
            <w:pPr>
              <w:pStyle w:val="Header"/>
              <w:tabs>
                <w:tab w:val="clear" w:pos="4320"/>
                <w:tab w:val="clear" w:pos="8640"/>
                <w:tab w:val="left" w:pos="630"/>
                <w:tab w:val="right" w:pos="10350"/>
              </w:tabs>
              <w:rPr>
                <w:rFonts w:eastAsia="Times New Roman" w:cs="Times New Roman"/>
                <w:b/>
                <w:bCs/>
                <w:color w:val="FF0000"/>
                <w:sz w:val="28"/>
                <w:szCs w:val="28"/>
                <w:lang w:eastAsia="en-GB"/>
              </w:rPr>
            </w:pPr>
            <m:oMathPara>
              <m:oMath>
                <m:r>
                  <m:rPr>
                    <m:sty m:val="bi"/>
                  </m:rPr>
                  <w:rPr>
                    <w:rFonts w:ascii="Cambria Math" w:eastAsia="Times New Roman" w:hAnsi="Cambria Math" w:cs="Times New Roman"/>
                    <w:color w:val="FF0000"/>
                    <w:sz w:val="28"/>
                    <w:szCs w:val="28"/>
                    <w:lang w:eastAsia="en-GB"/>
                  </w:rPr>
                  <m:t>D=</m:t>
                </m:r>
                <m:f>
                  <m:fPr>
                    <m:ctrlPr>
                      <w:rPr>
                        <w:rFonts w:ascii="Cambria Math" w:eastAsia="Times New Roman" w:hAnsi="Cambria Math" w:cs="Times New Roman"/>
                        <w:b/>
                        <w:bCs/>
                        <w:i/>
                        <w:color w:val="FF0000"/>
                        <w:sz w:val="28"/>
                        <w:szCs w:val="28"/>
                        <w:lang w:eastAsia="en-GB"/>
                      </w:rPr>
                    </m:ctrlPr>
                  </m:fPr>
                  <m:num>
                    <m:r>
                      <m:rPr>
                        <m:sty m:val="bi"/>
                      </m:rPr>
                      <w:rPr>
                        <w:rFonts w:ascii="Cambria Math" w:eastAsia="Times New Roman" w:hAnsi="Cambria Math" w:cs="Times New Roman"/>
                        <w:color w:val="FF0000"/>
                        <w:sz w:val="28"/>
                        <w:szCs w:val="28"/>
                        <w:lang w:eastAsia="en-GB"/>
                      </w:rPr>
                      <m:t>E</m:t>
                    </m:r>
                  </m:num>
                  <m:den>
                    <m:r>
                      <m:rPr>
                        <m:sty m:val="bi"/>
                      </m:rPr>
                      <w:rPr>
                        <w:rFonts w:ascii="Cambria Math" w:eastAsia="Times New Roman" w:hAnsi="Cambria Math" w:cs="Times New Roman"/>
                        <w:color w:val="FF0000"/>
                        <w:sz w:val="28"/>
                        <w:szCs w:val="28"/>
                        <w:lang w:eastAsia="en-GB"/>
                      </w:rPr>
                      <m:t>m</m:t>
                    </m:r>
                  </m:den>
                </m:f>
              </m:oMath>
            </m:oMathPara>
          </w:p>
          <w:p w14:paraId="7E0EB5EE" w14:textId="77777777" w:rsidR="00902D9F" w:rsidRPr="00F824AC" w:rsidRDefault="00902D9F" w:rsidP="00B6713B">
            <w:pPr>
              <w:pStyle w:val="Header"/>
              <w:tabs>
                <w:tab w:val="clear" w:pos="4320"/>
                <w:tab w:val="clear" w:pos="8640"/>
                <w:tab w:val="left" w:pos="630"/>
                <w:tab w:val="right" w:pos="10350"/>
              </w:tabs>
              <w:rPr>
                <w:rFonts w:eastAsia="Times New Roman" w:cs="Times New Roman"/>
                <w:b/>
                <w:bCs/>
                <w:color w:val="FF0000"/>
                <w:sz w:val="28"/>
                <w:szCs w:val="28"/>
                <w:lang w:eastAsia="en-GB"/>
              </w:rPr>
            </w:pPr>
            <m:oMathPara>
              <m:oMath>
                <m:r>
                  <m:rPr>
                    <m:sty m:val="bi"/>
                  </m:rPr>
                  <w:rPr>
                    <w:rFonts w:ascii="Cambria Math" w:eastAsia="Times New Roman" w:hAnsi="Cambria Math" w:cs="Times New Roman"/>
                    <w:color w:val="FF0000"/>
                    <w:sz w:val="28"/>
                    <w:szCs w:val="28"/>
                    <w:lang w:eastAsia="en-GB"/>
                  </w:rPr>
                  <m:t>500=</m:t>
                </m:r>
                <m:f>
                  <m:fPr>
                    <m:ctrlPr>
                      <w:rPr>
                        <w:rFonts w:ascii="Cambria Math" w:eastAsia="Times New Roman" w:hAnsi="Cambria Math" w:cs="Times New Roman"/>
                        <w:b/>
                        <w:bCs/>
                        <w:i/>
                        <w:color w:val="FF0000"/>
                        <w:sz w:val="28"/>
                        <w:szCs w:val="28"/>
                        <w:lang w:eastAsia="en-GB"/>
                      </w:rPr>
                    </m:ctrlPr>
                  </m:fPr>
                  <m:num>
                    <m:r>
                      <m:rPr>
                        <m:sty m:val="bi"/>
                      </m:rPr>
                      <w:rPr>
                        <w:rFonts w:ascii="Cambria Math" w:eastAsia="Times New Roman" w:hAnsi="Cambria Math" w:cs="Times New Roman"/>
                        <w:color w:val="FF0000"/>
                        <w:sz w:val="28"/>
                        <w:szCs w:val="28"/>
                        <w:lang w:eastAsia="en-GB"/>
                      </w:rPr>
                      <m:t>15</m:t>
                    </m:r>
                  </m:num>
                  <m:den>
                    <m:r>
                      <m:rPr>
                        <m:sty m:val="bi"/>
                      </m:rPr>
                      <w:rPr>
                        <w:rFonts w:ascii="Cambria Math" w:eastAsia="Times New Roman" w:hAnsi="Cambria Math" w:cs="Times New Roman"/>
                        <w:color w:val="FF0000"/>
                        <w:sz w:val="28"/>
                        <w:szCs w:val="28"/>
                        <w:lang w:eastAsia="en-GB"/>
                      </w:rPr>
                      <m:t>m</m:t>
                    </m:r>
                  </m:den>
                </m:f>
              </m:oMath>
            </m:oMathPara>
          </w:p>
          <w:p w14:paraId="50662630" w14:textId="74FF821E" w:rsidR="00F824AC" w:rsidRPr="00F824AC" w:rsidRDefault="00F824AC" w:rsidP="00B6713B">
            <w:pPr>
              <w:pStyle w:val="Header"/>
              <w:tabs>
                <w:tab w:val="clear" w:pos="4320"/>
                <w:tab w:val="clear" w:pos="8640"/>
                <w:tab w:val="left" w:pos="630"/>
                <w:tab w:val="right" w:pos="10350"/>
              </w:tabs>
              <w:rPr>
                <w:rFonts w:eastAsia="Times New Roman" w:cs="Times New Roman"/>
                <w:sz w:val="24"/>
                <w:szCs w:val="24"/>
                <w:lang w:eastAsia="en-GB"/>
              </w:rPr>
            </w:pPr>
            <m:oMathPara>
              <m:oMath>
                <m:r>
                  <m:rPr>
                    <m:sty m:val="bi"/>
                  </m:rPr>
                  <w:rPr>
                    <w:rFonts w:ascii="Cambria Math" w:eastAsia="Times New Roman" w:hAnsi="Cambria Math" w:cs="Times New Roman"/>
                    <w:color w:val="FF0000"/>
                    <w:sz w:val="28"/>
                    <w:szCs w:val="28"/>
                    <w:lang w:eastAsia="en-GB"/>
                  </w:rPr>
                  <m:t>m=</m:t>
                </m:r>
                <m:f>
                  <m:fPr>
                    <m:ctrlPr>
                      <w:rPr>
                        <w:rFonts w:ascii="Cambria Math" w:eastAsia="Times New Roman" w:hAnsi="Cambria Math" w:cs="Times New Roman"/>
                        <w:b/>
                        <w:bCs/>
                        <w:i/>
                        <w:color w:val="FF0000"/>
                        <w:sz w:val="28"/>
                        <w:szCs w:val="28"/>
                        <w:lang w:eastAsia="en-GB"/>
                      </w:rPr>
                    </m:ctrlPr>
                  </m:fPr>
                  <m:num>
                    <m:r>
                      <m:rPr>
                        <m:sty m:val="bi"/>
                      </m:rPr>
                      <w:rPr>
                        <w:rFonts w:ascii="Cambria Math" w:eastAsia="Times New Roman" w:hAnsi="Cambria Math" w:cs="Times New Roman"/>
                        <w:color w:val="FF0000"/>
                        <w:sz w:val="28"/>
                        <w:szCs w:val="28"/>
                        <w:lang w:eastAsia="en-GB"/>
                      </w:rPr>
                      <m:t>15</m:t>
                    </m:r>
                  </m:num>
                  <m:den>
                    <m:r>
                      <m:rPr>
                        <m:sty m:val="bi"/>
                      </m:rPr>
                      <w:rPr>
                        <w:rFonts w:ascii="Cambria Math" w:eastAsia="Times New Roman" w:hAnsi="Cambria Math" w:cs="Times New Roman"/>
                        <w:color w:val="FF0000"/>
                        <w:sz w:val="28"/>
                        <w:szCs w:val="28"/>
                        <w:lang w:eastAsia="en-GB"/>
                      </w:rPr>
                      <m:t>500</m:t>
                    </m:r>
                  </m:den>
                </m:f>
                <m:r>
                  <m:rPr>
                    <m:sty m:val="bi"/>
                  </m:rPr>
                  <w:rPr>
                    <w:rFonts w:ascii="Cambria Math" w:eastAsia="Times New Roman" w:hAnsi="Cambria Math" w:cs="Times New Roman"/>
                    <w:color w:val="FF0000"/>
                    <w:sz w:val="28"/>
                    <w:szCs w:val="28"/>
                    <w:lang w:eastAsia="en-GB"/>
                  </w:rPr>
                  <m:t>=0.03 kg</m:t>
                </m:r>
              </m:oMath>
            </m:oMathPara>
          </w:p>
        </w:tc>
      </w:tr>
      <w:tr w:rsidR="00E301AA" w:rsidRPr="001F1787" w14:paraId="5066263A" w14:textId="77777777" w:rsidTr="00A1469F">
        <w:trPr>
          <w:trHeight w:val="660"/>
        </w:trPr>
        <w:tc>
          <w:tcPr>
            <w:tcW w:w="1144" w:type="dxa"/>
            <w:gridSpan w:val="2"/>
            <w:tcBorders>
              <w:bottom w:val="single" w:sz="6" w:space="0" w:color="auto"/>
            </w:tcBorders>
            <w:shd w:val="clear" w:color="auto" w:fill="auto"/>
            <w:vAlign w:val="center"/>
          </w:tcPr>
          <w:p w14:paraId="50662632" w14:textId="5AE01B81" w:rsidR="00E301AA" w:rsidRPr="004F060A" w:rsidRDefault="00E301AA" w:rsidP="00DC26F3">
            <w:pPr>
              <w:spacing w:before="120" w:after="0"/>
              <w:jc w:val="center"/>
              <w:rPr>
                <w:rFonts w:eastAsia="Times New Roman" w:cs="Times New Roman"/>
                <w:szCs w:val="22"/>
                <w:lang w:eastAsia="en-GB"/>
              </w:rPr>
            </w:pPr>
            <w:r w:rsidRPr="004F060A">
              <w:rPr>
                <w:rFonts w:eastAsia="Times New Roman" w:cs="Times New Roman"/>
                <w:szCs w:val="22"/>
                <w:lang w:eastAsia="en-GB"/>
              </w:rPr>
              <w:t>20.12.10</w:t>
            </w:r>
          </w:p>
        </w:tc>
        <w:tc>
          <w:tcPr>
            <w:tcW w:w="8994" w:type="dxa"/>
            <w:gridSpan w:val="5"/>
            <w:tcBorders>
              <w:bottom w:val="single" w:sz="6" w:space="0" w:color="auto"/>
            </w:tcBorders>
            <w:shd w:val="clear" w:color="auto" w:fill="auto"/>
            <w:vAlign w:val="center"/>
          </w:tcPr>
          <w:p w14:paraId="628C0172" w14:textId="060CF9E2" w:rsidR="00E301AA" w:rsidRDefault="00E301AA" w:rsidP="00FB3260">
            <w:pPr>
              <w:spacing w:before="120" w:after="0"/>
              <w:rPr>
                <w:rFonts w:eastAsia="Times New Roman" w:cs="Times New Roman"/>
                <w:sz w:val="24"/>
                <w:szCs w:val="24"/>
                <w:lang w:eastAsia="en-GB"/>
              </w:rPr>
            </w:pPr>
            <w:r w:rsidRPr="002F35C4">
              <w:rPr>
                <w:rFonts w:eastAsia="Times New Roman" w:cs="Times New Roman"/>
                <w:sz w:val="24"/>
                <w:szCs w:val="24"/>
                <w:lang w:eastAsia="en-GB"/>
              </w:rPr>
              <w:t>The following graph shows how the effective equivalent dose rate due to background radiation varies with height above sea level.</w:t>
            </w:r>
          </w:p>
          <w:p w14:paraId="30206D99" w14:textId="03BBA301" w:rsidR="00E301AA" w:rsidRDefault="000D74F8" w:rsidP="00FB3260">
            <w:pPr>
              <w:spacing w:before="120" w:after="0"/>
              <w:rPr>
                <w:rFonts w:eastAsia="Times New Roman" w:cs="Times New Roman"/>
                <w:sz w:val="24"/>
                <w:szCs w:val="24"/>
                <w:lang w:eastAsia="en-GB"/>
              </w:rPr>
            </w:pPr>
            <w:r>
              <w:rPr>
                <w:rFonts w:eastAsia="Times New Roman" w:cs="Times New Roman"/>
                <w:noProof/>
                <w:sz w:val="24"/>
                <w:szCs w:val="24"/>
                <w:lang w:eastAsia="en-GB"/>
              </w:rPr>
              <mc:AlternateContent>
                <mc:Choice Requires="wpg">
                  <w:drawing>
                    <wp:anchor distT="0" distB="0" distL="114300" distR="114300" simplePos="0" relativeHeight="251654656" behindDoc="0" locked="0" layoutInCell="1" allowOverlap="1" wp14:anchorId="5069158F" wp14:editId="4B4EA18F">
                      <wp:simplePos x="0" y="0"/>
                      <wp:positionH relativeFrom="column">
                        <wp:posOffset>327025</wp:posOffset>
                      </wp:positionH>
                      <wp:positionV relativeFrom="paragraph">
                        <wp:posOffset>52705</wp:posOffset>
                      </wp:positionV>
                      <wp:extent cx="4295140" cy="3882390"/>
                      <wp:effectExtent l="0" t="0" r="0" b="3810"/>
                      <wp:wrapSquare wrapText="bothSides"/>
                      <wp:docPr id="9" name="Group 9"/>
                      <wp:cNvGraphicFramePr/>
                      <a:graphic xmlns:a="http://schemas.openxmlformats.org/drawingml/2006/main">
                        <a:graphicData uri="http://schemas.microsoft.com/office/word/2010/wordprocessingGroup">
                          <wpg:wgp>
                            <wpg:cNvGrpSpPr/>
                            <wpg:grpSpPr>
                              <a:xfrm>
                                <a:off x="0" y="0"/>
                                <a:ext cx="4295140" cy="3882390"/>
                                <a:chOff x="0" y="0"/>
                                <a:chExt cx="4295140" cy="3882390"/>
                              </a:xfrm>
                            </wpg:grpSpPr>
                            <pic:pic xmlns:pic="http://schemas.openxmlformats.org/drawingml/2006/picture">
                              <pic:nvPicPr>
                                <pic:cNvPr id="30" name="Picture 30" descr="msotw9_temp0"/>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95140" cy="3882390"/>
                                </a:xfrm>
                                <a:prstGeom prst="rect">
                                  <a:avLst/>
                                </a:prstGeom>
                                <a:noFill/>
                                <a:ln>
                                  <a:noFill/>
                                </a:ln>
                              </pic:spPr>
                            </pic:pic>
                            <wps:wsp>
                              <wps:cNvPr id="217" name="Text Box 2"/>
                              <wps:cNvSpPr txBox="1">
                                <a:spLocks noChangeArrowheads="1"/>
                              </wps:cNvSpPr>
                              <wps:spPr bwMode="auto">
                                <a:xfrm rot="16200000">
                                  <a:off x="-765175" y="1246505"/>
                                  <a:ext cx="2691765" cy="974725"/>
                                </a:xfrm>
                                <a:prstGeom prst="rect">
                                  <a:avLst/>
                                </a:prstGeom>
                                <a:solidFill>
                                  <a:srgbClr val="FFFFFF"/>
                                </a:solidFill>
                                <a:ln w="9525">
                                  <a:noFill/>
                                  <a:miter lim="800000"/>
                                  <a:headEnd/>
                                  <a:tailEnd/>
                                </a:ln>
                              </wps:spPr>
                              <wps:txbx>
                                <w:txbxContent>
                                  <w:p w14:paraId="0018485E" w14:textId="77777777" w:rsidR="00BE6D5D" w:rsidRDefault="00BE6D5D">
                                    <w:r>
                                      <w:t xml:space="preserve"> </w:t>
                                    </w:r>
                                  </w:p>
                                  <w:p w14:paraId="27080C20" w14:textId="77777777" w:rsidR="00BE6D5D" w:rsidRDefault="00BE6D5D"/>
                                  <w:p w14:paraId="2A4AF1D0" w14:textId="3E9CF8F8" w:rsidR="00BE6D5D" w:rsidRPr="00FF01FC" w:rsidRDefault="00BE6D5D">
                                    <w:pPr>
                                      <w:rPr>
                                        <w:vertAlign w:val="superscript"/>
                                      </w:rPr>
                                    </w:pPr>
                                    <w:r>
                                      <w:t>Effective equivalent dose rate /</w:t>
                                    </w:r>
                                    <w:r>
                                      <w:sym w:font="Symbol" w:char="F06D"/>
                                    </w:r>
                                    <w:r>
                                      <w:t>Svh</w:t>
                                    </w:r>
                                    <w:r>
                                      <w:rPr>
                                        <w:vertAlign w:val="superscript"/>
                                      </w:rPr>
                                      <w:t>-1</w:t>
                                    </w:r>
                                  </w:p>
                                </w:txbxContent>
                              </wps:txbx>
                              <wps:bodyPr rot="0" vert="horz" wrap="square" lIns="91440" tIns="45720" rIns="91440" bIns="45720" anchor="t" anchorCtr="0">
                                <a:noAutofit/>
                              </wps:bodyPr>
                            </wps:wsp>
                          </wpg:wgp>
                        </a:graphicData>
                      </a:graphic>
                    </wp:anchor>
                  </w:drawing>
                </mc:Choice>
                <mc:Fallback>
                  <w:pict>
                    <v:group w14:anchorId="5069158F" id="Group 9" o:spid="_x0000_s1026" style="position:absolute;left:0;text-align:left;margin-left:25.75pt;margin-top:4.15pt;width:338.2pt;height:305.7pt;z-index:251654656" coordsize="42951,388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">
                      <v:shape id="Picture 30" o:spid="_x0000_s1027" type="#_x0000_t75" alt="msotw9_temp0" style="position:absolute;width:42951;height:38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">
                        <v:imagedata r:id="rId24" o:title="msotw9_temp0"/>
                      </v:shape>
                      <v:shapetype id="_x0000_t202" coordsize="21600,21600" o:spt="202" path="m,l,21600r21600,l21600,xe">
                        <v:stroke joinstyle="miter"/>
                        <v:path gradientshapeok="t" o:connecttype="rect"/>
                      </v:shapetype>
                      <v:shape id="_x0000_s1028" type="#_x0000_t202" style="position:absolute;left:-7652;top:12464;width:26918;height:974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" stroked="f">
                        <v:textbox>
                          <w:txbxContent>
                            <w:p w14:paraId="0018485E" w14:textId="77777777" w:rsidR="00BE6D5D" w:rsidRDefault="00BE6D5D">
                              <w:r>
                                <w:t xml:space="preserve"> </w:t>
                              </w:r>
                            </w:p>
                            <w:p w14:paraId="27080C20" w14:textId="77777777" w:rsidR="00BE6D5D" w:rsidRDefault="00BE6D5D"/>
                            <w:p w14:paraId="2A4AF1D0" w14:textId="3E9CF8F8" w:rsidR="00BE6D5D" w:rsidRPr="00FF01FC" w:rsidRDefault="00BE6D5D">
                              <w:pPr>
                                <w:rPr>
                                  <w:vertAlign w:val="superscript"/>
                                </w:rPr>
                              </w:pPr>
                              <w:r>
                                <w:t>Effective equivalent dose rate /</w:t>
                              </w:r>
                              <w:r>
                                <w:sym w:font="Symbol" w:char="F06D"/>
                              </w:r>
                              <w:r>
                                <w:t>Svh</w:t>
                              </w:r>
                              <w:r>
                                <w:rPr>
                                  <w:vertAlign w:val="superscript"/>
                                </w:rPr>
                                <w:t>-1</w:t>
                              </w:r>
                            </w:p>
                          </w:txbxContent>
                        </v:textbox>
                      </v:shape>
                      <w10:wrap type="square"/>
                    </v:group>
                  </w:pict>
                </mc:Fallback>
              </mc:AlternateContent>
            </w:r>
          </w:p>
          <w:p w14:paraId="671951BC" w14:textId="77777777" w:rsidR="00E301AA" w:rsidRDefault="00E301AA" w:rsidP="00FB3260">
            <w:pPr>
              <w:spacing w:before="120" w:after="0"/>
              <w:rPr>
                <w:rFonts w:eastAsia="Times New Roman" w:cs="Times New Roman"/>
                <w:sz w:val="24"/>
                <w:szCs w:val="24"/>
                <w:lang w:eastAsia="en-GB"/>
              </w:rPr>
            </w:pPr>
          </w:p>
          <w:p w14:paraId="51617A41" w14:textId="05235029" w:rsidR="00E301AA" w:rsidRDefault="00E301AA" w:rsidP="00FB3260">
            <w:pPr>
              <w:spacing w:before="120" w:after="0"/>
              <w:rPr>
                <w:rFonts w:eastAsia="Times New Roman" w:cs="Times New Roman"/>
                <w:sz w:val="24"/>
                <w:szCs w:val="24"/>
                <w:lang w:eastAsia="en-GB"/>
              </w:rPr>
            </w:pPr>
          </w:p>
          <w:p w14:paraId="239BEB1A" w14:textId="2931E9DB" w:rsidR="00E301AA" w:rsidRDefault="00E301AA" w:rsidP="00FB3260">
            <w:pPr>
              <w:spacing w:before="120" w:after="0"/>
              <w:rPr>
                <w:rFonts w:eastAsia="Times New Roman" w:cs="Times New Roman"/>
                <w:sz w:val="24"/>
                <w:szCs w:val="24"/>
                <w:lang w:eastAsia="en-GB"/>
              </w:rPr>
            </w:pPr>
          </w:p>
          <w:p w14:paraId="2F9715F8" w14:textId="7869C3B9" w:rsidR="00E301AA" w:rsidRDefault="00E301AA" w:rsidP="00FB3260">
            <w:pPr>
              <w:spacing w:before="120" w:after="0"/>
              <w:rPr>
                <w:rFonts w:eastAsia="Times New Roman" w:cs="Times New Roman"/>
                <w:sz w:val="24"/>
                <w:szCs w:val="24"/>
                <w:lang w:eastAsia="en-GB"/>
              </w:rPr>
            </w:pPr>
          </w:p>
          <w:p w14:paraId="5232968C" w14:textId="15B6066E" w:rsidR="00E301AA" w:rsidRDefault="00E301AA" w:rsidP="00FB3260">
            <w:pPr>
              <w:spacing w:before="120" w:after="0"/>
              <w:rPr>
                <w:rFonts w:eastAsia="Times New Roman" w:cs="Times New Roman"/>
                <w:sz w:val="24"/>
                <w:szCs w:val="24"/>
                <w:lang w:eastAsia="en-GB"/>
              </w:rPr>
            </w:pPr>
          </w:p>
          <w:p w14:paraId="79C64F53" w14:textId="77777777" w:rsidR="00E301AA" w:rsidRDefault="00E301AA" w:rsidP="00FB3260">
            <w:pPr>
              <w:spacing w:before="120" w:after="0"/>
              <w:rPr>
                <w:rFonts w:eastAsia="Times New Roman" w:cs="Times New Roman"/>
                <w:sz w:val="24"/>
                <w:szCs w:val="24"/>
                <w:lang w:eastAsia="en-GB"/>
              </w:rPr>
            </w:pPr>
          </w:p>
          <w:p w14:paraId="47DE1485" w14:textId="77777777" w:rsidR="00E301AA" w:rsidRDefault="00E301AA" w:rsidP="00FB3260">
            <w:pPr>
              <w:spacing w:before="120" w:after="0"/>
              <w:rPr>
                <w:rFonts w:eastAsia="Times New Roman" w:cs="Times New Roman"/>
                <w:sz w:val="24"/>
                <w:szCs w:val="24"/>
                <w:lang w:eastAsia="en-GB"/>
              </w:rPr>
            </w:pPr>
          </w:p>
          <w:p w14:paraId="2DC6056A" w14:textId="77777777" w:rsidR="00E301AA" w:rsidRDefault="00E301AA" w:rsidP="00FB3260">
            <w:pPr>
              <w:spacing w:before="120" w:after="0"/>
              <w:rPr>
                <w:rFonts w:eastAsia="Times New Roman" w:cs="Times New Roman"/>
                <w:sz w:val="24"/>
                <w:szCs w:val="24"/>
                <w:lang w:eastAsia="en-GB"/>
              </w:rPr>
            </w:pPr>
          </w:p>
          <w:p w14:paraId="20CA77D8" w14:textId="77777777" w:rsidR="00E301AA" w:rsidRDefault="00E301AA" w:rsidP="00FB3260">
            <w:pPr>
              <w:spacing w:before="120" w:after="0"/>
              <w:rPr>
                <w:rFonts w:eastAsia="Times New Roman" w:cs="Times New Roman"/>
                <w:sz w:val="24"/>
                <w:szCs w:val="24"/>
                <w:lang w:eastAsia="en-GB"/>
              </w:rPr>
            </w:pPr>
          </w:p>
          <w:p w14:paraId="12646620" w14:textId="77777777" w:rsidR="00E301AA" w:rsidRDefault="00E301AA" w:rsidP="00FB3260">
            <w:pPr>
              <w:spacing w:before="120" w:after="0"/>
              <w:rPr>
                <w:rFonts w:eastAsia="Times New Roman" w:cs="Times New Roman"/>
                <w:sz w:val="24"/>
                <w:szCs w:val="24"/>
                <w:lang w:eastAsia="en-GB"/>
              </w:rPr>
            </w:pPr>
          </w:p>
          <w:p w14:paraId="30AE8622" w14:textId="77777777" w:rsidR="00E301AA" w:rsidRDefault="00E301AA" w:rsidP="00FB3260">
            <w:pPr>
              <w:spacing w:before="120" w:after="0"/>
              <w:rPr>
                <w:rFonts w:eastAsia="Times New Roman" w:cs="Times New Roman"/>
                <w:sz w:val="24"/>
                <w:szCs w:val="24"/>
                <w:lang w:eastAsia="en-GB"/>
              </w:rPr>
            </w:pPr>
          </w:p>
          <w:p w14:paraId="325C9C25" w14:textId="77777777" w:rsidR="00E301AA" w:rsidRDefault="00E301AA" w:rsidP="00FB3260">
            <w:pPr>
              <w:spacing w:before="120" w:after="0"/>
              <w:rPr>
                <w:rFonts w:eastAsia="Times New Roman" w:cs="Times New Roman"/>
                <w:sz w:val="24"/>
                <w:szCs w:val="24"/>
                <w:lang w:eastAsia="en-GB"/>
              </w:rPr>
            </w:pPr>
          </w:p>
          <w:p w14:paraId="25DF1075" w14:textId="77777777" w:rsidR="00E301AA" w:rsidRDefault="00E301AA" w:rsidP="00FB3260">
            <w:pPr>
              <w:spacing w:before="120" w:after="0"/>
              <w:rPr>
                <w:rFonts w:eastAsia="Times New Roman" w:cs="Times New Roman"/>
                <w:sz w:val="24"/>
                <w:szCs w:val="24"/>
                <w:lang w:eastAsia="en-GB"/>
              </w:rPr>
            </w:pPr>
          </w:p>
          <w:p w14:paraId="79872A3F" w14:textId="77777777" w:rsidR="00E301AA" w:rsidRPr="002F35C4" w:rsidRDefault="00E301AA" w:rsidP="00FB3260">
            <w:pPr>
              <w:pStyle w:val="Header"/>
              <w:tabs>
                <w:tab w:val="clear" w:pos="4320"/>
                <w:tab w:val="clear" w:pos="8640"/>
                <w:tab w:val="left" w:pos="0"/>
              </w:tabs>
              <w:jc w:val="left"/>
              <w:rPr>
                <w:sz w:val="24"/>
                <w:szCs w:val="24"/>
              </w:rPr>
            </w:pPr>
          </w:p>
          <w:p w14:paraId="1788FB70" w14:textId="77777777" w:rsidR="00197AE4" w:rsidRPr="00197AE4" w:rsidRDefault="00E301AA" w:rsidP="00513C3C">
            <w:pPr>
              <w:pStyle w:val="Header"/>
              <w:numPr>
                <w:ilvl w:val="1"/>
                <w:numId w:val="46"/>
              </w:numPr>
              <w:tabs>
                <w:tab w:val="clear" w:pos="1440"/>
                <w:tab w:val="clear" w:pos="4320"/>
                <w:tab w:val="clear" w:pos="8640"/>
                <w:tab w:val="num" w:pos="1264"/>
                <w:tab w:val="right" w:pos="10350"/>
              </w:tabs>
              <w:spacing w:line="240" w:lineRule="auto"/>
              <w:ind w:left="697" w:hanging="425"/>
              <w:jc w:val="left"/>
              <w:rPr>
                <w:sz w:val="24"/>
                <w:szCs w:val="24"/>
              </w:rPr>
            </w:pPr>
            <w:r w:rsidRPr="00DC79D0">
              <w:rPr>
                <w:sz w:val="24"/>
                <w:szCs w:val="24"/>
              </w:rPr>
              <w:t xml:space="preserve">Name </w:t>
            </w:r>
            <w:r w:rsidRPr="00DC79D0">
              <w:rPr>
                <w:b/>
                <w:bCs/>
                <w:sz w:val="24"/>
                <w:szCs w:val="24"/>
              </w:rPr>
              <w:t>two</w:t>
            </w:r>
            <w:r w:rsidRPr="00DC79D0">
              <w:rPr>
                <w:sz w:val="24"/>
                <w:szCs w:val="24"/>
              </w:rPr>
              <w:t xml:space="preserve"> sources of background radiation</w:t>
            </w:r>
            <w:r w:rsidRPr="00DC79D0">
              <w:rPr>
                <w:sz w:val="24"/>
                <w:szCs w:val="24"/>
              </w:rPr>
              <w:tab/>
            </w:r>
            <w:r w:rsidRPr="00DC79D0">
              <w:rPr>
                <w:b/>
                <w:bCs/>
                <w:sz w:val="24"/>
                <w:szCs w:val="24"/>
              </w:rPr>
              <w:t>1</w:t>
            </w:r>
          </w:p>
          <w:p w14:paraId="53195FC6" w14:textId="4B625CA5" w:rsidR="00E301AA" w:rsidRPr="00197AE4" w:rsidRDefault="00E301AA" w:rsidP="00513C3C">
            <w:pPr>
              <w:pStyle w:val="Header"/>
              <w:numPr>
                <w:ilvl w:val="1"/>
                <w:numId w:val="46"/>
              </w:numPr>
              <w:tabs>
                <w:tab w:val="clear" w:pos="1440"/>
                <w:tab w:val="clear" w:pos="4320"/>
                <w:tab w:val="clear" w:pos="8640"/>
                <w:tab w:val="left" w:pos="742"/>
                <w:tab w:val="num" w:pos="1264"/>
                <w:tab w:val="right" w:pos="10350"/>
              </w:tabs>
              <w:spacing w:line="240" w:lineRule="auto"/>
              <w:ind w:left="697" w:hanging="425"/>
              <w:jc w:val="left"/>
              <w:rPr>
                <w:sz w:val="24"/>
                <w:szCs w:val="24"/>
              </w:rPr>
            </w:pPr>
            <w:r w:rsidRPr="00197AE4">
              <w:rPr>
                <w:sz w:val="24"/>
                <w:szCs w:val="24"/>
              </w:rPr>
              <w:t>The graph shows that there is an increase in effective equivalent dose rate at altitudes greater than 4 km. Suggest a reason for this increase.</w:t>
            </w:r>
            <w:r w:rsidRPr="00197AE4">
              <w:rPr>
                <w:sz w:val="24"/>
                <w:szCs w:val="24"/>
              </w:rPr>
              <w:tab/>
            </w:r>
            <w:r w:rsidRPr="00197AE4">
              <w:rPr>
                <w:b/>
                <w:bCs/>
                <w:sz w:val="24"/>
                <w:szCs w:val="24"/>
              </w:rPr>
              <w:t>1</w:t>
            </w:r>
          </w:p>
          <w:p w14:paraId="0F7C216C" w14:textId="77777777" w:rsidR="00E301AA" w:rsidRPr="00DC79D0" w:rsidRDefault="00E301AA" w:rsidP="00513C3C">
            <w:pPr>
              <w:pStyle w:val="Header"/>
              <w:numPr>
                <w:ilvl w:val="1"/>
                <w:numId w:val="46"/>
              </w:numPr>
              <w:tabs>
                <w:tab w:val="clear" w:pos="1440"/>
                <w:tab w:val="clear" w:pos="4320"/>
                <w:tab w:val="clear" w:pos="8640"/>
                <w:tab w:val="left" w:pos="742"/>
                <w:tab w:val="num" w:pos="1264"/>
                <w:tab w:val="right" w:pos="10350"/>
              </w:tabs>
              <w:spacing w:line="240" w:lineRule="auto"/>
              <w:ind w:left="697" w:hanging="425"/>
              <w:jc w:val="left"/>
              <w:rPr>
                <w:sz w:val="24"/>
                <w:szCs w:val="24"/>
              </w:rPr>
            </w:pPr>
            <w:r w:rsidRPr="00DC79D0">
              <w:rPr>
                <w:sz w:val="24"/>
                <w:szCs w:val="24"/>
              </w:rPr>
              <w:t>An aircraft makes a 7 hour flight at a cruising altitude of 10 km.</w:t>
            </w:r>
          </w:p>
          <w:p w14:paraId="281AF4B1" w14:textId="77777777" w:rsidR="00E301AA" w:rsidRPr="00DC79D0" w:rsidRDefault="00E301AA" w:rsidP="008520DF">
            <w:pPr>
              <w:pStyle w:val="Header"/>
              <w:numPr>
                <w:ilvl w:val="2"/>
                <w:numId w:val="41"/>
              </w:numPr>
              <w:tabs>
                <w:tab w:val="clear" w:pos="4320"/>
                <w:tab w:val="clear" w:pos="8640"/>
                <w:tab w:val="left" w:pos="742"/>
                <w:tab w:val="right" w:pos="10350"/>
              </w:tabs>
              <w:spacing w:line="240" w:lineRule="auto"/>
              <w:ind w:left="742" w:hanging="567"/>
              <w:jc w:val="left"/>
              <w:rPr>
                <w:sz w:val="24"/>
                <w:szCs w:val="24"/>
              </w:rPr>
            </w:pPr>
            <w:r w:rsidRPr="00DC79D0">
              <w:rPr>
                <w:sz w:val="24"/>
                <w:szCs w:val="24"/>
              </w:rPr>
              <w:t>Calculate the effective equivalent dose received by a passenger during this flight.</w:t>
            </w:r>
          </w:p>
          <w:p w14:paraId="50662639" w14:textId="08BC4336" w:rsidR="00E301AA" w:rsidRPr="001F1787" w:rsidRDefault="00E301AA" w:rsidP="008520DF">
            <w:pPr>
              <w:pStyle w:val="Header"/>
              <w:numPr>
                <w:ilvl w:val="2"/>
                <w:numId w:val="41"/>
              </w:numPr>
              <w:tabs>
                <w:tab w:val="clear" w:pos="4320"/>
                <w:tab w:val="clear" w:pos="8640"/>
                <w:tab w:val="left" w:pos="630"/>
                <w:tab w:val="right" w:pos="10350"/>
              </w:tabs>
              <w:ind w:left="703" w:hanging="567"/>
              <w:jc w:val="left"/>
              <w:rPr>
                <w:rFonts w:eastAsia="Times New Roman" w:cs="Times New Roman"/>
                <w:sz w:val="24"/>
                <w:szCs w:val="24"/>
                <w:lang w:eastAsia="en-GB"/>
              </w:rPr>
            </w:pPr>
            <w:r w:rsidRPr="00DC79D0">
              <w:rPr>
                <w:sz w:val="24"/>
                <w:szCs w:val="24"/>
              </w:rPr>
              <w:t>A regular traveller makes 40 similar flights in one year and spends the rest of the year at sea level.</w:t>
            </w:r>
            <w:r w:rsidRPr="00DC79D0">
              <w:rPr>
                <w:sz w:val="24"/>
                <w:szCs w:val="24"/>
              </w:rPr>
              <w:br/>
              <w:t>Calculate the effective equivalent dose of background radiation received by this traveller in that year.</w:t>
            </w:r>
          </w:p>
        </w:tc>
      </w:tr>
      <w:tr w:rsidR="006D53DC" w:rsidRPr="001F1787" w14:paraId="57FA92AF" w14:textId="77777777" w:rsidTr="00A1469F">
        <w:trPr>
          <w:trHeight w:val="660"/>
        </w:trPr>
        <w:tc>
          <w:tcPr>
            <w:tcW w:w="10138" w:type="dxa"/>
            <w:gridSpan w:val="7"/>
            <w:tcBorders>
              <w:bottom w:val="single" w:sz="6" w:space="0" w:color="auto"/>
            </w:tcBorders>
            <w:shd w:val="clear" w:color="auto" w:fill="auto"/>
            <w:vAlign w:val="center"/>
          </w:tcPr>
          <w:p w14:paraId="5806FA6B" w14:textId="77777777" w:rsidR="008E0CE3" w:rsidRDefault="008E0CE3" w:rsidP="00B6713B">
            <w:pPr>
              <w:pStyle w:val="Header"/>
              <w:tabs>
                <w:tab w:val="clear" w:pos="4320"/>
                <w:tab w:val="clear" w:pos="8640"/>
                <w:tab w:val="left" w:pos="630"/>
                <w:tab w:val="right" w:pos="10350"/>
              </w:tabs>
              <w:spacing w:line="240" w:lineRule="auto"/>
              <w:jc w:val="left"/>
              <w:rPr>
                <w:color w:val="FF0000"/>
                <w:sz w:val="24"/>
                <w:szCs w:val="24"/>
              </w:rPr>
            </w:pPr>
            <w:r>
              <w:rPr>
                <w:color w:val="FF0000"/>
                <w:sz w:val="24"/>
                <w:szCs w:val="24"/>
              </w:rPr>
              <w:t>a</w:t>
            </w:r>
            <w:r w:rsidR="00B02AFA" w:rsidRPr="00B02AFA">
              <w:rPr>
                <w:color w:val="FF0000"/>
                <w:sz w:val="24"/>
                <w:szCs w:val="24"/>
              </w:rPr>
              <w:t>)</w:t>
            </w:r>
          </w:p>
          <w:p w14:paraId="656F1F49" w14:textId="677D9697" w:rsidR="006D53DC" w:rsidRDefault="00233B2F" w:rsidP="00B6713B">
            <w:pPr>
              <w:pStyle w:val="Header"/>
              <w:tabs>
                <w:tab w:val="clear" w:pos="4320"/>
                <w:tab w:val="clear" w:pos="8640"/>
                <w:tab w:val="left" w:pos="630"/>
                <w:tab w:val="right" w:pos="10350"/>
              </w:tabs>
              <w:spacing w:line="240" w:lineRule="auto"/>
              <w:jc w:val="left"/>
              <w:rPr>
                <w:color w:val="FF0000"/>
                <w:sz w:val="24"/>
                <w:szCs w:val="24"/>
              </w:rPr>
            </w:pPr>
            <w:r>
              <w:rPr>
                <w:color w:val="FF0000"/>
                <w:sz w:val="24"/>
                <w:szCs w:val="24"/>
              </w:rPr>
              <w:t xml:space="preserve"> </w:t>
            </w:r>
          </w:p>
          <w:tbl>
            <w:tblPr>
              <w:tblpPr w:leftFromText="180" w:rightFromText="180" w:vertAnchor="text" w:horzAnchor="margin" w:tblpY="-93"/>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0"/>
              <w:gridCol w:w="4926"/>
            </w:tblGrid>
            <w:tr w:rsidR="00661045" w:rsidRPr="00566B45" w14:paraId="4EE23A49" w14:textId="59FD406E" w:rsidTr="00075C03">
              <w:trPr>
                <w:trHeight w:val="468"/>
              </w:trPr>
              <w:tc>
                <w:tcPr>
                  <w:tcW w:w="4850" w:type="dxa"/>
                  <w:vAlign w:val="center"/>
                </w:tcPr>
                <w:p w14:paraId="73102ED9" w14:textId="77777777" w:rsidR="00661045" w:rsidRPr="00566B45" w:rsidRDefault="00661045" w:rsidP="00233B2F">
                  <w:pPr>
                    <w:spacing w:before="60" w:after="60"/>
                    <w:jc w:val="center"/>
                    <w:rPr>
                      <w:b/>
                      <w:color w:val="FF0000"/>
                      <w:szCs w:val="24"/>
                    </w:rPr>
                  </w:pPr>
                  <w:r w:rsidRPr="00566B45">
                    <w:rPr>
                      <w:b/>
                      <w:color w:val="FF0000"/>
                      <w:szCs w:val="24"/>
                    </w:rPr>
                    <w:t>Source</w:t>
                  </w:r>
                </w:p>
              </w:tc>
              <w:tc>
                <w:tcPr>
                  <w:tcW w:w="4926" w:type="dxa"/>
                  <w:vMerge w:val="restart"/>
                </w:tcPr>
                <w:p w14:paraId="5A992BE9" w14:textId="6654125C" w:rsidR="00661045" w:rsidRDefault="009420AA" w:rsidP="008520DF">
                  <w:pPr>
                    <w:pStyle w:val="ListParagraph"/>
                    <w:numPr>
                      <w:ilvl w:val="1"/>
                      <w:numId w:val="11"/>
                    </w:numPr>
                    <w:tabs>
                      <w:tab w:val="num" w:pos="321"/>
                    </w:tabs>
                    <w:spacing w:before="60" w:after="60"/>
                    <w:ind w:left="463" w:right="121" w:hanging="425"/>
                    <w:rPr>
                      <w:b/>
                      <w:color w:val="FF0000"/>
                      <w:szCs w:val="24"/>
                    </w:rPr>
                  </w:pPr>
                  <w:r>
                    <w:rPr>
                      <w:b/>
                      <w:color w:val="FF0000"/>
                      <w:szCs w:val="24"/>
                    </w:rPr>
                    <w:t xml:space="preserve">The atmosphere absorbs </w:t>
                  </w:r>
                  <w:r w:rsidR="00F41852">
                    <w:rPr>
                      <w:b/>
                      <w:color w:val="FF0000"/>
                      <w:szCs w:val="24"/>
                    </w:rPr>
                    <w:t>cosmic radiation. The</w:t>
                  </w:r>
                  <w:r w:rsidR="00D30872">
                    <w:rPr>
                      <w:b/>
                      <w:color w:val="FF0000"/>
                      <w:szCs w:val="24"/>
                    </w:rPr>
                    <w:t xml:space="preserve">re is less radiation arriving at </w:t>
                  </w:r>
                  <w:proofErr w:type="spellStart"/>
                  <w:r w:rsidR="00D30872">
                    <w:rPr>
                      <w:b/>
                      <w:color w:val="FF0000"/>
                      <w:szCs w:val="24"/>
                    </w:rPr>
                    <w:t>lover</w:t>
                  </w:r>
                  <w:proofErr w:type="spellEnd"/>
                  <w:r w:rsidR="00D30872">
                    <w:rPr>
                      <w:b/>
                      <w:color w:val="FF0000"/>
                      <w:szCs w:val="24"/>
                    </w:rPr>
                    <w:t xml:space="preserve"> levels as </w:t>
                  </w:r>
                  <w:r w:rsidR="00F41852">
                    <w:rPr>
                      <w:b/>
                      <w:color w:val="FF0000"/>
                      <w:szCs w:val="24"/>
                    </w:rPr>
                    <w:t xml:space="preserve">more </w:t>
                  </w:r>
                  <w:r w:rsidR="005C7275">
                    <w:rPr>
                      <w:b/>
                      <w:color w:val="FF0000"/>
                      <w:szCs w:val="24"/>
                    </w:rPr>
                    <w:t>has been absorbe</w:t>
                  </w:r>
                  <w:r w:rsidR="00A50817">
                    <w:rPr>
                      <w:b/>
                      <w:color w:val="FF0000"/>
                      <w:szCs w:val="24"/>
                    </w:rPr>
                    <w:t>d</w:t>
                  </w:r>
                  <w:r w:rsidR="005C7275">
                    <w:rPr>
                      <w:b/>
                      <w:color w:val="FF0000"/>
                      <w:szCs w:val="24"/>
                    </w:rPr>
                    <w:t xml:space="preserve"> by the </w:t>
                  </w:r>
                  <w:r w:rsidR="00F41852">
                    <w:rPr>
                      <w:b/>
                      <w:color w:val="FF0000"/>
                      <w:szCs w:val="24"/>
                    </w:rPr>
                    <w:t>atmosphere</w:t>
                  </w:r>
                  <w:r w:rsidR="005C7275">
                    <w:rPr>
                      <w:b/>
                      <w:color w:val="FF0000"/>
                      <w:szCs w:val="24"/>
                    </w:rPr>
                    <w:t>.</w:t>
                  </w:r>
                  <w:r w:rsidR="007E6337">
                    <w:rPr>
                      <w:b/>
                      <w:color w:val="FF0000"/>
                      <w:szCs w:val="24"/>
                    </w:rPr>
                    <w:t xml:space="preserve"> For </w:t>
                  </w:r>
                  <w:r w:rsidR="007E6337">
                    <w:rPr>
                      <w:b/>
                      <w:color w:val="FF0000"/>
                      <w:szCs w:val="24"/>
                    </w:rPr>
                    <w:lastRenderedPageBreak/>
                    <w:t xml:space="preserve">gamma rays with an energy of 1 MeV </w:t>
                  </w:r>
                  <w:r w:rsidR="00FF40D1">
                    <w:rPr>
                      <w:b/>
                      <w:color w:val="FF0000"/>
                      <w:szCs w:val="24"/>
                    </w:rPr>
                    <w:t>half will be absorbed every 90 metres</w:t>
                  </w:r>
                </w:p>
                <w:p w14:paraId="6C70B3F3" w14:textId="32F2B28F" w:rsidR="009F0A26" w:rsidRDefault="00075C03" w:rsidP="009F0A26">
                  <w:pPr>
                    <w:rPr>
                      <w:b/>
                      <w:bCs/>
                      <w:color w:val="FF0000"/>
                    </w:rPr>
                  </w:pPr>
                  <w:r>
                    <w:rPr>
                      <w:b/>
                      <w:color w:val="FF0000"/>
                      <w:szCs w:val="24"/>
                    </w:rPr>
                    <w:t xml:space="preserve">Reading from the graph at an altitude on 10 km the effective equivalent dose rate is </w:t>
                  </w:r>
                  <w:r w:rsidR="00D96EF2">
                    <w:rPr>
                      <w:b/>
                      <w:color w:val="FF0000"/>
                      <w:szCs w:val="24"/>
                    </w:rPr>
                    <w:t>5</w:t>
                  </w:r>
                  <w:r w:rsidR="004C2CA6">
                    <w:rPr>
                      <w:b/>
                      <w:color w:val="FF0000"/>
                      <w:szCs w:val="24"/>
                    </w:rPr>
                    <w:t> </w:t>
                  </w:r>
                  <w:r w:rsidR="009F0A26" w:rsidRPr="004C2CA6">
                    <w:rPr>
                      <w:b/>
                      <w:bCs/>
                      <w:color w:val="FF0000"/>
                    </w:rPr>
                    <w:sym w:font="Symbol" w:char="F06D"/>
                  </w:r>
                  <w:r w:rsidR="009F0A26" w:rsidRPr="004C2CA6">
                    <w:rPr>
                      <w:b/>
                      <w:bCs/>
                      <w:color w:val="FF0000"/>
                    </w:rPr>
                    <w:t>Svh</w:t>
                  </w:r>
                  <w:r w:rsidR="009F0A26" w:rsidRPr="004C2CA6">
                    <w:rPr>
                      <w:b/>
                      <w:bCs/>
                      <w:color w:val="FF0000"/>
                      <w:vertAlign w:val="superscript"/>
                    </w:rPr>
                    <w:t>-1</w:t>
                  </w:r>
                  <w:r w:rsidR="00265CE1">
                    <w:rPr>
                      <w:b/>
                      <w:bCs/>
                      <w:color w:val="FF0000"/>
                      <w:vertAlign w:val="superscript"/>
                    </w:rPr>
                    <w:t xml:space="preserve"> </w:t>
                  </w:r>
                  <w:r w:rsidR="00265CE1">
                    <w:rPr>
                      <w:b/>
                      <w:bCs/>
                      <w:color w:val="FF0000"/>
                    </w:rPr>
                    <w:t>so for a 7 hour flight</w:t>
                  </w:r>
                </w:p>
                <w:p w14:paraId="6BA4034E" w14:textId="31816D1F" w:rsidR="00265CE1" w:rsidRPr="00137B5F" w:rsidRDefault="00960189" w:rsidP="00265CE1">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72D5A451" w14:textId="26BBC4FF" w:rsidR="00265CE1" w:rsidRPr="00137B5F" w:rsidRDefault="00075FE8" w:rsidP="00265CE1">
                  <w:pPr>
                    <w:pStyle w:val="Header"/>
                    <w:spacing w:line="240" w:lineRule="auto"/>
                    <w:jc w:val="left"/>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5=</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7</m:t>
                          </m:r>
                        </m:den>
                      </m:f>
                    </m:oMath>
                  </m:oMathPara>
                </w:p>
                <w:p w14:paraId="639DAD2D" w14:textId="4CD9811C" w:rsidR="00B020D7" w:rsidRPr="009420AA" w:rsidRDefault="00075FE8" w:rsidP="00A50817">
                  <w:pPr>
                    <w:pStyle w:val="Header"/>
                    <w:spacing w:line="240" w:lineRule="auto"/>
                    <w:jc w:val="left"/>
                    <w:rPr>
                      <w:b/>
                      <w:color w:val="FF0000"/>
                      <w:szCs w:val="24"/>
                    </w:rPr>
                  </w:pPr>
                  <m:oMathPara>
                    <m:oMath>
                      <m:r>
                        <m:rPr>
                          <m:sty m:val="bi"/>
                        </m:rPr>
                        <w:rPr>
                          <w:rFonts w:ascii="Cambria Math" w:eastAsia="Times New Roman" w:hAnsi="Cambria Math" w:cs="Times New Roman"/>
                          <w:color w:val="FF0000"/>
                          <w:sz w:val="24"/>
                          <w:szCs w:val="24"/>
                          <w:lang w:eastAsia="en-GB"/>
                        </w:rPr>
                        <m:t xml:space="preserve">H=5×7=35 </m:t>
                      </m:r>
                      <m:r>
                        <m:rPr>
                          <m:sty m:val="b"/>
                        </m:rPr>
                        <w:rPr>
                          <w:rFonts w:ascii="Cambria Math" w:hAnsi="Cambria Math"/>
                          <w:b/>
                          <w:bCs/>
                          <w:color w:val="FF0000"/>
                        </w:rPr>
                        <w:sym w:font="Symbol" w:char="F06D"/>
                      </m:r>
                      <m:r>
                        <m:rPr>
                          <m:sty m:val="b"/>
                        </m:rPr>
                        <w:rPr>
                          <w:rFonts w:ascii="Cambria Math" w:hAnsi="Cambria Math"/>
                          <w:color w:val="FF0000"/>
                        </w:rPr>
                        <m:t>Sv</m:t>
                      </m:r>
                    </m:oMath>
                  </m:oMathPara>
                </w:p>
              </w:tc>
            </w:tr>
            <w:tr w:rsidR="00661045" w:rsidRPr="00566B45" w14:paraId="350448E8" w14:textId="7421CEF9" w:rsidTr="00075C03">
              <w:trPr>
                <w:trHeight w:val="482"/>
              </w:trPr>
              <w:tc>
                <w:tcPr>
                  <w:tcW w:w="4850" w:type="dxa"/>
                  <w:vAlign w:val="center"/>
                </w:tcPr>
                <w:p w14:paraId="57E2DB4F" w14:textId="77777777" w:rsidR="00661045" w:rsidRPr="00566B45" w:rsidRDefault="00661045" w:rsidP="00233B2F">
                  <w:pPr>
                    <w:spacing w:before="60" w:after="60"/>
                    <w:jc w:val="center"/>
                    <w:rPr>
                      <w:b/>
                      <w:color w:val="FF0000"/>
                      <w:szCs w:val="24"/>
                    </w:rPr>
                  </w:pPr>
                  <w:r w:rsidRPr="00566B45">
                    <w:rPr>
                      <w:b/>
                      <w:color w:val="FF0000"/>
                      <w:szCs w:val="24"/>
                    </w:rPr>
                    <w:t>Cosmic Radiation (sea Level)*</w:t>
                  </w:r>
                </w:p>
              </w:tc>
              <w:tc>
                <w:tcPr>
                  <w:tcW w:w="4926" w:type="dxa"/>
                  <w:vMerge/>
                </w:tcPr>
                <w:p w14:paraId="500E1DBE" w14:textId="77777777" w:rsidR="00661045" w:rsidRPr="00566B45" w:rsidRDefault="00661045" w:rsidP="00233B2F">
                  <w:pPr>
                    <w:spacing w:before="60" w:after="60"/>
                    <w:jc w:val="center"/>
                    <w:rPr>
                      <w:b/>
                      <w:color w:val="FF0000"/>
                      <w:szCs w:val="24"/>
                    </w:rPr>
                  </w:pPr>
                </w:p>
              </w:tc>
            </w:tr>
            <w:tr w:rsidR="00661045" w:rsidRPr="00566B45" w14:paraId="0B6B0690" w14:textId="3579BCC6" w:rsidTr="00075C03">
              <w:trPr>
                <w:trHeight w:val="468"/>
              </w:trPr>
              <w:tc>
                <w:tcPr>
                  <w:tcW w:w="4850" w:type="dxa"/>
                  <w:vAlign w:val="center"/>
                </w:tcPr>
                <w:p w14:paraId="006DB2A5" w14:textId="50CAF865" w:rsidR="00661045" w:rsidRPr="00566B45" w:rsidRDefault="00661045" w:rsidP="00233B2F">
                  <w:pPr>
                    <w:spacing w:before="60" w:after="60"/>
                    <w:jc w:val="center"/>
                    <w:rPr>
                      <w:b/>
                      <w:color w:val="FF0000"/>
                      <w:szCs w:val="24"/>
                    </w:rPr>
                  </w:pPr>
                  <w:r>
                    <w:rPr>
                      <w:b/>
                      <w:color w:val="FF0000"/>
                      <w:szCs w:val="24"/>
                    </w:rPr>
                    <w:t xml:space="preserve">Radon Gas </w:t>
                  </w:r>
                </w:p>
              </w:tc>
              <w:tc>
                <w:tcPr>
                  <w:tcW w:w="4926" w:type="dxa"/>
                  <w:vMerge/>
                </w:tcPr>
                <w:p w14:paraId="1A4BC0C3" w14:textId="77777777" w:rsidR="00661045" w:rsidRDefault="00661045" w:rsidP="00233B2F">
                  <w:pPr>
                    <w:spacing w:before="60" w:after="60"/>
                    <w:jc w:val="center"/>
                    <w:rPr>
                      <w:b/>
                      <w:color w:val="FF0000"/>
                      <w:szCs w:val="24"/>
                    </w:rPr>
                  </w:pPr>
                </w:p>
              </w:tc>
            </w:tr>
            <w:tr w:rsidR="00661045" w:rsidRPr="00566B45" w14:paraId="0125E8FE" w14:textId="4A3E1E6B" w:rsidTr="00075C03">
              <w:trPr>
                <w:trHeight w:val="468"/>
              </w:trPr>
              <w:tc>
                <w:tcPr>
                  <w:tcW w:w="4850" w:type="dxa"/>
                  <w:vAlign w:val="center"/>
                </w:tcPr>
                <w:p w14:paraId="23E772A5" w14:textId="77777777" w:rsidR="00661045" w:rsidRPr="00566B45" w:rsidRDefault="00661045" w:rsidP="00233B2F">
                  <w:pPr>
                    <w:spacing w:before="60" w:after="60"/>
                    <w:jc w:val="center"/>
                    <w:rPr>
                      <w:b/>
                      <w:color w:val="FF0000"/>
                      <w:szCs w:val="24"/>
                    </w:rPr>
                  </w:pPr>
                  <w:r w:rsidRPr="00566B45">
                    <w:rPr>
                      <w:b/>
                      <w:color w:val="FF0000"/>
                      <w:szCs w:val="24"/>
                    </w:rPr>
                    <w:lastRenderedPageBreak/>
                    <w:t>Radioactivity from rocks, soil, buildings</w:t>
                  </w:r>
                </w:p>
              </w:tc>
              <w:tc>
                <w:tcPr>
                  <w:tcW w:w="4926" w:type="dxa"/>
                  <w:vMerge/>
                </w:tcPr>
                <w:p w14:paraId="4C21DAC4" w14:textId="77777777" w:rsidR="00661045" w:rsidRPr="00566B45" w:rsidRDefault="00661045" w:rsidP="00233B2F">
                  <w:pPr>
                    <w:spacing w:before="60" w:after="60"/>
                    <w:jc w:val="center"/>
                    <w:rPr>
                      <w:b/>
                      <w:color w:val="FF0000"/>
                      <w:szCs w:val="24"/>
                    </w:rPr>
                  </w:pPr>
                </w:p>
              </w:tc>
            </w:tr>
            <w:tr w:rsidR="00661045" w:rsidRPr="00566B45" w14:paraId="7FE9AE3E" w14:textId="487DD805" w:rsidTr="00075C03">
              <w:trPr>
                <w:trHeight w:val="812"/>
              </w:trPr>
              <w:tc>
                <w:tcPr>
                  <w:tcW w:w="4850" w:type="dxa"/>
                  <w:vAlign w:val="center"/>
                </w:tcPr>
                <w:p w14:paraId="26680738" w14:textId="4EF255D6" w:rsidR="00661045" w:rsidRPr="00566B45" w:rsidRDefault="00661045" w:rsidP="00233B2F">
                  <w:pPr>
                    <w:spacing w:before="60" w:after="60"/>
                    <w:jc w:val="center"/>
                    <w:rPr>
                      <w:b/>
                      <w:color w:val="FF0000"/>
                      <w:szCs w:val="24"/>
                    </w:rPr>
                  </w:pPr>
                  <w:r w:rsidRPr="00566B45">
                    <w:rPr>
                      <w:b/>
                      <w:color w:val="FF0000"/>
                      <w:szCs w:val="24"/>
                    </w:rPr>
                    <w:t>Radioactivity in human body</w:t>
                  </w:r>
                  <w:r>
                    <w:rPr>
                      <w:b/>
                      <w:color w:val="FF0000"/>
                      <w:szCs w:val="24"/>
                    </w:rPr>
                    <w:t xml:space="preserve"> from organic matter</w:t>
                  </w:r>
                </w:p>
              </w:tc>
              <w:tc>
                <w:tcPr>
                  <w:tcW w:w="4926" w:type="dxa"/>
                  <w:vMerge/>
                </w:tcPr>
                <w:p w14:paraId="1ED52537" w14:textId="77777777" w:rsidR="00661045" w:rsidRPr="00566B45" w:rsidRDefault="00661045" w:rsidP="00233B2F">
                  <w:pPr>
                    <w:spacing w:before="60" w:after="60"/>
                    <w:jc w:val="center"/>
                    <w:rPr>
                      <w:b/>
                      <w:color w:val="FF0000"/>
                      <w:szCs w:val="24"/>
                    </w:rPr>
                  </w:pPr>
                </w:p>
              </w:tc>
            </w:tr>
            <w:tr w:rsidR="00661045" w:rsidRPr="00566B45" w14:paraId="08D3BE63" w14:textId="306798F4" w:rsidTr="00075C03">
              <w:trPr>
                <w:trHeight w:val="468"/>
              </w:trPr>
              <w:tc>
                <w:tcPr>
                  <w:tcW w:w="4850" w:type="dxa"/>
                  <w:vAlign w:val="center"/>
                </w:tcPr>
                <w:p w14:paraId="42CE8BBE" w14:textId="730E3D7A" w:rsidR="00661045" w:rsidRPr="00566B45" w:rsidRDefault="00661045" w:rsidP="00233B2F">
                  <w:pPr>
                    <w:spacing w:before="60" w:after="60"/>
                    <w:jc w:val="center"/>
                    <w:rPr>
                      <w:b/>
                      <w:color w:val="FF0000"/>
                      <w:szCs w:val="24"/>
                    </w:rPr>
                  </w:pPr>
                  <w:r>
                    <w:rPr>
                      <w:b/>
                      <w:color w:val="FF0000"/>
                      <w:szCs w:val="24"/>
                    </w:rPr>
                    <w:t>Medical radiation</w:t>
                  </w:r>
                </w:p>
              </w:tc>
              <w:tc>
                <w:tcPr>
                  <w:tcW w:w="4926" w:type="dxa"/>
                  <w:vMerge/>
                </w:tcPr>
                <w:p w14:paraId="1163A3E8" w14:textId="77777777" w:rsidR="00661045" w:rsidRDefault="00661045" w:rsidP="00233B2F">
                  <w:pPr>
                    <w:spacing w:before="60" w:after="60"/>
                    <w:jc w:val="center"/>
                    <w:rPr>
                      <w:b/>
                      <w:color w:val="FF0000"/>
                      <w:szCs w:val="24"/>
                    </w:rPr>
                  </w:pPr>
                </w:p>
              </w:tc>
            </w:tr>
            <w:tr w:rsidR="00A50817" w:rsidRPr="00566B45" w14:paraId="71B0E6DF" w14:textId="77777777" w:rsidTr="00E62C26">
              <w:trPr>
                <w:trHeight w:val="468"/>
              </w:trPr>
              <w:tc>
                <w:tcPr>
                  <w:tcW w:w="9776" w:type="dxa"/>
                  <w:gridSpan w:val="2"/>
                  <w:vAlign w:val="center"/>
                </w:tcPr>
                <w:p w14:paraId="398728FA" w14:textId="77777777" w:rsidR="00A50817" w:rsidRPr="00A50817" w:rsidRDefault="00A50817" w:rsidP="008520DF">
                  <w:pPr>
                    <w:pStyle w:val="ListParagraph"/>
                    <w:numPr>
                      <w:ilvl w:val="1"/>
                      <w:numId w:val="11"/>
                    </w:numPr>
                    <w:tabs>
                      <w:tab w:val="clear" w:pos="720"/>
                      <w:tab w:val="num" w:pos="459"/>
                    </w:tabs>
                    <w:spacing w:before="60" w:after="60"/>
                    <w:ind w:left="459" w:hanging="425"/>
                    <w:rPr>
                      <w:b/>
                      <w:color w:val="FF0000"/>
                      <w:szCs w:val="24"/>
                    </w:rPr>
                  </w:pPr>
                  <m:oMath>
                    <m:r>
                      <m:rPr>
                        <m:sty m:val="bi"/>
                      </m:rPr>
                      <w:rPr>
                        <w:rFonts w:ascii="Cambria Math" w:hAnsi="Cambria Math"/>
                        <w:color w:val="FF0000"/>
                        <w:szCs w:val="24"/>
                      </w:rPr>
                      <m:t>Total flight equivalent dose=No of flights × equivalent dose per flight</m:t>
                    </m:r>
                  </m:oMath>
                </w:p>
                <w:p w14:paraId="61337850" w14:textId="7F7769D3" w:rsidR="00C129E5" w:rsidRPr="00A50817" w:rsidRDefault="00C129E5" w:rsidP="00C129E5">
                  <w:pPr>
                    <w:pStyle w:val="ListParagraph"/>
                    <w:spacing w:before="60" w:after="60"/>
                    <w:ind w:left="459"/>
                    <w:rPr>
                      <w:b/>
                      <w:color w:val="FF0000"/>
                      <w:szCs w:val="24"/>
                    </w:rPr>
                  </w:pPr>
                  <m:oMathPara>
                    <m:oMath>
                      <m:r>
                        <m:rPr>
                          <m:sty m:val="bi"/>
                        </m:rPr>
                        <w:rPr>
                          <w:rFonts w:ascii="Cambria Math" w:hAnsi="Cambria Math"/>
                          <w:color w:val="FF0000"/>
                          <w:szCs w:val="24"/>
                        </w:rPr>
                        <m:t xml:space="preserve">Total flight equivalent dose=40 ×35=1400 </m:t>
                      </m:r>
                      <m:r>
                        <m:rPr>
                          <m:sty m:val="bi"/>
                        </m:rPr>
                        <w:rPr>
                          <w:rFonts w:ascii="Cambria Math" w:hAnsi="Cambria Math"/>
                          <w:b/>
                          <w:i/>
                          <w:color w:val="FF0000"/>
                          <w:szCs w:val="24"/>
                        </w:rPr>
                        <w:sym w:font="Symbol" w:char="F06D"/>
                      </m:r>
                      <m:r>
                        <m:rPr>
                          <m:sty m:val="bi"/>
                        </m:rPr>
                        <w:rPr>
                          <w:rFonts w:ascii="Cambria Math" w:hAnsi="Cambria Math"/>
                          <w:color w:val="FF0000"/>
                          <w:szCs w:val="24"/>
                        </w:rPr>
                        <m:t xml:space="preserve"> Sv</m:t>
                      </m:r>
                    </m:oMath>
                  </m:oMathPara>
                </w:p>
                <w:p w14:paraId="478D210A" w14:textId="77777777" w:rsidR="00A50817" w:rsidRDefault="00BE6451" w:rsidP="00A50817">
                  <w:pPr>
                    <w:pStyle w:val="ListParagraph"/>
                    <w:spacing w:before="60" w:after="60"/>
                    <w:ind w:left="459"/>
                    <w:rPr>
                      <w:b/>
                      <w:color w:val="FF0000"/>
                      <w:szCs w:val="24"/>
                    </w:rPr>
                  </w:pPr>
                  <w:r>
                    <w:rPr>
                      <w:b/>
                      <w:color w:val="FF0000"/>
                      <w:szCs w:val="24"/>
                    </w:rPr>
                    <w:t xml:space="preserve">Hours in 1 year  = </w:t>
                  </w:r>
                  <w:r w:rsidR="00C96E90">
                    <w:rPr>
                      <w:b/>
                      <w:color w:val="FF0000"/>
                      <w:szCs w:val="24"/>
                    </w:rPr>
                    <w:t xml:space="preserve">365 × </w:t>
                  </w:r>
                  <w:r>
                    <w:rPr>
                      <w:b/>
                      <w:color w:val="FF0000"/>
                      <w:szCs w:val="24"/>
                    </w:rPr>
                    <w:t xml:space="preserve">24 </w:t>
                  </w:r>
                  <w:r w:rsidR="00C96E90">
                    <w:rPr>
                      <w:b/>
                      <w:color w:val="FF0000"/>
                      <w:szCs w:val="24"/>
                    </w:rPr>
                    <w:t xml:space="preserve"> =</w:t>
                  </w:r>
                  <w:r w:rsidR="00C72D0B">
                    <w:rPr>
                      <w:b/>
                      <w:color w:val="FF0000"/>
                      <w:szCs w:val="24"/>
                    </w:rPr>
                    <w:t xml:space="preserve"> 8760 hours</w:t>
                  </w:r>
                </w:p>
                <w:p w14:paraId="5AF09E0B" w14:textId="77777777" w:rsidR="00225397" w:rsidRDefault="00225397" w:rsidP="00A50817">
                  <w:pPr>
                    <w:pStyle w:val="ListParagraph"/>
                    <w:spacing w:before="60" w:after="60"/>
                    <w:ind w:left="459"/>
                    <w:rPr>
                      <w:b/>
                      <w:color w:val="FF0000"/>
                      <w:szCs w:val="24"/>
                    </w:rPr>
                  </w:pPr>
                  <w:r>
                    <w:rPr>
                      <w:b/>
                      <w:color w:val="FF0000"/>
                      <w:szCs w:val="24"/>
                    </w:rPr>
                    <w:t>Flying hours = 40 × 7 = 280 hours</w:t>
                  </w:r>
                </w:p>
                <w:p w14:paraId="099DE6CD" w14:textId="77777777" w:rsidR="00225397" w:rsidRDefault="00225397" w:rsidP="00A50817">
                  <w:pPr>
                    <w:pStyle w:val="ListParagraph"/>
                    <w:spacing w:before="60" w:after="60"/>
                    <w:ind w:left="459"/>
                    <w:rPr>
                      <w:b/>
                      <w:color w:val="FF0000"/>
                      <w:szCs w:val="24"/>
                    </w:rPr>
                  </w:pPr>
                  <w:r>
                    <w:rPr>
                      <w:b/>
                      <w:color w:val="FF0000"/>
                      <w:szCs w:val="24"/>
                    </w:rPr>
                    <w:t xml:space="preserve">Hours in the year at </w:t>
                  </w:r>
                  <w:r w:rsidR="00757E6C">
                    <w:rPr>
                      <w:b/>
                      <w:color w:val="FF0000"/>
                      <w:szCs w:val="24"/>
                    </w:rPr>
                    <w:t xml:space="preserve">ground level  = 8760 – 280 = </w:t>
                  </w:r>
                  <w:r w:rsidR="00913230">
                    <w:rPr>
                      <w:b/>
                      <w:color w:val="FF0000"/>
                      <w:szCs w:val="24"/>
                    </w:rPr>
                    <w:t>8480</w:t>
                  </w:r>
                </w:p>
                <w:p w14:paraId="237BA9A7" w14:textId="77777777" w:rsidR="00C15F15" w:rsidRDefault="00C15F15" w:rsidP="00A50817">
                  <w:pPr>
                    <w:pStyle w:val="ListParagraph"/>
                    <w:spacing w:before="60" w:after="60"/>
                    <w:ind w:left="459"/>
                    <w:rPr>
                      <w:b/>
                      <w:color w:val="FF0000"/>
                      <w:szCs w:val="24"/>
                    </w:rPr>
                  </w:pPr>
                </w:p>
                <w:p w14:paraId="1AFBA707" w14:textId="77777777" w:rsidR="00C15F15" w:rsidRPr="00137B5F" w:rsidRDefault="00960189" w:rsidP="00C15F15">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43438ADD" w14:textId="2430E635" w:rsidR="00C15F15" w:rsidRPr="00137B5F" w:rsidRDefault="00C15F15" w:rsidP="00C15F15">
                  <w:pPr>
                    <w:pStyle w:val="Header"/>
                    <w:spacing w:line="240" w:lineRule="auto"/>
                    <w:jc w:val="left"/>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0.2=</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8480</m:t>
                          </m:r>
                        </m:den>
                      </m:f>
                    </m:oMath>
                  </m:oMathPara>
                </w:p>
                <w:p w14:paraId="4319B197" w14:textId="77777777" w:rsidR="00C15F15" w:rsidRPr="00D61871" w:rsidRDefault="00C15F15" w:rsidP="00C15F15">
                  <w:pPr>
                    <w:pStyle w:val="ListParagraph"/>
                    <w:spacing w:before="60" w:after="60"/>
                    <w:ind w:left="459"/>
                    <w:rPr>
                      <w:b/>
                      <w:color w:val="FF0000"/>
                    </w:rPr>
                  </w:pPr>
                  <m:oMathPara>
                    <m:oMath>
                      <m:r>
                        <m:rPr>
                          <m:sty m:val="bi"/>
                        </m:rPr>
                        <w:rPr>
                          <w:rFonts w:ascii="Cambria Math" w:eastAsia="Times New Roman" w:hAnsi="Cambria Math" w:cs="Times New Roman"/>
                          <w:color w:val="FF0000"/>
                          <w:sz w:val="24"/>
                          <w:szCs w:val="24"/>
                          <w:lang w:eastAsia="en-GB"/>
                        </w:rPr>
                        <m:t xml:space="preserve">H=0.2×8480=1696 </m:t>
                      </m:r>
                      <m:r>
                        <m:rPr>
                          <m:sty m:val="b"/>
                        </m:rPr>
                        <w:rPr>
                          <w:rFonts w:ascii="Cambria Math" w:hAnsi="Cambria Math"/>
                          <w:b/>
                          <w:bCs/>
                          <w:color w:val="FF0000"/>
                        </w:rPr>
                        <w:sym w:font="Symbol" w:char="F06D"/>
                      </m:r>
                      <m:r>
                        <m:rPr>
                          <m:sty m:val="b"/>
                        </m:rPr>
                        <w:rPr>
                          <w:rFonts w:ascii="Cambria Math" w:hAnsi="Cambria Math"/>
                          <w:color w:val="FF0000"/>
                        </w:rPr>
                        <m:t>Sv</m:t>
                      </m:r>
                    </m:oMath>
                  </m:oMathPara>
                </w:p>
                <w:p w14:paraId="72C31507" w14:textId="77777777" w:rsidR="00D61871" w:rsidRDefault="00D61871" w:rsidP="00C15F15">
                  <w:pPr>
                    <w:pStyle w:val="ListParagraph"/>
                    <w:spacing w:before="60" w:after="60"/>
                    <w:ind w:left="459"/>
                    <w:rPr>
                      <w:b/>
                      <w:color w:val="FF0000"/>
                      <w:szCs w:val="24"/>
                    </w:rPr>
                  </w:pPr>
                </w:p>
                <w:p w14:paraId="4068008B" w14:textId="77777777" w:rsidR="00D61871" w:rsidRDefault="00702CEA" w:rsidP="00C15F15">
                  <w:pPr>
                    <w:pStyle w:val="ListParagraph"/>
                    <w:spacing w:before="60" w:after="60"/>
                    <w:ind w:left="459"/>
                    <w:rPr>
                      <w:b/>
                      <w:color w:val="FF0000"/>
                      <w:szCs w:val="24"/>
                    </w:rPr>
                  </w:pPr>
                  <w:r>
                    <w:rPr>
                      <w:b/>
                      <w:color w:val="FF0000"/>
                      <w:szCs w:val="24"/>
                    </w:rPr>
                    <w:t>Total background radiation = ground level background + flight background</w:t>
                  </w:r>
                </w:p>
                <w:p w14:paraId="6E41E108" w14:textId="1E6808A4" w:rsidR="00702CEA" w:rsidRDefault="009B26F4" w:rsidP="00C15F15">
                  <w:pPr>
                    <w:pStyle w:val="ListParagraph"/>
                    <w:spacing w:before="60" w:after="60"/>
                    <w:ind w:left="459"/>
                    <w:rPr>
                      <w:b/>
                      <w:color w:val="FF0000"/>
                    </w:rPr>
                  </w:pPr>
                  <w:r>
                    <w:rPr>
                      <w:b/>
                      <w:color w:val="FF0000"/>
                      <w:szCs w:val="24"/>
                    </w:rPr>
                    <w:t xml:space="preserve">Total annual background equivalent dose  = 1696 + 1400 = </w:t>
                  </w:r>
                  <w:r w:rsidR="00242847">
                    <w:rPr>
                      <w:b/>
                      <w:color w:val="FF0000"/>
                      <w:szCs w:val="24"/>
                    </w:rPr>
                    <w:t xml:space="preserve">3096 </w:t>
                  </w:r>
                  <m:oMath>
                    <m:r>
                      <m:rPr>
                        <m:sty m:val="b"/>
                      </m:rPr>
                      <w:rPr>
                        <w:rFonts w:ascii="Cambria Math" w:hAnsi="Cambria Math"/>
                        <w:b/>
                        <w:bCs/>
                        <w:color w:val="FF0000"/>
                      </w:rPr>
                      <w:sym w:font="Symbol" w:char="F06D"/>
                    </m:r>
                    <m:r>
                      <m:rPr>
                        <m:sty m:val="b"/>
                      </m:rPr>
                      <w:rPr>
                        <w:rFonts w:ascii="Cambria Math" w:hAnsi="Cambria Math"/>
                        <w:color w:val="FF0000"/>
                      </w:rPr>
                      <m:t>Sv</m:t>
                    </m:r>
                  </m:oMath>
                </w:p>
                <w:p w14:paraId="18204DDA" w14:textId="77777777" w:rsidR="00B52027" w:rsidRDefault="00B52027" w:rsidP="00C15F15">
                  <w:pPr>
                    <w:pStyle w:val="ListParagraph"/>
                    <w:spacing w:before="60" w:after="60"/>
                    <w:ind w:left="459"/>
                    <w:rPr>
                      <w:b/>
                      <w:color w:val="FF0000"/>
                    </w:rPr>
                  </w:pPr>
                </w:p>
                <w:p w14:paraId="20DEA464" w14:textId="77777777" w:rsidR="00242847" w:rsidRDefault="00242847" w:rsidP="00C15F15">
                  <w:pPr>
                    <w:pStyle w:val="ListParagraph"/>
                    <w:spacing w:before="60" w:after="60"/>
                    <w:ind w:left="459"/>
                    <w:rPr>
                      <w:b/>
                      <w:color w:val="FF0000"/>
                      <w:szCs w:val="24"/>
                      <w:u w:val="double"/>
                    </w:rPr>
                  </w:pPr>
                  <w:r w:rsidRPr="00B52027">
                    <w:rPr>
                      <w:b/>
                      <w:color w:val="FF0000"/>
                      <w:szCs w:val="24"/>
                      <w:u w:val="double"/>
                    </w:rPr>
                    <w:t>Total annual background equivalent dose = 3 mSv</w:t>
                  </w:r>
                </w:p>
                <w:p w14:paraId="3C11A250" w14:textId="77777777" w:rsidR="00B52027" w:rsidRDefault="00B52027" w:rsidP="00C15F15">
                  <w:pPr>
                    <w:pStyle w:val="ListParagraph"/>
                    <w:spacing w:before="60" w:after="60"/>
                    <w:ind w:left="459"/>
                    <w:rPr>
                      <w:b/>
                      <w:color w:val="FF0000"/>
                      <w:szCs w:val="24"/>
                      <w:u w:val="double"/>
                    </w:rPr>
                  </w:pPr>
                </w:p>
                <w:p w14:paraId="7EDE68CC" w14:textId="65FC1CB8" w:rsidR="0077725D" w:rsidRDefault="00B52027" w:rsidP="00C15F15">
                  <w:pPr>
                    <w:pStyle w:val="ListParagraph"/>
                    <w:spacing w:before="60" w:after="60"/>
                    <w:ind w:left="459"/>
                    <w:rPr>
                      <w:b/>
                      <w:color w:val="FF0000"/>
                      <w:szCs w:val="24"/>
                    </w:rPr>
                  </w:pPr>
                  <w:r w:rsidRPr="00772143">
                    <w:rPr>
                      <w:b/>
                      <w:color w:val="FF0000"/>
                      <w:szCs w:val="24"/>
                    </w:rPr>
                    <w:t xml:space="preserve">NB You could also have done this as </w:t>
                  </w:r>
                </w:p>
                <w:p w14:paraId="13E6B1B6" w14:textId="15EBD607" w:rsidR="0077725D" w:rsidRDefault="0077725D" w:rsidP="00C15F15">
                  <w:pPr>
                    <w:pStyle w:val="ListParagraph"/>
                    <w:spacing w:before="60" w:after="60"/>
                    <w:ind w:left="459"/>
                    <w:rPr>
                      <w:b/>
                      <w:color w:val="FF0000"/>
                      <w:szCs w:val="24"/>
                    </w:rPr>
                  </w:pPr>
                  <w:r>
                    <w:rPr>
                      <w:b/>
                      <w:color w:val="FF0000"/>
                      <w:szCs w:val="24"/>
                    </w:rPr>
                    <w:t>Hour at ground level equivalent dose rate at ground level + Hour at 10 km × equivalent dose rate at 10 km</w:t>
                  </w:r>
                </w:p>
                <w:p w14:paraId="580C2BE0" w14:textId="77777777" w:rsidR="0077725D" w:rsidRDefault="0077725D" w:rsidP="00C15F15">
                  <w:pPr>
                    <w:pStyle w:val="ListParagraph"/>
                    <w:spacing w:before="60" w:after="60"/>
                    <w:ind w:left="459"/>
                    <w:rPr>
                      <w:b/>
                      <w:color w:val="FF0000"/>
                      <w:szCs w:val="24"/>
                    </w:rPr>
                  </w:pPr>
                </w:p>
                <w:p w14:paraId="62833EFD" w14:textId="77777777" w:rsidR="00B52027" w:rsidRDefault="001F6787" w:rsidP="00C15F15">
                  <w:pPr>
                    <w:pStyle w:val="ListParagraph"/>
                    <w:spacing w:before="60" w:after="60"/>
                    <w:ind w:left="459"/>
                    <w:rPr>
                      <w:b/>
                      <w:color w:val="FF0000"/>
                    </w:rPr>
                  </w:pPr>
                  <w:r>
                    <w:rPr>
                      <w:b/>
                      <w:color w:val="FF0000"/>
                      <w:szCs w:val="24"/>
                    </w:rPr>
                    <w:t>(</w:t>
                  </w:r>
                  <w:r w:rsidR="008F7FE8">
                    <w:rPr>
                      <w:b/>
                      <w:color w:val="FF0000"/>
                      <w:szCs w:val="24"/>
                    </w:rPr>
                    <w:t>2</w:t>
                  </w:r>
                  <w:r>
                    <w:rPr>
                      <w:b/>
                      <w:color w:val="FF0000"/>
                      <w:szCs w:val="24"/>
                    </w:rPr>
                    <w:t>80 ×5</w:t>
                  </w:r>
                  <w:r w:rsidR="008F7FE8">
                    <w:rPr>
                      <w:b/>
                      <w:color w:val="FF0000"/>
                      <w:szCs w:val="24"/>
                    </w:rPr>
                    <w:t>)</w:t>
                  </w:r>
                  <w:r>
                    <w:rPr>
                      <w:b/>
                      <w:color w:val="FF0000"/>
                      <w:szCs w:val="24"/>
                    </w:rPr>
                    <w:t xml:space="preserve"> + </w:t>
                  </w:r>
                  <w:r w:rsidR="008F7FE8">
                    <w:rPr>
                      <w:b/>
                      <w:color w:val="FF0000"/>
                      <w:szCs w:val="24"/>
                    </w:rPr>
                    <w:t>(8</w:t>
                  </w:r>
                  <w:r>
                    <w:rPr>
                      <w:b/>
                      <w:color w:val="FF0000"/>
                      <w:szCs w:val="24"/>
                    </w:rPr>
                    <w:t>480 ×0.2</w:t>
                  </w:r>
                  <w:r w:rsidR="008F7FE8">
                    <w:rPr>
                      <w:b/>
                      <w:color w:val="FF0000"/>
                      <w:szCs w:val="24"/>
                    </w:rPr>
                    <w:t>) =</w:t>
                  </w:r>
                  <w:r w:rsidR="0077725D">
                    <w:rPr>
                      <w:b/>
                      <w:color w:val="FF0000"/>
                      <w:szCs w:val="24"/>
                    </w:rPr>
                    <w:t xml:space="preserve"> 3096 </w:t>
                  </w:r>
                  <m:oMath>
                    <m:r>
                      <m:rPr>
                        <m:sty m:val="b"/>
                      </m:rPr>
                      <w:rPr>
                        <w:rFonts w:ascii="Cambria Math" w:hAnsi="Cambria Math"/>
                        <w:b/>
                        <w:bCs/>
                        <w:color w:val="FF0000"/>
                      </w:rPr>
                      <w:sym w:font="Symbol" w:char="F06D"/>
                    </m:r>
                    <m:r>
                      <m:rPr>
                        <m:sty m:val="b"/>
                      </m:rPr>
                      <w:rPr>
                        <w:rFonts w:ascii="Cambria Math" w:hAnsi="Cambria Math"/>
                        <w:color w:val="FF0000"/>
                      </w:rPr>
                      <m:t>Sv</m:t>
                    </m:r>
                  </m:oMath>
                  <w:r w:rsidR="0077725D">
                    <w:rPr>
                      <w:b/>
                      <w:color w:val="FF0000"/>
                    </w:rPr>
                    <w:t xml:space="preserve"> </w:t>
                  </w:r>
                </w:p>
                <w:p w14:paraId="06F08A52" w14:textId="77777777" w:rsidR="0077725D" w:rsidRDefault="0077725D" w:rsidP="00C15F15">
                  <w:pPr>
                    <w:pStyle w:val="ListParagraph"/>
                    <w:spacing w:before="60" w:after="60"/>
                    <w:ind w:left="459"/>
                    <w:rPr>
                      <w:b/>
                      <w:color w:val="FF0000"/>
                      <w:szCs w:val="24"/>
                    </w:rPr>
                  </w:pPr>
                </w:p>
                <w:p w14:paraId="75484CA2" w14:textId="3B2F127B" w:rsidR="0077725D" w:rsidRPr="0077725D" w:rsidRDefault="0077725D" w:rsidP="0077725D">
                  <w:pPr>
                    <w:pStyle w:val="ListParagraph"/>
                    <w:spacing w:before="60" w:after="60"/>
                    <w:ind w:left="459"/>
                    <w:rPr>
                      <w:b/>
                      <w:color w:val="FF0000"/>
                      <w:szCs w:val="24"/>
                      <w:u w:val="double"/>
                    </w:rPr>
                  </w:pPr>
                  <w:r w:rsidRPr="00B52027">
                    <w:rPr>
                      <w:b/>
                      <w:color w:val="FF0000"/>
                      <w:szCs w:val="24"/>
                      <w:u w:val="double"/>
                    </w:rPr>
                    <w:t>Total annual background equivalent dose = 3 mSv</w:t>
                  </w:r>
                </w:p>
              </w:tc>
            </w:tr>
          </w:tbl>
          <w:p w14:paraId="124E114E" w14:textId="64492722" w:rsidR="00233B2F" w:rsidRPr="00B6713B" w:rsidRDefault="00233B2F" w:rsidP="00B6713B">
            <w:pPr>
              <w:pStyle w:val="Header"/>
              <w:tabs>
                <w:tab w:val="clear" w:pos="4320"/>
                <w:tab w:val="clear" w:pos="8640"/>
                <w:tab w:val="left" w:pos="630"/>
                <w:tab w:val="right" w:pos="10350"/>
              </w:tabs>
              <w:spacing w:line="240" w:lineRule="auto"/>
              <w:jc w:val="left"/>
              <w:rPr>
                <w:sz w:val="24"/>
                <w:szCs w:val="24"/>
              </w:rPr>
            </w:pPr>
          </w:p>
        </w:tc>
      </w:tr>
      <w:tr w:rsidR="00E301AA" w:rsidRPr="001F1787" w14:paraId="3D1864BB" w14:textId="77777777" w:rsidTr="00A1469F">
        <w:trPr>
          <w:trHeight w:val="660"/>
        </w:trPr>
        <w:tc>
          <w:tcPr>
            <w:tcW w:w="1144" w:type="dxa"/>
            <w:gridSpan w:val="2"/>
            <w:tcBorders>
              <w:bottom w:val="single" w:sz="6" w:space="0" w:color="auto"/>
            </w:tcBorders>
            <w:shd w:val="clear" w:color="auto" w:fill="auto"/>
            <w:vAlign w:val="center"/>
          </w:tcPr>
          <w:p w14:paraId="42DA2A00" w14:textId="25915294" w:rsidR="00E301AA" w:rsidRPr="00661045" w:rsidRDefault="00E301AA" w:rsidP="00DC26F3">
            <w:pPr>
              <w:spacing w:before="120" w:after="0"/>
              <w:jc w:val="center"/>
              <w:rPr>
                <w:rFonts w:eastAsia="Times New Roman" w:cs="Times New Roman"/>
                <w:szCs w:val="22"/>
                <w:lang w:eastAsia="en-GB"/>
              </w:rPr>
            </w:pPr>
            <w:r w:rsidRPr="00661045">
              <w:rPr>
                <w:rFonts w:eastAsia="Times New Roman" w:cs="Times New Roman"/>
                <w:szCs w:val="22"/>
                <w:lang w:eastAsia="en-GB"/>
              </w:rPr>
              <w:lastRenderedPageBreak/>
              <w:t>20.12.11</w:t>
            </w:r>
          </w:p>
        </w:tc>
        <w:tc>
          <w:tcPr>
            <w:tcW w:w="8994" w:type="dxa"/>
            <w:gridSpan w:val="5"/>
            <w:tcBorders>
              <w:bottom w:val="single" w:sz="6" w:space="0" w:color="auto"/>
            </w:tcBorders>
            <w:shd w:val="clear" w:color="auto" w:fill="auto"/>
            <w:vAlign w:val="center"/>
          </w:tcPr>
          <w:p w14:paraId="5319CF6E" w14:textId="77777777" w:rsidR="00E301AA" w:rsidRPr="002F35C4" w:rsidRDefault="00E301AA" w:rsidP="00FB3260">
            <w:pPr>
              <w:pStyle w:val="Header"/>
              <w:tabs>
                <w:tab w:val="clear" w:pos="4320"/>
                <w:tab w:val="clear" w:pos="8640"/>
                <w:tab w:val="left" w:pos="630"/>
                <w:tab w:val="right" w:pos="10350"/>
              </w:tabs>
              <w:spacing w:line="240" w:lineRule="auto"/>
              <w:jc w:val="left"/>
              <w:rPr>
                <w:sz w:val="24"/>
                <w:szCs w:val="24"/>
              </w:rPr>
            </w:pPr>
            <w:r w:rsidRPr="002F35C4">
              <w:rPr>
                <w:sz w:val="24"/>
                <w:szCs w:val="24"/>
              </w:rPr>
              <w:t xml:space="preserve">The radiology department in a hospital uses radioactive iodine to examine the functioning of the thyroid gland in a patient. The thyroid gland of the patient receives an absorbed dose of 750 </w:t>
            </w:r>
            <w:r w:rsidRPr="002F35C4">
              <w:rPr>
                <w:sz w:val="24"/>
                <w:szCs w:val="24"/>
              </w:rPr>
              <w:sym w:font="Symbol" w:char="F06D"/>
            </w:r>
            <w:proofErr w:type="spellStart"/>
            <w:r w:rsidRPr="002F35C4">
              <w:rPr>
                <w:sz w:val="24"/>
                <w:szCs w:val="24"/>
              </w:rPr>
              <w:t>Gy</w:t>
            </w:r>
            <w:proofErr w:type="spellEnd"/>
            <w:r w:rsidRPr="002F35C4">
              <w:rPr>
                <w:sz w:val="24"/>
                <w:szCs w:val="24"/>
              </w:rPr>
              <w:t xml:space="preserve"> of radiation from the radioactive iodine.</w:t>
            </w:r>
          </w:p>
          <w:p w14:paraId="20379CBC" w14:textId="77777777" w:rsidR="00E301AA" w:rsidRDefault="00E301AA" w:rsidP="00FB3260">
            <w:pPr>
              <w:pStyle w:val="Header"/>
              <w:tabs>
                <w:tab w:val="clear" w:pos="4320"/>
                <w:tab w:val="clear" w:pos="8640"/>
                <w:tab w:val="left" w:pos="630"/>
                <w:tab w:val="right" w:pos="10350"/>
              </w:tabs>
              <w:spacing w:line="240" w:lineRule="auto"/>
              <w:jc w:val="left"/>
              <w:rPr>
                <w:sz w:val="24"/>
                <w:szCs w:val="24"/>
              </w:rPr>
            </w:pPr>
          </w:p>
          <w:p w14:paraId="10848FBF" w14:textId="77777777" w:rsidR="00E301AA" w:rsidRDefault="00E301AA" w:rsidP="008520DF">
            <w:pPr>
              <w:pStyle w:val="Header"/>
              <w:numPr>
                <w:ilvl w:val="0"/>
                <w:numId w:val="12"/>
              </w:numPr>
              <w:tabs>
                <w:tab w:val="clear" w:pos="4320"/>
                <w:tab w:val="clear" w:pos="8640"/>
                <w:tab w:val="left" w:pos="630"/>
                <w:tab w:val="right" w:pos="10350"/>
              </w:tabs>
              <w:spacing w:line="240" w:lineRule="auto"/>
              <w:jc w:val="left"/>
              <w:rPr>
                <w:sz w:val="24"/>
                <w:szCs w:val="24"/>
              </w:rPr>
            </w:pPr>
            <w:r w:rsidRPr="002F35C4">
              <w:rPr>
                <w:sz w:val="24"/>
                <w:szCs w:val="24"/>
              </w:rPr>
              <w:t>Calculate the total energy absorbed if the gland has a mass of 0.04 kg.</w:t>
            </w:r>
          </w:p>
          <w:p w14:paraId="488B55BF" w14:textId="0B8A09E2" w:rsidR="00E301AA" w:rsidRPr="002F35C4" w:rsidRDefault="00E301AA" w:rsidP="008520DF">
            <w:pPr>
              <w:pStyle w:val="Header"/>
              <w:numPr>
                <w:ilvl w:val="0"/>
                <w:numId w:val="12"/>
              </w:numPr>
              <w:tabs>
                <w:tab w:val="clear" w:pos="4320"/>
                <w:tab w:val="clear" w:pos="8640"/>
                <w:tab w:val="left" w:pos="630"/>
                <w:tab w:val="right" w:pos="10350"/>
              </w:tabs>
              <w:spacing w:line="240" w:lineRule="auto"/>
              <w:jc w:val="left"/>
              <w:rPr>
                <w:sz w:val="24"/>
                <w:szCs w:val="24"/>
              </w:rPr>
            </w:pPr>
            <w:r w:rsidRPr="002F35C4">
              <w:rPr>
                <w:sz w:val="24"/>
                <w:szCs w:val="24"/>
              </w:rPr>
              <w:t xml:space="preserve">The average equivalent dose rate for the gland is 12.5 </w:t>
            </w:r>
            <w:r w:rsidRPr="002F35C4">
              <w:rPr>
                <w:sz w:val="24"/>
                <w:szCs w:val="24"/>
              </w:rPr>
              <w:sym w:font="Symbol" w:char="F06D"/>
            </w:r>
            <w:proofErr w:type="spellStart"/>
            <w:r w:rsidRPr="002F35C4">
              <w:rPr>
                <w:sz w:val="24"/>
                <w:szCs w:val="24"/>
              </w:rPr>
              <w:t>Sv</w:t>
            </w:r>
            <w:proofErr w:type="spellEnd"/>
            <w:r w:rsidRPr="002F35C4">
              <w:rPr>
                <w:sz w:val="24"/>
                <w:szCs w:val="24"/>
              </w:rPr>
              <w:t xml:space="preserve"> h</w:t>
            </w:r>
            <w:r w:rsidRPr="002F35C4">
              <w:rPr>
                <w:sz w:val="24"/>
                <w:szCs w:val="24"/>
                <w:vertAlign w:val="superscript"/>
              </w:rPr>
              <w:t>-1</w:t>
            </w:r>
            <w:r w:rsidRPr="002F35C4">
              <w:rPr>
                <w:sz w:val="24"/>
                <w:szCs w:val="24"/>
              </w:rPr>
              <w:t xml:space="preserve">. The radioactive iodine is present in the gland of the patient for 120 hours. </w:t>
            </w:r>
            <w:r w:rsidR="00BC2BEB" w:rsidRPr="00BC2BEB">
              <w:rPr>
                <w:color w:val="00B050"/>
                <w:sz w:val="24"/>
                <w:szCs w:val="24"/>
              </w:rPr>
              <w:t xml:space="preserve">Determine </w:t>
            </w:r>
            <w:r w:rsidRPr="00BC2BEB">
              <w:rPr>
                <w:color w:val="00B050"/>
                <w:sz w:val="24"/>
                <w:szCs w:val="24"/>
              </w:rPr>
              <w:t xml:space="preserve">the </w:t>
            </w:r>
            <w:r w:rsidRPr="00BC2BEB">
              <w:rPr>
                <w:strike/>
                <w:color w:val="00B050"/>
                <w:sz w:val="24"/>
                <w:szCs w:val="24"/>
              </w:rPr>
              <w:t>quality</w:t>
            </w:r>
            <w:r w:rsidRPr="00BC2BEB">
              <w:rPr>
                <w:color w:val="00B050"/>
                <w:sz w:val="24"/>
                <w:szCs w:val="24"/>
              </w:rPr>
              <w:t xml:space="preserve"> </w:t>
            </w:r>
            <w:r w:rsidR="00BC2BEB" w:rsidRPr="00BC2BEB">
              <w:rPr>
                <w:color w:val="00B050"/>
                <w:sz w:val="24"/>
                <w:szCs w:val="24"/>
              </w:rPr>
              <w:t xml:space="preserve">radiation weighting </w:t>
            </w:r>
            <w:r w:rsidRPr="00BC2BEB">
              <w:rPr>
                <w:color w:val="00B050"/>
                <w:sz w:val="24"/>
                <w:szCs w:val="24"/>
              </w:rPr>
              <w:t>factor of the radiation</w:t>
            </w:r>
            <w:r w:rsidR="00BC2BEB" w:rsidRPr="00BC2BEB">
              <w:rPr>
                <w:color w:val="00B050"/>
                <w:sz w:val="24"/>
                <w:szCs w:val="24"/>
              </w:rPr>
              <w:t>.</w:t>
            </w:r>
            <w:r w:rsidRPr="002F35C4">
              <w:rPr>
                <w:sz w:val="24"/>
                <w:szCs w:val="24"/>
              </w:rPr>
              <w:tab/>
            </w:r>
          </w:p>
          <w:p w14:paraId="468A2774" w14:textId="77777777" w:rsidR="00E301AA" w:rsidRPr="00B6713B" w:rsidRDefault="00E301AA" w:rsidP="00B6713B">
            <w:pPr>
              <w:pStyle w:val="Header"/>
              <w:tabs>
                <w:tab w:val="clear" w:pos="4320"/>
                <w:tab w:val="clear" w:pos="8640"/>
                <w:tab w:val="left" w:pos="630"/>
                <w:tab w:val="right" w:pos="10350"/>
              </w:tabs>
              <w:spacing w:line="240" w:lineRule="auto"/>
              <w:jc w:val="left"/>
              <w:rPr>
                <w:sz w:val="24"/>
                <w:szCs w:val="24"/>
              </w:rPr>
            </w:pPr>
          </w:p>
        </w:tc>
      </w:tr>
      <w:tr w:rsidR="00E301AA" w:rsidRPr="001F1787" w14:paraId="5A0AF07E" w14:textId="77777777" w:rsidTr="00A1469F">
        <w:trPr>
          <w:trHeight w:val="660"/>
        </w:trPr>
        <w:tc>
          <w:tcPr>
            <w:tcW w:w="1144" w:type="dxa"/>
            <w:gridSpan w:val="2"/>
            <w:tcBorders>
              <w:bottom w:val="single" w:sz="6" w:space="0" w:color="auto"/>
            </w:tcBorders>
            <w:shd w:val="clear" w:color="auto" w:fill="auto"/>
            <w:vAlign w:val="center"/>
          </w:tcPr>
          <w:p w14:paraId="6BDD40BC" w14:textId="77777777" w:rsidR="00E301AA" w:rsidRPr="00661045" w:rsidRDefault="00E301AA" w:rsidP="00DC26F3">
            <w:pPr>
              <w:spacing w:before="120" w:after="0"/>
              <w:jc w:val="center"/>
              <w:rPr>
                <w:rFonts w:eastAsia="Times New Roman" w:cs="Times New Roman"/>
                <w:szCs w:val="22"/>
                <w:lang w:eastAsia="en-GB"/>
              </w:rPr>
            </w:pPr>
          </w:p>
        </w:tc>
        <w:tc>
          <w:tcPr>
            <w:tcW w:w="8994" w:type="dxa"/>
            <w:gridSpan w:val="5"/>
            <w:tcBorders>
              <w:bottom w:val="single" w:sz="6" w:space="0" w:color="auto"/>
            </w:tcBorders>
            <w:shd w:val="clear" w:color="auto" w:fill="auto"/>
            <w:vAlign w:val="center"/>
          </w:tcPr>
          <w:p w14:paraId="60335579" w14:textId="77777777" w:rsidR="00E301AA" w:rsidRPr="00260589" w:rsidRDefault="00260589" w:rsidP="00B6713B">
            <w:pPr>
              <w:pStyle w:val="Header"/>
              <w:tabs>
                <w:tab w:val="clear" w:pos="4320"/>
                <w:tab w:val="clear" w:pos="8640"/>
                <w:tab w:val="left" w:pos="630"/>
                <w:tab w:val="right" w:pos="10350"/>
              </w:tabs>
              <w:spacing w:line="240" w:lineRule="auto"/>
              <w:jc w:val="left"/>
              <w:rPr>
                <w:b/>
                <w:bCs/>
                <w:color w:val="FF0000"/>
                <w:sz w:val="24"/>
                <w:szCs w:val="24"/>
              </w:rPr>
            </w:pPr>
            <m:oMathPara>
              <m:oMath>
                <m:r>
                  <m:rPr>
                    <m:sty m:val="bi"/>
                  </m:rPr>
                  <w:rPr>
                    <w:rFonts w:ascii="Cambria Math" w:hAnsi="Cambria Math"/>
                    <w:color w:val="FF0000"/>
                    <w:sz w:val="24"/>
                    <w:szCs w:val="24"/>
                  </w:rPr>
                  <m:t>D=</m:t>
                </m:r>
                <m:f>
                  <m:fPr>
                    <m:ctrlPr>
                      <w:rPr>
                        <w:rFonts w:ascii="Cambria Math" w:hAnsi="Cambria Math"/>
                        <w:b/>
                        <w:bCs/>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m</m:t>
                    </m:r>
                  </m:den>
                </m:f>
              </m:oMath>
            </m:oMathPara>
          </w:p>
          <w:p w14:paraId="2288419C" w14:textId="77777777" w:rsidR="00260589" w:rsidRPr="00260589" w:rsidRDefault="00260589" w:rsidP="00B6713B">
            <w:pPr>
              <w:pStyle w:val="Header"/>
              <w:tabs>
                <w:tab w:val="clear" w:pos="4320"/>
                <w:tab w:val="clear" w:pos="8640"/>
                <w:tab w:val="left" w:pos="630"/>
                <w:tab w:val="right" w:pos="10350"/>
              </w:tabs>
              <w:spacing w:line="240" w:lineRule="auto"/>
              <w:jc w:val="left"/>
              <w:rPr>
                <w:b/>
                <w:bCs/>
                <w:color w:val="FF0000"/>
                <w:sz w:val="24"/>
                <w:szCs w:val="24"/>
              </w:rPr>
            </w:pPr>
            <m:oMathPara>
              <m:oMath>
                <m:r>
                  <m:rPr>
                    <m:sty m:val="bi"/>
                  </m:rPr>
                  <w:rPr>
                    <w:rFonts w:ascii="Cambria Math" w:hAnsi="Cambria Math"/>
                    <w:color w:val="FF0000"/>
                    <w:sz w:val="24"/>
                    <w:szCs w:val="24"/>
                  </w:rPr>
                  <m:t>750</m:t>
                </m:r>
                <m:r>
                  <m:rPr>
                    <m:sty m:val="bi"/>
                  </m:rPr>
                  <w:rPr>
                    <w:rFonts w:ascii="Cambria Math" w:hAnsi="Cambria Math"/>
                    <w:b/>
                    <w:bCs/>
                    <w:i/>
                    <w:color w:val="FF0000"/>
                    <w:sz w:val="24"/>
                    <w:szCs w:val="24"/>
                  </w:rPr>
                  <w:sym w:font="Symbol" w:char="F06D"/>
                </m:r>
                <m:r>
                  <m:rPr>
                    <m:sty m:val="bi"/>
                  </m:rPr>
                  <w:rPr>
                    <w:rFonts w:ascii="Cambria Math" w:hAnsi="Cambria Math"/>
                    <w:color w:val="FF0000"/>
                    <w:sz w:val="24"/>
                    <w:szCs w:val="24"/>
                  </w:rPr>
                  <m:t>=</m:t>
                </m:r>
                <m:f>
                  <m:fPr>
                    <m:ctrlPr>
                      <w:rPr>
                        <w:rFonts w:ascii="Cambria Math" w:hAnsi="Cambria Math"/>
                        <w:b/>
                        <w:bCs/>
                        <w:i/>
                        <w:color w:val="FF0000"/>
                        <w:sz w:val="24"/>
                        <w:szCs w:val="24"/>
                      </w:rPr>
                    </m:ctrlPr>
                  </m:fPr>
                  <m:num>
                    <m:r>
                      <m:rPr>
                        <m:sty m:val="bi"/>
                      </m:rPr>
                      <w:rPr>
                        <w:rFonts w:ascii="Cambria Math" w:hAnsi="Cambria Math"/>
                        <w:color w:val="FF0000"/>
                        <w:sz w:val="24"/>
                        <w:szCs w:val="24"/>
                      </w:rPr>
                      <m:t>E</m:t>
                    </m:r>
                  </m:num>
                  <m:den>
                    <m:r>
                      <m:rPr>
                        <m:sty m:val="bi"/>
                      </m:rPr>
                      <w:rPr>
                        <w:rFonts w:ascii="Cambria Math" w:hAnsi="Cambria Math"/>
                        <w:color w:val="FF0000"/>
                        <w:sz w:val="24"/>
                        <w:szCs w:val="24"/>
                      </w:rPr>
                      <m:t>0.04</m:t>
                    </m:r>
                  </m:den>
                </m:f>
              </m:oMath>
            </m:oMathPara>
          </w:p>
          <w:p w14:paraId="5F394B52" w14:textId="2FD3DB02" w:rsidR="00260589" w:rsidRPr="008A3F78" w:rsidRDefault="00260589" w:rsidP="00B6713B">
            <w:pPr>
              <w:pStyle w:val="Header"/>
              <w:tabs>
                <w:tab w:val="clear" w:pos="4320"/>
                <w:tab w:val="clear" w:pos="8640"/>
                <w:tab w:val="left" w:pos="630"/>
                <w:tab w:val="right" w:pos="10350"/>
              </w:tabs>
              <w:spacing w:line="240" w:lineRule="auto"/>
              <w:jc w:val="left"/>
              <w:rPr>
                <w:b/>
                <w:bCs/>
                <w:color w:val="FF0000"/>
                <w:sz w:val="24"/>
                <w:szCs w:val="24"/>
              </w:rPr>
            </w:pPr>
            <m:oMathPara>
              <m:oMath>
                <m:r>
                  <m:rPr>
                    <m:sty m:val="bi"/>
                  </m:rPr>
                  <w:rPr>
                    <w:rFonts w:ascii="Cambria Math" w:hAnsi="Cambria Math"/>
                    <w:color w:val="FF0000"/>
                    <w:sz w:val="24"/>
                    <w:szCs w:val="24"/>
                  </w:rPr>
                  <m:t>750</m:t>
                </m:r>
                <m:r>
                  <m:rPr>
                    <m:sty m:val="bi"/>
                  </m:rPr>
                  <w:rPr>
                    <w:rFonts w:ascii="Cambria Math" w:hAnsi="Cambria Math"/>
                    <w:b/>
                    <w:bCs/>
                    <w:i/>
                    <w:color w:val="FF0000"/>
                    <w:sz w:val="24"/>
                    <w:szCs w:val="24"/>
                  </w:rPr>
                  <w:sym w:font="Symbol" w:char="F06D"/>
                </m:r>
                <m:r>
                  <m:rPr>
                    <m:sty m:val="bi"/>
                  </m:rPr>
                  <w:rPr>
                    <w:rFonts w:ascii="Cambria Math" w:hAnsi="Cambria Math"/>
                    <w:color w:val="FF0000"/>
                    <w:sz w:val="24"/>
                    <w:szCs w:val="24"/>
                  </w:rPr>
                  <m:t xml:space="preserve"> ×0.04=E=30 </m:t>
                </m:r>
                <m:r>
                  <m:rPr>
                    <m:sty m:val="bi"/>
                  </m:rPr>
                  <w:rPr>
                    <w:rFonts w:ascii="Cambria Math" w:hAnsi="Cambria Math"/>
                    <w:b/>
                    <w:bCs/>
                    <w:i/>
                    <w:color w:val="FF0000"/>
                    <w:sz w:val="24"/>
                    <w:szCs w:val="24"/>
                  </w:rPr>
                  <w:sym w:font="Symbol" w:char="F06D"/>
                </m:r>
                <m:r>
                  <m:rPr>
                    <m:sty m:val="bi"/>
                  </m:rPr>
                  <w:rPr>
                    <w:rFonts w:ascii="Cambria Math" w:hAnsi="Cambria Math"/>
                    <w:color w:val="FF0000"/>
                    <w:sz w:val="24"/>
                    <w:szCs w:val="24"/>
                  </w:rPr>
                  <m:t>J</m:t>
                </m:r>
              </m:oMath>
            </m:oMathPara>
          </w:p>
          <w:p w14:paraId="6D85B4D0" w14:textId="3D768EA4" w:rsidR="008A3F78" w:rsidRDefault="008A3F78" w:rsidP="00B6713B">
            <w:pPr>
              <w:pStyle w:val="Header"/>
              <w:tabs>
                <w:tab w:val="clear" w:pos="4320"/>
                <w:tab w:val="clear" w:pos="8640"/>
                <w:tab w:val="left" w:pos="630"/>
                <w:tab w:val="right" w:pos="10350"/>
              </w:tabs>
              <w:spacing w:line="240" w:lineRule="auto"/>
              <w:jc w:val="left"/>
              <w:rPr>
                <w:b/>
                <w:bCs/>
                <w:color w:val="FF0000"/>
                <w:sz w:val="24"/>
                <w:szCs w:val="24"/>
              </w:rPr>
            </w:pPr>
          </w:p>
          <w:p w14:paraId="084B05D2" w14:textId="35C2B615" w:rsidR="008A3F78" w:rsidRDefault="008A3F78" w:rsidP="00B6713B">
            <w:pPr>
              <w:pStyle w:val="Header"/>
              <w:tabs>
                <w:tab w:val="clear" w:pos="4320"/>
                <w:tab w:val="clear" w:pos="8640"/>
                <w:tab w:val="left" w:pos="630"/>
                <w:tab w:val="right" w:pos="10350"/>
              </w:tabs>
              <w:spacing w:line="240" w:lineRule="auto"/>
              <w:jc w:val="left"/>
              <w:rPr>
                <w:color w:val="FF0000"/>
                <w:sz w:val="24"/>
                <w:szCs w:val="24"/>
              </w:rPr>
            </w:pPr>
            <w:r w:rsidRPr="008A3F78">
              <w:rPr>
                <w:color w:val="FF0000"/>
                <w:sz w:val="24"/>
                <w:szCs w:val="24"/>
              </w:rPr>
              <w:t>ii)</w:t>
            </w:r>
            <w:r w:rsidR="00247935">
              <w:rPr>
                <w:color w:val="FF0000"/>
                <w:sz w:val="24"/>
                <w:szCs w:val="24"/>
              </w:rPr>
              <w:t xml:space="preserve">  We need to find the Equivalent dose as the value is given as an equivalent dose rate. So this is a two </w:t>
            </w:r>
            <w:r w:rsidR="00943D25">
              <w:rPr>
                <w:color w:val="FF0000"/>
                <w:sz w:val="24"/>
                <w:szCs w:val="24"/>
              </w:rPr>
              <w:t>calculation</w:t>
            </w:r>
            <w:r w:rsidR="00247935">
              <w:rPr>
                <w:color w:val="FF0000"/>
                <w:sz w:val="24"/>
                <w:szCs w:val="24"/>
              </w:rPr>
              <w:t xml:space="preserve"> question</w:t>
            </w:r>
          </w:p>
          <w:p w14:paraId="38978520" w14:textId="77777777" w:rsidR="008A3F78" w:rsidRPr="008A3F78" w:rsidRDefault="008A3F78" w:rsidP="00B6713B">
            <w:pPr>
              <w:pStyle w:val="Header"/>
              <w:tabs>
                <w:tab w:val="clear" w:pos="4320"/>
                <w:tab w:val="clear" w:pos="8640"/>
                <w:tab w:val="left" w:pos="630"/>
                <w:tab w:val="right" w:pos="10350"/>
              </w:tabs>
              <w:spacing w:line="240" w:lineRule="auto"/>
              <w:jc w:val="left"/>
              <w:rPr>
                <w:color w:val="FF0000"/>
                <w:sz w:val="24"/>
                <w:szCs w:val="24"/>
              </w:rPr>
            </w:pPr>
          </w:p>
          <w:p w14:paraId="72991E7E" w14:textId="77777777" w:rsidR="008A3F78" w:rsidRPr="00137B5F" w:rsidRDefault="00960189" w:rsidP="008A3F78">
            <w:pPr>
              <w:pStyle w:val="Header"/>
              <w:spacing w:line="240" w:lineRule="auto"/>
              <w:jc w:val="left"/>
              <w:rPr>
                <w:rFonts w:eastAsia="Times New Roman" w:cs="Times New Roman"/>
                <w:b/>
                <w:bCs/>
                <w:color w:val="FF0000"/>
                <w:sz w:val="24"/>
                <w:szCs w:val="24"/>
                <w:lang w:eastAsia="en-GB"/>
              </w:rPr>
            </w:pPr>
            <m:oMathPara>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t</m:t>
                    </m:r>
                  </m:den>
                </m:f>
              </m:oMath>
            </m:oMathPara>
          </w:p>
          <w:p w14:paraId="7733CCD8" w14:textId="607B70EC" w:rsidR="008A3F78" w:rsidRPr="00AB064F" w:rsidRDefault="008A3F78" w:rsidP="008A3F78">
            <w:pPr>
              <w:pStyle w:val="Header"/>
              <w:spacing w:line="240" w:lineRule="auto"/>
              <w:jc w:val="left"/>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12.5</m:t>
                </m:r>
                <m:r>
                  <m:rPr>
                    <m:sty m:val="bi"/>
                  </m:rPr>
                  <w:rPr>
                    <w:rFonts w:ascii="Cambria Math" w:eastAsia="Times New Roman" w:hAnsi="Cambria Math" w:cs="Times New Roman"/>
                    <w:b/>
                    <w:bCs/>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H</m:t>
                    </m:r>
                  </m:num>
                  <m:den>
                    <m:r>
                      <m:rPr>
                        <m:sty m:val="bi"/>
                      </m:rPr>
                      <w:rPr>
                        <w:rFonts w:ascii="Cambria Math" w:eastAsia="Times New Roman" w:hAnsi="Cambria Math" w:cs="Times New Roman"/>
                        <w:color w:val="FF0000"/>
                        <w:sz w:val="24"/>
                        <w:szCs w:val="24"/>
                        <w:lang w:eastAsia="en-GB"/>
                      </w:rPr>
                      <m:t>120</m:t>
                    </m:r>
                  </m:den>
                </m:f>
              </m:oMath>
            </m:oMathPara>
          </w:p>
          <w:p w14:paraId="7AA7F8F4" w14:textId="77777777" w:rsidR="00AB064F" w:rsidRPr="008A3F78" w:rsidRDefault="00AB064F" w:rsidP="008A3F78">
            <w:pPr>
              <w:pStyle w:val="Header"/>
              <w:spacing w:line="240" w:lineRule="auto"/>
              <w:jc w:val="left"/>
              <w:rPr>
                <w:rFonts w:eastAsia="Times New Roman" w:cs="Times New Roman"/>
                <w:b/>
                <w:bCs/>
                <w:color w:val="FF0000"/>
                <w:sz w:val="24"/>
                <w:szCs w:val="24"/>
                <w:lang w:eastAsia="en-GB"/>
              </w:rPr>
            </w:pPr>
          </w:p>
          <w:p w14:paraId="5827F9D4" w14:textId="2419C71D" w:rsidR="008A3F78" w:rsidRPr="00137B5F" w:rsidRDefault="008A3F78" w:rsidP="008A3F78">
            <w:pPr>
              <w:pStyle w:val="Header"/>
              <w:spacing w:line="240" w:lineRule="auto"/>
              <w:jc w:val="left"/>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12.5</m:t>
                </m:r>
                <m:r>
                  <m:rPr>
                    <m:sty m:val="bi"/>
                  </m:rPr>
                  <w:rPr>
                    <w:rFonts w:ascii="Cambria Math" w:eastAsia="Times New Roman" w:hAnsi="Cambria Math" w:cs="Times New Roman"/>
                    <w:b/>
                    <w:bCs/>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 xml:space="preserve"> ×120=H=1500 </m:t>
                </m:r>
                <m:r>
                  <m:rPr>
                    <m:sty m:val="bi"/>
                  </m:rPr>
                  <w:rPr>
                    <w:rFonts w:ascii="Cambria Math" w:eastAsia="Times New Roman" w:hAnsi="Cambria Math" w:cs="Times New Roman"/>
                    <w:b/>
                    <w:i/>
                    <w:color w:val="FF0000"/>
                    <w:sz w:val="24"/>
                    <w:szCs w:val="24"/>
                    <w:lang w:eastAsia="en-GB"/>
                  </w:rPr>
                  <w:sym w:font="Symbol" w:char="F06D"/>
                </m:r>
                <m:r>
                  <m:rPr>
                    <m:sty m:val="bi"/>
                  </m:rPr>
                  <w:rPr>
                    <w:rFonts w:ascii="Cambria Math" w:eastAsia="Times New Roman" w:hAnsi="Cambria Math" w:cs="Times New Roman"/>
                    <w:color w:val="FF0000"/>
                    <w:sz w:val="24"/>
                    <w:szCs w:val="24"/>
                    <w:lang w:eastAsia="en-GB"/>
                  </w:rPr>
                  <m:t>Sv</m:t>
                </m:r>
              </m:oMath>
            </m:oMathPara>
          </w:p>
          <w:p w14:paraId="5E2F5049" w14:textId="77777777" w:rsidR="008A3F78" w:rsidRPr="00137B5F" w:rsidRDefault="008A3F78" w:rsidP="008A3F78">
            <w:pPr>
              <w:pStyle w:val="Header"/>
              <w:spacing w:line="240" w:lineRule="auto"/>
              <w:jc w:val="left"/>
              <w:rPr>
                <w:rFonts w:eastAsia="Times New Roman" w:cs="Times New Roman"/>
                <w:b/>
                <w:bCs/>
                <w:color w:val="FF0000"/>
                <w:sz w:val="24"/>
                <w:szCs w:val="24"/>
                <w:lang w:eastAsia="en-GB"/>
              </w:rPr>
            </w:pPr>
          </w:p>
          <w:p w14:paraId="344686FD" w14:textId="77777777" w:rsidR="00BC2BEB" w:rsidRDefault="00BC2BEB" w:rsidP="00B6713B">
            <w:pPr>
              <w:pStyle w:val="Header"/>
              <w:tabs>
                <w:tab w:val="clear" w:pos="4320"/>
                <w:tab w:val="clear" w:pos="8640"/>
                <w:tab w:val="left" w:pos="630"/>
                <w:tab w:val="right" w:pos="10350"/>
              </w:tabs>
              <w:spacing w:line="240" w:lineRule="auto"/>
              <w:jc w:val="left"/>
              <w:rPr>
                <w:b/>
                <w:bCs/>
                <w:color w:val="FF0000"/>
                <w:sz w:val="24"/>
                <w:szCs w:val="24"/>
              </w:rPr>
            </w:pPr>
          </w:p>
          <w:p w14:paraId="794D551D" w14:textId="77777777" w:rsidR="00BC2BEB" w:rsidRPr="00D370E6" w:rsidRDefault="0021545D" w:rsidP="00B6713B">
            <w:pPr>
              <w:pStyle w:val="Header"/>
              <w:tabs>
                <w:tab w:val="clear" w:pos="4320"/>
                <w:tab w:val="clear" w:pos="8640"/>
                <w:tab w:val="left" w:pos="630"/>
                <w:tab w:val="right" w:pos="10350"/>
              </w:tabs>
              <w:spacing w:line="240" w:lineRule="auto"/>
              <w:jc w:val="left"/>
              <w:rPr>
                <w:b/>
                <w:bCs/>
                <w:color w:val="FF0000"/>
                <w:sz w:val="24"/>
                <w:szCs w:val="24"/>
              </w:rPr>
            </w:pPr>
            <m:oMathPara>
              <m:oMath>
                <m:r>
                  <m:rPr>
                    <m:sty m:val="bi"/>
                  </m:rPr>
                  <w:rPr>
                    <w:rFonts w:ascii="Cambria Math" w:hAnsi="Cambria Math"/>
                    <w:color w:val="FF0000"/>
                    <w:sz w:val="24"/>
                    <w:szCs w:val="24"/>
                  </w:rPr>
                  <m:t>H=D</m:t>
                </m:r>
                <m:sSub>
                  <m:sSubPr>
                    <m:ctrlPr>
                      <w:rPr>
                        <w:rFonts w:ascii="Cambria Math" w:hAnsi="Cambria Math"/>
                        <w:b/>
                        <w:bCs/>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42D6C6A7" w14:textId="77777777" w:rsidR="00D370E6" w:rsidRDefault="00D370E6" w:rsidP="00B6713B">
            <w:pPr>
              <w:pStyle w:val="Header"/>
              <w:tabs>
                <w:tab w:val="clear" w:pos="4320"/>
                <w:tab w:val="clear" w:pos="8640"/>
                <w:tab w:val="left" w:pos="630"/>
                <w:tab w:val="right" w:pos="10350"/>
              </w:tabs>
              <w:spacing w:line="240" w:lineRule="auto"/>
              <w:jc w:val="left"/>
              <w:rPr>
                <w:b/>
                <w:bCs/>
                <w:color w:val="FF0000"/>
                <w:sz w:val="24"/>
                <w:szCs w:val="24"/>
              </w:rPr>
            </w:pPr>
          </w:p>
          <w:p w14:paraId="77610F8C" w14:textId="77777777" w:rsidR="0096129B" w:rsidRPr="0096129B" w:rsidRDefault="008D3935" w:rsidP="00B6713B">
            <w:pPr>
              <w:pStyle w:val="Header"/>
              <w:tabs>
                <w:tab w:val="clear" w:pos="4320"/>
                <w:tab w:val="clear" w:pos="8640"/>
                <w:tab w:val="left" w:pos="630"/>
                <w:tab w:val="right" w:pos="10350"/>
              </w:tabs>
              <w:spacing w:line="240" w:lineRule="auto"/>
              <w:jc w:val="left"/>
              <w:rPr>
                <w:b/>
                <w:bCs/>
                <w:color w:val="FF0000"/>
                <w:sz w:val="24"/>
                <w:szCs w:val="24"/>
              </w:rPr>
            </w:pPr>
            <m:oMathPara>
              <m:oMath>
                <m:r>
                  <m:rPr>
                    <m:sty m:val="bi"/>
                  </m:rPr>
                  <w:rPr>
                    <w:rFonts w:ascii="Cambria Math" w:hAnsi="Cambria Math"/>
                    <w:color w:val="FF0000"/>
                    <w:sz w:val="24"/>
                    <w:szCs w:val="24"/>
                  </w:rPr>
                  <m:t xml:space="preserve">1500 </m:t>
                </m:r>
                <m:r>
                  <m:rPr>
                    <m:sty m:val="bi"/>
                  </m:rPr>
                  <w:rPr>
                    <w:rFonts w:ascii="Cambria Math" w:hAnsi="Cambria Math"/>
                    <w:b/>
                    <w:bCs/>
                    <w:i/>
                    <w:color w:val="FF0000"/>
                    <w:sz w:val="24"/>
                    <w:szCs w:val="24"/>
                  </w:rPr>
                  <w:sym w:font="Symbol" w:char="F06D"/>
                </m:r>
                <m:r>
                  <m:rPr>
                    <m:sty m:val="bi"/>
                  </m:rPr>
                  <w:rPr>
                    <w:rFonts w:ascii="Cambria Math" w:hAnsi="Cambria Math"/>
                    <w:color w:val="FF0000"/>
                    <w:sz w:val="24"/>
                    <w:szCs w:val="24"/>
                  </w:rPr>
                  <m:t>=750</m:t>
                </m:r>
                <m:r>
                  <m:rPr>
                    <m:sty m:val="bi"/>
                  </m:rPr>
                  <w:rPr>
                    <w:rFonts w:ascii="Cambria Math" w:hAnsi="Cambria Math"/>
                    <w:b/>
                    <w:bCs/>
                    <w:i/>
                    <w:color w:val="FF0000"/>
                    <w:sz w:val="24"/>
                    <w:szCs w:val="24"/>
                  </w:rPr>
                  <w:sym w:font="Symbol" w:char="F06D"/>
                </m:r>
                <m:r>
                  <m:rPr>
                    <m:sty m:val="bi"/>
                  </m:rPr>
                  <w:rPr>
                    <w:rFonts w:ascii="Cambria Math" w:hAnsi="Cambria Math"/>
                    <w:color w:val="FF0000"/>
                    <w:sz w:val="24"/>
                    <w:szCs w:val="24"/>
                  </w:rPr>
                  <m:t xml:space="preserve"> ×</m:t>
                </m:r>
                <m:sSub>
                  <m:sSubPr>
                    <m:ctrlPr>
                      <w:rPr>
                        <w:rFonts w:ascii="Cambria Math" w:hAnsi="Cambria Math"/>
                        <w:b/>
                        <w:bCs/>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oMath>
            </m:oMathPara>
          </w:p>
          <w:p w14:paraId="1430C1BD" w14:textId="77777777" w:rsidR="0096129B" w:rsidRPr="0096129B" w:rsidRDefault="0096129B" w:rsidP="00B6713B">
            <w:pPr>
              <w:pStyle w:val="Header"/>
              <w:tabs>
                <w:tab w:val="clear" w:pos="4320"/>
                <w:tab w:val="clear" w:pos="8640"/>
                <w:tab w:val="left" w:pos="630"/>
                <w:tab w:val="right" w:pos="10350"/>
              </w:tabs>
              <w:spacing w:line="240" w:lineRule="auto"/>
              <w:jc w:val="left"/>
              <w:rPr>
                <w:b/>
                <w:bCs/>
                <w:color w:val="FF0000"/>
                <w:sz w:val="24"/>
                <w:szCs w:val="24"/>
              </w:rPr>
            </w:pPr>
          </w:p>
          <w:p w14:paraId="22094E3B" w14:textId="619E625F" w:rsidR="008D3935" w:rsidRPr="0096129B" w:rsidRDefault="00960189" w:rsidP="00B6713B">
            <w:pPr>
              <w:pStyle w:val="Header"/>
              <w:tabs>
                <w:tab w:val="clear" w:pos="4320"/>
                <w:tab w:val="clear" w:pos="8640"/>
                <w:tab w:val="left" w:pos="630"/>
                <w:tab w:val="right" w:pos="10350"/>
              </w:tabs>
              <w:spacing w:line="240" w:lineRule="auto"/>
              <w:jc w:val="left"/>
              <w:rPr>
                <w:b/>
                <w:bCs/>
                <w:color w:val="FF0000"/>
                <w:sz w:val="24"/>
                <w:szCs w:val="24"/>
              </w:rPr>
            </w:pPr>
            <m:oMathPara>
              <m:oMath>
                <m:f>
                  <m:fPr>
                    <m:ctrlPr>
                      <w:rPr>
                        <w:rFonts w:ascii="Cambria Math" w:hAnsi="Cambria Math"/>
                        <w:b/>
                        <w:bCs/>
                        <w:i/>
                        <w:color w:val="FF0000"/>
                        <w:sz w:val="24"/>
                        <w:szCs w:val="24"/>
                      </w:rPr>
                    </m:ctrlPr>
                  </m:fPr>
                  <m:num>
                    <m:r>
                      <m:rPr>
                        <m:sty m:val="bi"/>
                      </m:rPr>
                      <w:rPr>
                        <w:rFonts w:ascii="Cambria Math" w:hAnsi="Cambria Math"/>
                        <w:color w:val="FF0000"/>
                        <w:sz w:val="24"/>
                        <w:szCs w:val="24"/>
                      </w:rPr>
                      <m:t xml:space="preserve">1500 </m:t>
                    </m:r>
                    <m:r>
                      <m:rPr>
                        <m:sty m:val="bi"/>
                      </m:rPr>
                      <w:rPr>
                        <w:rFonts w:ascii="Cambria Math" w:hAnsi="Cambria Math"/>
                        <w:b/>
                        <w:bCs/>
                        <w:i/>
                        <w:color w:val="FF0000"/>
                        <w:sz w:val="24"/>
                        <w:szCs w:val="24"/>
                      </w:rPr>
                      <w:sym w:font="Symbol" w:char="F06D"/>
                    </m:r>
                  </m:num>
                  <m:den>
                    <m:r>
                      <m:rPr>
                        <m:sty m:val="bi"/>
                      </m:rPr>
                      <w:rPr>
                        <w:rFonts w:ascii="Cambria Math" w:hAnsi="Cambria Math"/>
                        <w:color w:val="FF0000"/>
                        <w:sz w:val="24"/>
                        <w:szCs w:val="24"/>
                      </w:rPr>
                      <m:t>750</m:t>
                    </m:r>
                    <m:r>
                      <m:rPr>
                        <m:sty m:val="bi"/>
                      </m:rPr>
                      <w:rPr>
                        <w:rFonts w:ascii="Cambria Math" w:hAnsi="Cambria Math"/>
                        <w:b/>
                        <w:bCs/>
                        <w:i/>
                        <w:color w:val="FF0000"/>
                        <w:sz w:val="24"/>
                        <w:szCs w:val="24"/>
                      </w:rPr>
                      <w:sym w:font="Symbol" w:char="F06D"/>
                    </m:r>
                  </m:den>
                </m:f>
                <m:r>
                  <m:rPr>
                    <m:sty m:val="bi"/>
                  </m:rPr>
                  <w:rPr>
                    <w:rFonts w:ascii="Cambria Math" w:hAnsi="Cambria Math"/>
                    <w:color w:val="FF0000"/>
                    <w:sz w:val="24"/>
                    <w:szCs w:val="24"/>
                  </w:rPr>
                  <m:t>=</m:t>
                </m:r>
                <m:sSub>
                  <m:sSubPr>
                    <m:ctrlPr>
                      <w:rPr>
                        <w:rFonts w:ascii="Cambria Math" w:hAnsi="Cambria Math"/>
                        <w:b/>
                        <w:bCs/>
                        <w:i/>
                        <w:color w:val="FF0000"/>
                        <w:sz w:val="24"/>
                        <w:szCs w:val="24"/>
                      </w:rPr>
                    </m:ctrlPr>
                  </m:sSubPr>
                  <m:e>
                    <m:r>
                      <m:rPr>
                        <m:sty m:val="bi"/>
                      </m:rPr>
                      <w:rPr>
                        <w:rFonts w:ascii="Cambria Math" w:hAnsi="Cambria Math"/>
                        <w:color w:val="FF0000"/>
                        <w:sz w:val="24"/>
                        <w:szCs w:val="24"/>
                      </w:rPr>
                      <m:t>w</m:t>
                    </m:r>
                  </m:e>
                  <m:sub>
                    <m:r>
                      <m:rPr>
                        <m:sty m:val="bi"/>
                      </m:rPr>
                      <w:rPr>
                        <w:rFonts w:ascii="Cambria Math" w:hAnsi="Cambria Math"/>
                        <w:color w:val="FF0000"/>
                        <w:sz w:val="24"/>
                        <w:szCs w:val="24"/>
                      </w:rPr>
                      <m:t>R</m:t>
                    </m:r>
                  </m:sub>
                </m:sSub>
                <m:r>
                  <m:rPr>
                    <m:sty m:val="bi"/>
                  </m:rPr>
                  <w:rPr>
                    <w:rFonts w:ascii="Cambria Math" w:hAnsi="Cambria Math"/>
                    <w:color w:val="FF0000"/>
                    <w:sz w:val="24"/>
                    <w:szCs w:val="24"/>
                  </w:rPr>
                  <m:t>=2</m:t>
                </m:r>
              </m:oMath>
            </m:oMathPara>
          </w:p>
        </w:tc>
      </w:tr>
      <w:tr w:rsidR="00E301AA" w:rsidRPr="001F1787" w14:paraId="1225D268" w14:textId="77777777" w:rsidTr="00A1469F">
        <w:trPr>
          <w:trHeight w:val="660"/>
        </w:trPr>
        <w:tc>
          <w:tcPr>
            <w:tcW w:w="1144" w:type="dxa"/>
            <w:gridSpan w:val="2"/>
            <w:tcBorders>
              <w:bottom w:val="single" w:sz="6" w:space="0" w:color="auto"/>
            </w:tcBorders>
            <w:shd w:val="clear" w:color="auto" w:fill="auto"/>
            <w:vAlign w:val="center"/>
          </w:tcPr>
          <w:p w14:paraId="70B9016A" w14:textId="6358CC03" w:rsidR="00E301AA" w:rsidRPr="00661045" w:rsidRDefault="00E301AA" w:rsidP="00DC26F3">
            <w:pPr>
              <w:spacing w:before="120" w:after="0"/>
              <w:jc w:val="center"/>
              <w:rPr>
                <w:rFonts w:eastAsia="Times New Roman" w:cs="Times New Roman"/>
                <w:szCs w:val="22"/>
                <w:lang w:eastAsia="en-GB"/>
              </w:rPr>
            </w:pPr>
            <w:r w:rsidRPr="00661045">
              <w:rPr>
                <w:rFonts w:eastAsia="Times New Roman" w:cs="Times New Roman"/>
                <w:szCs w:val="22"/>
                <w:lang w:eastAsia="en-GB"/>
              </w:rPr>
              <w:lastRenderedPageBreak/>
              <w:t>20.12.12</w:t>
            </w:r>
          </w:p>
        </w:tc>
        <w:tc>
          <w:tcPr>
            <w:tcW w:w="8994" w:type="dxa"/>
            <w:gridSpan w:val="5"/>
            <w:tcBorders>
              <w:bottom w:val="single" w:sz="6" w:space="0" w:color="auto"/>
            </w:tcBorders>
            <w:shd w:val="clear" w:color="auto" w:fill="auto"/>
            <w:vAlign w:val="center"/>
          </w:tcPr>
          <w:p w14:paraId="70241D62" w14:textId="77777777" w:rsidR="00E301AA" w:rsidRPr="00B6713B" w:rsidRDefault="00E301AA" w:rsidP="00FB3260">
            <w:pPr>
              <w:pStyle w:val="Header"/>
              <w:tabs>
                <w:tab w:val="clear" w:pos="4320"/>
                <w:tab w:val="clear" w:pos="8640"/>
                <w:tab w:val="left" w:pos="630"/>
                <w:tab w:val="right" w:pos="10350"/>
              </w:tabs>
              <w:spacing w:line="240" w:lineRule="auto"/>
              <w:jc w:val="left"/>
              <w:rPr>
                <w:sz w:val="24"/>
                <w:szCs w:val="24"/>
              </w:rPr>
            </w:pPr>
            <w:r w:rsidRPr="00B6713B">
              <w:rPr>
                <w:sz w:val="24"/>
                <w:szCs w:val="24"/>
              </w:rPr>
              <w:t>Smoke detectors are important in giving early warning of fire starting in the home.</w:t>
            </w:r>
          </w:p>
          <w:p w14:paraId="01A35C31" w14:textId="77777777" w:rsidR="00565251" w:rsidRDefault="00E301AA" w:rsidP="008520DF">
            <w:pPr>
              <w:pStyle w:val="Header"/>
              <w:numPr>
                <w:ilvl w:val="1"/>
                <w:numId w:val="39"/>
              </w:numPr>
              <w:tabs>
                <w:tab w:val="clear" w:pos="1440"/>
                <w:tab w:val="clear" w:pos="4320"/>
                <w:tab w:val="clear" w:pos="8640"/>
                <w:tab w:val="num" w:pos="413"/>
                <w:tab w:val="right" w:pos="10350"/>
              </w:tabs>
              <w:spacing w:line="240" w:lineRule="auto"/>
              <w:ind w:left="413" w:hanging="284"/>
              <w:jc w:val="left"/>
              <w:rPr>
                <w:sz w:val="24"/>
                <w:szCs w:val="24"/>
              </w:rPr>
            </w:pPr>
            <w:r w:rsidRPr="00B6713B">
              <w:rPr>
                <w:noProof/>
                <w:sz w:val="24"/>
                <w:szCs w:val="24"/>
                <w:lang w:eastAsia="en-GB"/>
              </w:rPr>
              <w:drawing>
                <wp:anchor distT="0" distB="0" distL="114300" distR="114300" simplePos="0" relativeHeight="251650560" behindDoc="0" locked="0" layoutInCell="1" allowOverlap="1" wp14:anchorId="5B568A81" wp14:editId="2298C504">
                  <wp:simplePos x="0" y="0"/>
                  <wp:positionH relativeFrom="column">
                    <wp:posOffset>936625</wp:posOffset>
                  </wp:positionH>
                  <wp:positionV relativeFrom="paragraph">
                    <wp:posOffset>271145</wp:posOffset>
                  </wp:positionV>
                  <wp:extent cx="3934460" cy="2162810"/>
                  <wp:effectExtent l="0" t="0" r="8890" b="8890"/>
                  <wp:wrapTopAndBottom/>
                  <wp:docPr id="448" name="Picture 448"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sotw9_temp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34460" cy="2162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713B">
              <w:rPr>
                <w:sz w:val="24"/>
                <w:szCs w:val="24"/>
              </w:rPr>
              <w:t>The simplified layout of one type of smoke detector is illustrated below.</w:t>
            </w:r>
            <w:r w:rsidRPr="00B6713B">
              <w:rPr>
                <w:sz w:val="24"/>
                <w:szCs w:val="24"/>
              </w:rPr>
              <w:br/>
            </w:r>
          </w:p>
          <w:p w14:paraId="34882480" w14:textId="42BA56DE" w:rsidR="00E301AA" w:rsidRPr="00B6713B" w:rsidRDefault="00E301AA" w:rsidP="00565251">
            <w:pPr>
              <w:pStyle w:val="Header"/>
              <w:tabs>
                <w:tab w:val="clear" w:pos="4320"/>
                <w:tab w:val="clear" w:pos="8640"/>
                <w:tab w:val="right" w:pos="10350"/>
              </w:tabs>
              <w:spacing w:line="240" w:lineRule="auto"/>
              <w:ind w:left="413"/>
              <w:jc w:val="left"/>
              <w:rPr>
                <w:sz w:val="24"/>
                <w:szCs w:val="24"/>
              </w:rPr>
            </w:pPr>
            <w:r w:rsidRPr="00B6713B">
              <w:rPr>
                <w:sz w:val="24"/>
                <w:szCs w:val="24"/>
              </w:rPr>
              <w:t>The following is an extract from the manufacturer’s data sheet.</w:t>
            </w:r>
            <w:r w:rsidRPr="00B6713B">
              <w:rPr>
                <w:sz w:val="24"/>
                <w:szCs w:val="24"/>
              </w:rPr>
              <w:br/>
              <w:t>”The detector uses a low energy source of ionising radiation, 30 </w:t>
            </w:r>
            <w:proofErr w:type="spellStart"/>
            <w:r w:rsidRPr="00B6713B">
              <w:rPr>
                <w:sz w:val="24"/>
                <w:szCs w:val="24"/>
              </w:rPr>
              <w:t>kBq</w:t>
            </w:r>
            <w:proofErr w:type="spellEnd"/>
            <w:r w:rsidRPr="00B6713B">
              <w:rPr>
                <w:sz w:val="24"/>
                <w:szCs w:val="24"/>
              </w:rPr>
              <w:t xml:space="preserve"> Americium 241, which causes ionisation of the air molecules and hence a small current between the electrodes. When smoke particles enter the space between the electrodes they impede the flow of ions and the current is reduced. When the current falls below a certain value the buzzer sounds.”</w:t>
            </w:r>
          </w:p>
          <w:p w14:paraId="10D49D39" w14:textId="77777777" w:rsidR="005D6087" w:rsidRDefault="00E301AA" w:rsidP="008520DF">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sidRPr="00B6713B">
              <w:rPr>
                <w:sz w:val="24"/>
                <w:szCs w:val="24"/>
              </w:rPr>
              <w:t xml:space="preserve">The symbol for the radioactive source used is </w:t>
            </w:r>
            <w:r w:rsidR="00A64D78" w:rsidRPr="00B6713B">
              <w:rPr>
                <w:noProof/>
                <w:position w:val="-14"/>
                <w:sz w:val="24"/>
                <w:szCs w:val="24"/>
              </w:rPr>
              <w:object w:dxaOrig="800" w:dyaOrig="480" w14:anchorId="3010B10D">
                <v:shape id="_x0000_i1026" type="#_x0000_t75" style="width:42.4pt;height:24pt" o:ole="">
                  <v:imagedata r:id="rId26" o:title=""/>
                </v:shape>
                <o:OLEObject Type="Embed" ProgID="Equation.DSMT4" ShapeID="_x0000_i1026" DrawAspect="Content" ObjectID="_1657391141" r:id="rId27"/>
              </w:object>
            </w:r>
            <w:r w:rsidRPr="00B6713B">
              <w:rPr>
                <w:sz w:val="24"/>
                <w:szCs w:val="24"/>
              </w:rPr>
              <w:t>.</w:t>
            </w:r>
            <w:r w:rsidRPr="00B6713B">
              <w:rPr>
                <w:sz w:val="24"/>
                <w:szCs w:val="24"/>
              </w:rPr>
              <w:br/>
              <w:t>What information is given by the numbers 95 and 241?</w:t>
            </w:r>
          </w:p>
          <w:p w14:paraId="2359E674" w14:textId="77777777" w:rsidR="003A4918" w:rsidRDefault="003A4918" w:rsidP="005D6087">
            <w:pPr>
              <w:pStyle w:val="Header"/>
              <w:tabs>
                <w:tab w:val="clear" w:pos="4320"/>
                <w:tab w:val="clear" w:pos="8640"/>
                <w:tab w:val="left" w:pos="630"/>
                <w:tab w:val="right" w:pos="10350"/>
              </w:tabs>
              <w:spacing w:line="240" w:lineRule="auto"/>
              <w:jc w:val="left"/>
              <w:rPr>
                <w:color w:val="FF0000"/>
                <w:sz w:val="24"/>
                <w:szCs w:val="24"/>
              </w:rPr>
            </w:pPr>
            <w:r>
              <w:rPr>
                <w:color w:val="FF0000"/>
                <w:sz w:val="24"/>
                <w:szCs w:val="24"/>
              </w:rPr>
              <w:t>95 is the atomic number/ no. of protons in the atom</w:t>
            </w:r>
          </w:p>
          <w:p w14:paraId="65ED0B8E" w14:textId="571094BD" w:rsidR="00E301AA" w:rsidRPr="00B6713B" w:rsidRDefault="003A4918" w:rsidP="005D6087">
            <w:pPr>
              <w:pStyle w:val="Header"/>
              <w:tabs>
                <w:tab w:val="clear" w:pos="4320"/>
                <w:tab w:val="clear" w:pos="8640"/>
                <w:tab w:val="left" w:pos="630"/>
                <w:tab w:val="right" w:pos="10350"/>
              </w:tabs>
              <w:spacing w:line="240" w:lineRule="auto"/>
              <w:jc w:val="left"/>
              <w:rPr>
                <w:sz w:val="24"/>
                <w:szCs w:val="24"/>
              </w:rPr>
            </w:pPr>
            <w:r>
              <w:rPr>
                <w:color w:val="FF0000"/>
                <w:sz w:val="24"/>
                <w:szCs w:val="24"/>
              </w:rPr>
              <w:t>241 is the mass number/ no. of protons + neutrons in the atom</w:t>
            </w:r>
            <w:r w:rsidR="00E301AA" w:rsidRPr="00B6713B">
              <w:rPr>
                <w:sz w:val="24"/>
                <w:szCs w:val="24"/>
              </w:rPr>
              <w:tab/>
            </w:r>
          </w:p>
          <w:p w14:paraId="51E1243F" w14:textId="322703AF" w:rsidR="00E301AA" w:rsidRDefault="00E301AA" w:rsidP="008520DF">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sidRPr="00B6713B">
              <w:rPr>
                <w:sz w:val="24"/>
                <w:szCs w:val="24"/>
              </w:rPr>
              <w:t xml:space="preserve">What is meant by “30 </w:t>
            </w:r>
            <w:proofErr w:type="spellStart"/>
            <w:r w:rsidRPr="00B6713B">
              <w:rPr>
                <w:sz w:val="24"/>
                <w:szCs w:val="24"/>
              </w:rPr>
              <w:t>kBq</w:t>
            </w:r>
            <w:proofErr w:type="spellEnd"/>
            <w:r w:rsidRPr="00B6713B">
              <w:rPr>
                <w:sz w:val="24"/>
                <w:szCs w:val="24"/>
              </w:rPr>
              <w:t>”?</w:t>
            </w:r>
          </w:p>
          <w:p w14:paraId="1DC50F11" w14:textId="1053EE5F" w:rsidR="003A4918" w:rsidRPr="003A4918" w:rsidRDefault="003A4918" w:rsidP="003A4918">
            <w:pPr>
              <w:pStyle w:val="Header"/>
              <w:tabs>
                <w:tab w:val="clear" w:pos="4320"/>
                <w:tab w:val="clear" w:pos="8640"/>
                <w:tab w:val="left" w:pos="630"/>
                <w:tab w:val="right" w:pos="10350"/>
              </w:tabs>
              <w:spacing w:line="240" w:lineRule="auto"/>
              <w:jc w:val="left"/>
              <w:rPr>
                <w:color w:val="FF0000"/>
                <w:sz w:val="24"/>
                <w:szCs w:val="24"/>
              </w:rPr>
            </w:pPr>
            <w:r>
              <w:rPr>
                <w:color w:val="FF0000"/>
                <w:sz w:val="24"/>
                <w:szCs w:val="24"/>
              </w:rPr>
              <w:t xml:space="preserve">30 </w:t>
            </w:r>
            <w:proofErr w:type="spellStart"/>
            <w:r>
              <w:rPr>
                <w:color w:val="FF0000"/>
                <w:sz w:val="24"/>
                <w:szCs w:val="24"/>
              </w:rPr>
              <w:t>kBq</w:t>
            </w:r>
            <w:proofErr w:type="spellEnd"/>
            <w:r>
              <w:rPr>
                <w:color w:val="FF0000"/>
                <w:sz w:val="24"/>
                <w:szCs w:val="24"/>
              </w:rPr>
              <w:t xml:space="preserve"> means 30 000 disintegrations per second.</w:t>
            </w:r>
          </w:p>
          <w:p w14:paraId="453860AD" w14:textId="7EEC798A" w:rsidR="00E301AA" w:rsidRDefault="00E301AA" w:rsidP="008520DF">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sidRPr="00B6713B">
              <w:rPr>
                <w:sz w:val="24"/>
                <w:szCs w:val="24"/>
              </w:rPr>
              <w:t>Explain what is meant by ionising radiation.</w:t>
            </w:r>
          </w:p>
          <w:p w14:paraId="50FFAAD4" w14:textId="11948190" w:rsidR="003A4918" w:rsidRPr="00377222" w:rsidRDefault="00377222" w:rsidP="003A4918">
            <w:pPr>
              <w:pStyle w:val="Header"/>
              <w:tabs>
                <w:tab w:val="clear" w:pos="4320"/>
                <w:tab w:val="clear" w:pos="8640"/>
                <w:tab w:val="left" w:pos="630"/>
                <w:tab w:val="right" w:pos="10350"/>
              </w:tabs>
              <w:spacing w:line="240" w:lineRule="auto"/>
              <w:jc w:val="left"/>
              <w:rPr>
                <w:color w:val="FF0000"/>
                <w:sz w:val="24"/>
                <w:szCs w:val="24"/>
              </w:rPr>
            </w:pPr>
            <w:r>
              <w:rPr>
                <w:color w:val="FF0000"/>
                <w:sz w:val="24"/>
                <w:szCs w:val="24"/>
              </w:rPr>
              <w:t xml:space="preserve">Ionising radiation </w:t>
            </w:r>
            <w:r w:rsidR="00C24EA1" w:rsidRPr="00C24EA1">
              <w:rPr>
                <w:color w:val="FF0000"/>
                <w:sz w:val="24"/>
                <w:szCs w:val="24"/>
              </w:rPr>
              <w:t xml:space="preserve">passes through matter </w:t>
            </w:r>
            <w:r w:rsidR="00C24EA1">
              <w:rPr>
                <w:color w:val="FF0000"/>
                <w:sz w:val="24"/>
                <w:szCs w:val="24"/>
              </w:rPr>
              <w:t>and</w:t>
            </w:r>
            <w:r w:rsidR="00C24EA1" w:rsidRPr="00C24EA1">
              <w:rPr>
                <w:color w:val="FF0000"/>
                <w:sz w:val="24"/>
                <w:szCs w:val="24"/>
              </w:rPr>
              <w:t xml:space="preserve"> can dislodge outer electrons from atoms causing them to become ions.</w:t>
            </w:r>
          </w:p>
          <w:p w14:paraId="1EE193E2" w14:textId="47218E14" w:rsidR="00E301AA" w:rsidRDefault="00960189" w:rsidP="008520DF">
            <w:pPr>
              <w:pStyle w:val="Header"/>
              <w:numPr>
                <w:ilvl w:val="2"/>
                <w:numId w:val="39"/>
              </w:numPr>
              <w:tabs>
                <w:tab w:val="clear" w:pos="4320"/>
                <w:tab w:val="clear" w:pos="8640"/>
                <w:tab w:val="left" w:pos="630"/>
                <w:tab w:val="right" w:pos="10350"/>
              </w:tabs>
              <w:spacing w:line="240" w:lineRule="auto"/>
              <w:ind w:left="0" w:firstLine="0"/>
              <w:jc w:val="left"/>
              <w:rPr>
                <w:sz w:val="24"/>
                <w:szCs w:val="24"/>
              </w:rPr>
            </w:pPr>
            <w:r>
              <w:rPr>
                <w:noProof/>
                <w:sz w:val="24"/>
                <w:szCs w:val="24"/>
                <w:lang w:val="en-US"/>
              </w:rPr>
              <w:lastRenderedPageBreak/>
              <w:object w:dxaOrig="1440" w:dyaOrig="1440" w14:anchorId="60978686">
                <v:shape id="_x0000_s1109" type="#_x0000_t75" style="position:absolute;left:0;text-align:left;margin-left:182.7pt;margin-top:21.85pt;width:171pt;height:24pt;z-index:251655170">
                  <v:imagedata r:id="rId28" o:title=""/>
                  <w10:wrap type="topAndBottom"/>
                </v:shape>
                <o:OLEObject Type="Embed" ProgID="Equation.DSMT4" ShapeID="_x0000_s1109" DrawAspect="Content" ObjectID="_1657391142" r:id="rId29"/>
              </w:object>
            </w:r>
            <w:r w:rsidR="00E301AA" w:rsidRPr="00B6713B">
              <w:rPr>
                <w:sz w:val="24"/>
                <w:szCs w:val="24"/>
              </w:rPr>
              <w:t>The equation for decay of this source is</w:t>
            </w:r>
            <w:r w:rsidR="00E301AA" w:rsidRPr="00B6713B">
              <w:rPr>
                <w:sz w:val="24"/>
                <w:szCs w:val="24"/>
              </w:rPr>
              <w:br/>
              <w:t>Identify the type of radiation emitted in this decay and explain why this particular type of radiation is used in the smoke detector.</w:t>
            </w:r>
          </w:p>
          <w:tbl>
            <w:tblPr>
              <w:tblStyle w:val="TableGrid"/>
              <w:tblW w:w="0" w:type="auto"/>
              <w:tblLayout w:type="fixed"/>
              <w:tblLook w:val="04A0" w:firstRow="1" w:lastRow="0" w:firstColumn="1" w:lastColumn="0" w:noHBand="0" w:noVBand="1"/>
            </w:tblPr>
            <w:tblGrid>
              <w:gridCol w:w="4381"/>
              <w:gridCol w:w="4382"/>
            </w:tblGrid>
            <w:tr w:rsidR="008F755A" w14:paraId="6359910F" w14:textId="77777777" w:rsidTr="008F755A">
              <w:tc>
                <w:tcPr>
                  <w:tcW w:w="4381" w:type="dxa"/>
                </w:tcPr>
                <w:p w14:paraId="657076ED" w14:textId="19032532" w:rsidR="008F755A" w:rsidRDefault="008F755A" w:rsidP="00AB6C94">
                  <w:pPr>
                    <w:pStyle w:val="Header"/>
                    <w:tabs>
                      <w:tab w:val="clear" w:pos="4320"/>
                      <w:tab w:val="clear" w:pos="8640"/>
                      <w:tab w:val="left" w:pos="630"/>
                      <w:tab w:val="right" w:pos="10350"/>
                    </w:tabs>
                    <w:jc w:val="center"/>
                    <w:rPr>
                      <w:color w:val="FF0000"/>
                      <w:sz w:val="24"/>
                      <w:szCs w:val="24"/>
                    </w:rPr>
                  </w:pPr>
                  <w:r>
                    <w:rPr>
                      <w:color w:val="FF0000"/>
                      <w:sz w:val="24"/>
                      <w:szCs w:val="24"/>
                    </w:rPr>
                    <w:t>LHS</w:t>
                  </w:r>
                </w:p>
              </w:tc>
              <w:tc>
                <w:tcPr>
                  <w:tcW w:w="4382" w:type="dxa"/>
                </w:tcPr>
                <w:p w14:paraId="268F526B" w14:textId="33771BC5" w:rsidR="008F755A" w:rsidRDefault="008F755A" w:rsidP="00AB6C94">
                  <w:pPr>
                    <w:pStyle w:val="Header"/>
                    <w:tabs>
                      <w:tab w:val="clear" w:pos="4320"/>
                      <w:tab w:val="clear" w:pos="8640"/>
                      <w:tab w:val="left" w:pos="630"/>
                      <w:tab w:val="right" w:pos="10350"/>
                    </w:tabs>
                    <w:jc w:val="center"/>
                    <w:rPr>
                      <w:color w:val="FF0000"/>
                      <w:sz w:val="24"/>
                      <w:szCs w:val="24"/>
                    </w:rPr>
                  </w:pPr>
                  <w:r>
                    <w:rPr>
                      <w:color w:val="FF0000"/>
                      <w:sz w:val="24"/>
                      <w:szCs w:val="24"/>
                    </w:rPr>
                    <w:t>RHS</w:t>
                  </w:r>
                </w:p>
              </w:tc>
            </w:tr>
            <w:tr w:rsidR="008F755A" w14:paraId="76DE3055" w14:textId="77777777" w:rsidTr="008F755A">
              <w:tc>
                <w:tcPr>
                  <w:tcW w:w="4381" w:type="dxa"/>
                </w:tcPr>
                <w:p w14:paraId="5901932B" w14:textId="5CA762E0" w:rsidR="008F755A" w:rsidRDefault="00AB6C94" w:rsidP="00AB6C94">
                  <w:pPr>
                    <w:pStyle w:val="Header"/>
                    <w:tabs>
                      <w:tab w:val="clear" w:pos="4320"/>
                      <w:tab w:val="clear" w:pos="8640"/>
                      <w:tab w:val="left" w:pos="630"/>
                      <w:tab w:val="right" w:pos="10350"/>
                    </w:tabs>
                    <w:jc w:val="center"/>
                    <w:rPr>
                      <w:color w:val="FF0000"/>
                      <w:sz w:val="24"/>
                      <w:szCs w:val="24"/>
                    </w:rPr>
                  </w:pPr>
                  <w:r>
                    <w:rPr>
                      <w:color w:val="FF0000"/>
                      <w:sz w:val="24"/>
                      <w:szCs w:val="24"/>
                    </w:rPr>
                    <w:t xml:space="preserve"> Mass number = </w:t>
                  </w:r>
                  <w:r w:rsidR="008F755A">
                    <w:rPr>
                      <w:color w:val="FF0000"/>
                      <w:sz w:val="24"/>
                      <w:szCs w:val="24"/>
                    </w:rPr>
                    <w:t>241</w:t>
                  </w:r>
                </w:p>
                <w:p w14:paraId="7E1EE382" w14:textId="04B650EA" w:rsidR="008C052B" w:rsidRDefault="00AB6C94" w:rsidP="00AB6C94">
                  <w:pPr>
                    <w:pStyle w:val="Header"/>
                    <w:tabs>
                      <w:tab w:val="clear" w:pos="4320"/>
                      <w:tab w:val="clear" w:pos="8640"/>
                      <w:tab w:val="left" w:pos="630"/>
                      <w:tab w:val="right" w:pos="10350"/>
                    </w:tabs>
                    <w:jc w:val="center"/>
                    <w:rPr>
                      <w:color w:val="FF0000"/>
                      <w:sz w:val="24"/>
                      <w:szCs w:val="24"/>
                    </w:rPr>
                  </w:pPr>
                  <w:r>
                    <w:rPr>
                      <w:color w:val="FF0000"/>
                      <w:sz w:val="24"/>
                      <w:szCs w:val="24"/>
                    </w:rPr>
                    <w:t xml:space="preserve">Atomic Number = </w:t>
                  </w:r>
                  <w:r w:rsidR="008C052B">
                    <w:rPr>
                      <w:color w:val="FF0000"/>
                      <w:sz w:val="24"/>
                      <w:szCs w:val="24"/>
                    </w:rPr>
                    <w:t>95</w:t>
                  </w:r>
                </w:p>
              </w:tc>
              <w:tc>
                <w:tcPr>
                  <w:tcW w:w="4382" w:type="dxa"/>
                </w:tcPr>
                <w:p w14:paraId="7DA2F9B5" w14:textId="66762D9B" w:rsidR="008F755A" w:rsidRDefault="008F755A" w:rsidP="00AB6C94">
                  <w:pPr>
                    <w:pStyle w:val="Header"/>
                    <w:tabs>
                      <w:tab w:val="clear" w:pos="4320"/>
                      <w:tab w:val="clear" w:pos="8640"/>
                      <w:tab w:val="left" w:pos="630"/>
                      <w:tab w:val="right" w:pos="10350"/>
                    </w:tabs>
                    <w:jc w:val="center"/>
                    <w:rPr>
                      <w:color w:val="FF0000"/>
                      <w:sz w:val="24"/>
                      <w:szCs w:val="24"/>
                    </w:rPr>
                  </w:pPr>
                  <w:r>
                    <w:rPr>
                      <w:color w:val="FF0000"/>
                      <w:sz w:val="24"/>
                      <w:szCs w:val="24"/>
                    </w:rPr>
                    <w:t>241</w:t>
                  </w:r>
                  <w:r w:rsidR="008C052B">
                    <w:rPr>
                      <w:color w:val="FF0000"/>
                      <w:sz w:val="24"/>
                      <w:szCs w:val="24"/>
                    </w:rPr>
                    <w:t>- 237= 4</w:t>
                  </w:r>
                </w:p>
                <w:p w14:paraId="020AE41F" w14:textId="5DA1330E" w:rsidR="008C052B" w:rsidRDefault="008C052B" w:rsidP="00AB6C94">
                  <w:pPr>
                    <w:pStyle w:val="Header"/>
                    <w:tabs>
                      <w:tab w:val="clear" w:pos="4320"/>
                      <w:tab w:val="clear" w:pos="8640"/>
                      <w:tab w:val="left" w:pos="630"/>
                      <w:tab w:val="right" w:pos="10350"/>
                    </w:tabs>
                    <w:jc w:val="center"/>
                    <w:rPr>
                      <w:color w:val="FF0000"/>
                      <w:sz w:val="24"/>
                      <w:szCs w:val="24"/>
                    </w:rPr>
                  </w:pPr>
                  <w:r>
                    <w:rPr>
                      <w:color w:val="FF0000"/>
                      <w:sz w:val="24"/>
                      <w:szCs w:val="24"/>
                    </w:rPr>
                    <w:t>95-93=2</w:t>
                  </w:r>
                </w:p>
              </w:tc>
            </w:tr>
            <w:tr w:rsidR="008C052B" w14:paraId="2C7A4A19" w14:textId="77777777" w:rsidTr="00197AE4">
              <w:tc>
                <w:tcPr>
                  <w:tcW w:w="8763" w:type="dxa"/>
                  <w:gridSpan w:val="2"/>
                </w:tcPr>
                <w:p w14:paraId="2F10A442" w14:textId="25BB1399" w:rsidR="008C052B" w:rsidRDefault="008C052B" w:rsidP="008F755A">
                  <w:pPr>
                    <w:pStyle w:val="Header"/>
                    <w:tabs>
                      <w:tab w:val="clear" w:pos="4320"/>
                      <w:tab w:val="clear" w:pos="8640"/>
                      <w:tab w:val="left" w:pos="630"/>
                      <w:tab w:val="right" w:pos="10350"/>
                    </w:tabs>
                    <w:jc w:val="left"/>
                    <w:rPr>
                      <w:color w:val="FF0000"/>
                      <w:sz w:val="24"/>
                      <w:szCs w:val="24"/>
                    </w:rPr>
                  </w:pPr>
                  <w:r>
                    <w:rPr>
                      <w:color w:val="FF0000"/>
                      <w:sz w:val="24"/>
                      <w:szCs w:val="24"/>
                    </w:rPr>
                    <w:t xml:space="preserve">So the radiation must be alpha as it has 4 nucleons </w:t>
                  </w:r>
                  <w:r w:rsidR="00237D31">
                    <w:rPr>
                      <w:color w:val="FF0000"/>
                      <w:sz w:val="24"/>
                      <w:szCs w:val="24"/>
                    </w:rPr>
                    <w:t>and 2 protons, which is a helium nucleus or alpha particle. This radiation is used as it is highly ionising travels only a short distance in air and is easily absorbed by the plastic casing.</w:t>
                  </w:r>
                </w:p>
              </w:tc>
            </w:tr>
          </w:tbl>
          <w:p w14:paraId="6D546FDA" w14:textId="77777777" w:rsidR="008F755A" w:rsidRPr="008F755A" w:rsidRDefault="008F755A" w:rsidP="008F755A">
            <w:pPr>
              <w:pStyle w:val="Header"/>
              <w:tabs>
                <w:tab w:val="clear" w:pos="4320"/>
                <w:tab w:val="clear" w:pos="8640"/>
                <w:tab w:val="left" w:pos="630"/>
                <w:tab w:val="right" w:pos="10350"/>
              </w:tabs>
              <w:spacing w:line="240" w:lineRule="auto"/>
              <w:jc w:val="left"/>
              <w:rPr>
                <w:color w:val="FF0000"/>
                <w:sz w:val="24"/>
                <w:szCs w:val="24"/>
              </w:rPr>
            </w:pPr>
          </w:p>
          <w:p w14:paraId="04783214" w14:textId="4EF30012" w:rsidR="00E301AA" w:rsidRPr="00B6713B" w:rsidRDefault="00E301AA" w:rsidP="00B6713B">
            <w:pPr>
              <w:pStyle w:val="Header"/>
              <w:tabs>
                <w:tab w:val="clear" w:pos="4320"/>
                <w:tab w:val="clear" w:pos="8640"/>
                <w:tab w:val="left" w:pos="630"/>
                <w:tab w:val="right" w:pos="10350"/>
              </w:tabs>
              <w:spacing w:line="240" w:lineRule="auto"/>
              <w:jc w:val="left"/>
              <w:rPr>
                <w:sz w:val="24"/>
                <w:szCs w:val="24"/>
              </w:rPr>
            </w:pPr>
            <w:r w:rsidRPr="00B6713B">
              <w:rPr>
                <w:sz w:val="24"/>
                <w:szCs w:val="24"/>
              </w:rPr>
              <w:t>The half-life of Americium 241 is 458 years.</w:t>
            </w:r>
            <w:r w:rsidRPr="00B6713B">
              <w:rPr>
                <w:sz w:val="24"/>
                <w:szCs w:val="24"/>
              </w:rPr>
              <w:br/>
              <w:t>Discuss the advantage of using this source compared to one with a half-life of 5 years.</w:t>
            </w:r>
          </w:p>
        </w:tc>
      </w:tr>
      <w:tr w:rsidR="00E301AA" w:rsidRPr="001F1787" w14:paraId="56D5BF54" w14:textId="77777777" w:rsidTr="00A1469F">
        <w:trPr>
          <w:trHeight w:val="660"/>
        </w:trPr>
        <w:tc>
          <w:tcPr>
            <w:tcW w:w="1144" w:type="dxa"/>
            <w:gridSpan w:val="2"/>
            <w:tcBorders>
              <w:bottom w:val="single" w:sz="6" w:space="0" w:color="auto"/>
            </w:tcBorders>
            <w:shd w:val="clear" w:color="auto" w:fill="auto"/>
            <w:vAlign w:val="center"/>
          </w:tcPr>
          <w:p w14:paraId="5005888B" w14:textId="77777777" w:rsidR="00E301AA" w:rsidRDefault="00E301AA"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7F540F23" w14:textId="3FE2C604" w:rsidR="00E301AA" w:rsidRPr="007C1F99" w:rsidRDefault="007C1F99" w:rsidP="00B6713B">
            <w:pPr>
              <w:pStyle w:val="Header"/>
              <w:tabs>
                <w:tab w:val="clear" w:pos="4320"/>
                <w:tab w:val="clear" w:pos="8640"/>
                <w:tab w:val="left" w:pos="630"/>
                <w:tab w:val="right" w:pos="10350"/>
              </w:tabs>
              <w:spacing w:line="240" w:lineRule="auto"/>
              <w:jc w:val="left"/>
              <w:rPr>
                <w:b/>
                <w:bCs/>
                <w:color w:val="FF0000"/>
                <w:sz w:val="24"/>
                <w:szCs w:val="24"/>
              </w:rPr>
            </w:pPr>
            <w:r w:rsidRPr="007C1F99">
              <w:rPr>
                <w:b/>
                <w:bCs/>
                <w:color w:val="FF0000"/>
                <w:sz w:val="24"/>
                <w:szCs w:val="24"/>
              </w:rPr>
              <w:t>If it had a long half-life then it wouldn’t have to be replaced very often</w:t>
            </w:r>
            <w:r>
              <w:rPr>
                <w:b/>
                <w:bCs/>
                <w:color w:val="FF0000"/>
                <w:sz w:val="24"/>
                <w:szCs w:val="24"/>
              </w:rPr>
              <w:t>.</w:t>
            </w:r>
          </w:p>
        </w:tc>
      </w:tr>
      <w:tr w:rsidR="00E301AA" w:rsidRPr="001F1787" w14:paraId="5066263D" w14:textId="77777777" w:rsidTr="00A1469F">
        <w:trPr>
          <w:trHeight w:val="660"/>
        </w:trPr>
        <w:tc>
          <w:tcPr>
            <w:tcW w:w="1144" w:type="dxa"/>
            <w:gridSpan w:val="2"/>
            <w:shd w:val="clear" w:color="auto" w:fill="C4BC96" w:themeFill="background2" w:themeFillShade="BF"/>
            <w:vAlign w:val="center"/>
          </w:tcPr>
          <w:p w14:paraId="5066263B" w14:textId="29C58AB8" w:rsidR="00E301AA" w:rsidRPr="00F53833" w:rsidRDefault="00E301AA"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20.13</w:t>
            </w:r>
          </w:p>
        </w:tc>
        <w:tc>
          <w:tcPr>
            <w:tcW w:w="8994" w:type="dxa"/>
            <w:gridSpan w:val="5"/>
            <w:shd w:val="clear" w:color="auto" w:fill="C4BC96" w:themeFill="background2" w:themeFillShade="BF"/>
            <w:vAlign w:val="center"/>
          </w:tcPr>
          <w:p w14:paraId="5066263C" w14:textId="544658B2" w:rsidR="00E301AA" w:rsidRPr="001F1787" w:rsidRDefault="00E301AA" w:rsidP="00F53833">
            <w:pPr>
              <w:spacing w:before="120" w:after="0"/>
              <w:rPr>
                <w:rFonts w:eastAsia="Times New Roman" w:cs="Times New Roman"/>
                <w:sz w:val="24"/>
                <w:szCs w:val="24"/>
                <w:lang w:eastAsia="en-GB"/>
              </w:rPr>
            </w:pPr>
            <w:r>
              <w:rPr>
                <w:rFonts w:eastAsia="Times New Roman" w:cs="Times New Roman"/>
                <w:sz w:val="24"/>
                <w:szCs w:val="24"/>
                <w:lang w:eastAsia="en-GB"/>
              </w:rPr>
              <w:t>I can state the units of H dot.</w:t>
            </w:r>
          </w:p>
        </w:tc>
      </w:tr>
      <w:tr w:rsidR="00E301AA" w:rsidRPr="001F1787" w14:paraId="50662640" w14:textId="77777777" w:rsidTr="00A1469F">
        <w:trPr>
          <w:trHeight w:val="660"/>
        </w:trPr>
        <w:tc>
          <w:tcPr>
            <w:tcW w:w="1144" w:type="dxa"/>
            <w:gridSpan w:val="2"/>
            <w:tcBorders>
              <w:bottom w:val="single" w:sz="6" w:space="0" w:color="auto"/>
            </w:tcBorders>
            <w:shd w:val="clear" w:color="auto" w:fill="auto"/>
            <w:vAlign w:val="center"/>
          </w:tcPr>
          <w:p w14:paraId="5066263E" w14:textId="42947481" w:rsidR="00E301AA" w:rsidRPr="00F53833" w:rsidRDefault="00E301AA" w:rsidP="00DC26F3">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20.13.1</w:t>
            </w:r>
          </w:p>
        </w:tc>
        <w:tc>
          <w:tcPr>
            <w:tcW w:w="8994" w:type="dxa"/>
            <w:gridSpan w:val="5"/>
            <w:tcBorders>
              <w:bottom w:val="single" w:sz="6" w:space="0" w:color="auto"/>
            </w:tcBorders>
            <w:shd w:val="clear" w:color="auto" w:fill="auto"/>
            <w:vAlign w:val="center"/>
          </w:tcPr>
          <w:p w14:paraId="5066263F" w14:textId="7A419F98" w:rsidR="00E301AA" w:rsidRPr="001F1787" w:rsidRDefault="00E301AA" w:rsidP="009F3B58">
            <w:pPr>
              <w:spacing w:before="120" w:after="0"/>
              <w:rPr>
                <w:rFonts w:eastAsia="Times New Roman" w:cs="Times New Roman"/>
                <w:sz w:val="24"/>
                <w:szCs w:val="24"/>
                <w:lang w:eastAsia="en-GB"/>
              </w:rPr>
            </w:pPr>
            <w:r>
              <w:rPr>
                <w:rFonts w:eastAsia="Times New Roman" w:cs="Times New Roman"/>
                <w:sz w:val="24"/>
                <w:szCs w:val="24"/>
                <w:lang w:eastAsia="en-GB"/>
              </w:rPr>
              <w:t xml:space="preserve">State the quantity, unit, and unit symbol for the term </w:t>
            </w:r>
            <m:oMath>
              <m:acc>
                <m:accPr>
                  <m:chr m:val="̇"/>
                  <m:ctrlPr>
                    <w:rPr>
                      <w:rFonts w:ascii="Cambria Math" w:eastAsia="Times New Roman" w:hAnsi="Cambria Math" w:cs="Times New Roman"/>
                      <w:i/>
                      <w:sz w:val="24"/>
                      <w:szCs w:val="24"/>
                      <w:lang w:eastAsia="en-GB"/>
                    </w:rPr>
                  </m:ctrlPr>
                </m:accPr>
                <m:e>
                  <m:r>
                    <w:rPr>
                      <w:rFonts w:ascii="Cambria Math" w:eastAsia="Times New Roman" w:hAnsi="Cambria Math" w:cs="Times New Roman"/>
                      <w:sz w:val="24"/>
                      <w:szCs w:val="24"/>
                      <w:lang w:eastAsia="en-GB"/>
                    </w:rPr>
                    <m:t>H</m:t>
                  </m:r>
                </m:e>
              </m:acc>
            </m:oMath>
          </w:p>
        </w:tc>
      </w:tr>
      <w:tr w:rsidR="005638A9" w:rsidRPr="001F1787" w14:paraId="42DF938E" w14:textId="77777777" w:rsidTr="00A1469F">
        <w:trPr>
          <w:trHeight w:val="660"/>
        </w:trPr>
        <w:tc>
          <w:tcPr>
            <w:tcW w:w="1144" w:type="dxa"/>
            <w:gridSpan w:val="2"/>
            <w:tcBorders>
              <w:bottom w:val="single" w:sz="6" w:space="0" w:color="auto"/>
            </w:tcBorders>
            <w:shd w:val="clear" w:color="auto" w:fill="auto"/>
            <w:vAlign w:val="center"/>
          </w:tcPr>
          <w:p w14:paraId="13DF1A90" w14:textId="77777777" w:rsidR="005638A9" w:rsidRPr="00F53833" w:rsidRDefault="005638A9"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710AB571" w14:textId="58D28A20" w:rsidR="005638A9" w:rsidRPr="00F85F99" w:rsidRDefault="00960189" w:rsidP="009F3B58">
            <w:pPr>
              <w:spacing w:before="120" w:after="0"/>
              <w:rPr>
                <w:rFonts w:eastAsia="Times New Roman" w:cs="Times New Roman"/>
                <w:b/>
                <w:bCs/>
                <w:color w:val="FF0000"/>
                <w:sz w:val="24"/>
                <w:szCs w:val="24"/>
                <w:lang w:eastAsia="en-GB"/>
              </w:rPr>
            </w:pPr>
            <m:oMath>
              <m:acc>
                <m:accPr>
                  <m:chr m:val="̇"/>
                  <m:ctrlPr>
                    <w:rPr>
                      <w:rFonts w:ascii="Cambria Math" w:eastAsia="Times New Roman" w:hAnsi="Cambria Math" w:cs="Times New Roman"/>
                      <w:b/>
                      <w:bCs/>
                      <w:i/>
                      <w:color w:val="FF0000"/>
                      <w:sz w:val="24"/>
                      <w:szCs w:val="24"/>
                      <w:lang w:eastAsia="en-GB"/>
                    </w:rPr>
                  </m:ctrlPr>
                </m:accPr>
                <m:e>
                  <m:r>
                    <m:rPr>
                      <m:sty m:val="bi"/>
                    </m:rPr>
                    <w:rPr>
                      <w:rFonts w:ascii="Cambria Math" w:eastAsia="Times New Roman" w:hAnsi="Cambria Math" w:cs="Times New Roman"/>
                      <w:color w:val="FF0000"/>
                      <w:sz w:val="24"/>
                      <w:szCs w:val="24"/>
                      <w:lang w:eastAsia="en-GB"/>
                    </w:rPr>
                    <m:t>H</m:t>
                  </m:r>
                </m:e>
              </m:acc>
            </m:oMath>
            <w:r w:rsidR="004006E6">
              <w:rPr>
                <w:rFonts w:eastAsia="Times New Roman" w:cs="Times New Roman"/>
                <w:b/>
                <w:bCs/>
                <w:color w:val="FF0000"/>
                <w:sz w:val="24"/>
                <w:szCs w:val="24"/>
                <w:lang w:eastAsia="en-GB"/>
              </w:rPr>
              <w:t xml:space="preserve"> is </w:t>
            </w:r>
            <w:r w:rsidR="004F5CCE">
              <w:rPr>
                <w:rFonts w:eastAsia="Times New Roman" w:cs="Times New Roman"/>
                <w:b/>
                <w:bCs/>
                <w:color w:val="FF0000"/>
                <w:sz w:val="24"/>
                <w:szCs w:val="24"/>
                <w:lang w:eastAsia="en-GB"/>
              </w:rPr>
              <w:t>equivalent dose rate and measured in units of Svh</w:t>
            </w:r>
            <w:r w:rsidR="004F5CCE">
              <w:rPr>
                <w:rFonts w:eastAsia="Times New Roman" w:cs="Times New Roman"/>
                <w:b/>
                <w:bCs/>
                <w:color w:val="FF0000"/>
                <w:sz w:val="24"/>
                <w:szCs w:val="24"/>
                <w:vertAlign w:val="superscript"/>
                <w:lang w:eastAsia="en-GB"/>
              </w:rPr>
              <w:t>-1</w:t>
            </w:r>
            <w:r w:rsidR="004F5CCE">
              <w:rPr>
                <w:rFonts w:eastAsia="Times New Roman" w:cs="Times New Roman"/>
                <w:b/>
                <w:bCs/>
                <w:color w:val="FF0000"/>
                <w:sz w:val="24"/>
                <w:szCs w:val="24"/>
                <w:lang w:eastAsia="en-GB"/>
              </w:rPr>
              <w:t xml:space="preserve"> or Sv</w:t>
            </w:r>
            <w:r w:rsidR="00F85F99">
              <w:rPr>
                <w:rFonts w:eastAsia="Times New Roman" w:cs="Times New Roman"/>
                <w:b/>
                <w:bCs/>
                <w:color w:val="FF0000"/>
                <w:sz w:val="24"/>
                <w:szCs w:val="24"/>
                <w:lang w:eastAsia="en-GB"/>
              </w:rPr>
              <w:t>y</w:t>
            </w:r>
            <w:r w:rsidR="00F85F99">
              <w:rPr>
                <w:rFonts w:eastAsia="Times New Roman" w:cs="Times New Roman"/>
                <w:b/>
                <w:bCs/>
                <w:color w:val="FF0000"/>
                <w:sz w:val="24"/>
                <w:szCs w:val="24"/>
                <w:vertAlign w:val="superscript"/>
                <w:lang w:eastAsia="en-GB"/>
              </w:rPr>
              <w:t>-1</w:t>
            </w:r>
          </w:p>
        </w:tc>
      </w:tr>
      <w:tr w:rsidR="00E301AA" w:rsidRPr="001F1787" w14:paraId="50662643" w14:textId="77777777" w:rsidTr="00A1469F">
        <w:trPr>
          <w:trHeight w:val="660"/>
        </w:trPr>
        <w:tc>
          <w:tcPr>
            <w:tcW w:w="1144" w:type="dxa"/>
            <w:gridSpan w:val="2"/>
            <w:shd w:val="clear" w:color="auto" w:fill="C4BC96" w:themeFill="background2" w:themeFillShade="BF"/>
            <w:vAlign w:val="center"/>
          </w:tcPr>
          <w:p w14:paraId="50662641" w14:textId="2D2B895E" w:rsidR="00E301AA" w:rsidRPr="001F1787" w:rsidRDefault="00E301AA"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20.14</w:t>
            </w:r>
          </w:p>
        </w:tc>
        <w:tc>
          <w:tcPr>
            <w:tcW w:w="8994" w:type="dxa"/>
            <w:gridSpan w:val="5"/>
            <w:shd w:val="clear" w:color="auto" w:fill="C4BC96" w:themeFill="background2" w:themeFillShade="BF"/>
            <w:vAlign w:val="center"/>
          </w:tcPr>
          <w:p w14:paraId="50662642" w14:textId="0B7BF325" w:rsidR="00E301AA" w:rsidRPr="001F1787" w:rsidRDefault="00E301AA"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compare equivalent dose due to a variety of natural and artificial sources.</w:t>
            </w:r>
          </w:p>
        </w:tc>
      </w:tr>
      <w:tr w:rsidR="00E301AA" w:rsidRPr="001F1787" w14:paraId="50662652" w14:textId="77777777" w:rsidTr="00A1469F">
        <w:trPr>
          <w:trHeight w:val="660"/>
        </w:trPr>
        <w:tc>
          <w:tcPr>
            <w:tcW w:w="1144" w:type="dxa"/>
            <w:gridSpan w:val="2"/>
            <w:shd w:val="clear" w:color="auto" w:fill="auto"/>
            <w:vAlign w:val="center"/>
          </w:tcPr>
          <w:p w14:paraId="50662644" w14:textId="013C9064" w:rsidR="00E301AA" w:rsidRPr="00AE5F50" w:rsidRDefault="00E301AA" w:rsidP="00DC26F3">
            <w:pPr>
              <w:spacing w:before="120" w:after="0"/>
              <w:jc w:val="center"/>
              <w:rPr>
                <w:rFonts w:eastAsia="Times New Roman" w:cs="Times New Roman"/>
                <w:sz w:val="24"/>
                <w:szCs w:val="24"/>
                <w:lang w:eastAsia="en-GB"/>
              </w:rPr>
            </w:pPr>
            <w:r w:rsidRPr="00AE5F50">
              <w:rPr>
                <w:rFonts w:eastAsia="Times New Roman" w:cs="Times New Roman"/>
                <w:sz w:val="24"/>
                <w:szCs w:val="24"/>
                <w:lang w:eastAsia="en-GB"/>
              </w:rPr>
              <w:t>20.14.1</w:t>
            </w:r>
          </w:p>
        </w:tc>
        <w:tc>
          <w:tcPr>
            <w:tcW w:w="8994" w:type="dxa"/>
            <w:gridSpan w:val="5"/>
            <w:shd w:val="clear" w:color="auto" w:fill="auto"/>
            <w:vAlign w:val="center"/>
          </w:tcPr>
          <w:p w14:paraId="50662645" w14:textId="77777777" w:rsidR="00E301AA" w:rsidRDefault="00E301AA" w:rsidP="00DC26F3">
            <w:pPr>
              <w:spacing w:before="120" w:after="0"/>
              <w:rPr>
                <w:rFonts w:eastAsia="Times New Roman" w:cs="Times New Roman"/>
                <w:sz w:val="24"/>
                <w:szCs w:val="24"/>
                <w:lang w:eastAsia="en-GB"/>
              </w:rPr>
            </w:pPr>
            <w:r>
              <w:rPr>
                <w:rFonts w:eastAsia="Times New Roman" w:cs="Times New Roman"/>
                <w:sz w:val="24"/>
                <w:szCs w:val="24"/>
                <w:lang w:eastAsia="en-GB"/>
              </w:rPr>
              <w:t>A pie chart</w:t>
            </w:r>
            <w:r w:rsidRPr="00AF4D46">
              <w:rPr>
                <w:rFonts w:eastAsia="Times New Roman" w:cs="Times New Roman"/>
                <w:sz w:val="24"/>
                <w:szCs w:val="24"/>
                <w:lang w:eastAsia="en-GB"/>
              </w:rPr>
              <w:t xml:space="preserve"> indicating the exposure of the Public to ionizing radiation is given below. </w:t>
            </w:r>
          </w:p>
          <w:p w14:paraId="50662646" w14:textId="77777777" w:rsidR="00E301AA" w:rsidRPr="006C3EEE" w:rsidRDefault="00E301AA" w:rsidP="006C3EEE">
            <w:pPr>
              <w:spacing w:before="120" w:after="0"/>
              <w:rPr>
                <w:rFonts w:eastAsia="Times New Roman" w:cs="Times New Roman"/>
                <w:sz w:val="24"/>
                <w:szCs w:val="24"/>
                <w:lang w:eastAsia="en-GB"/>
              </w:rPr>
            </w:pPr>
            <w:r>
              <w:rPr>
                <w:noProof/>
                <w:lang w:eastAsia="en-GB"/>
              </w:rPr>
              <w:drawing>
                <wp:inline distT="0" distB="0" distL="0" distR="0" wp14:anchorId="506628A0" wp14:editId="54F5CC29">
                  <wp:extent cx="3307080" cy="2651760"/>
                  <wp:effectExtent l="0" t="0" r="7620" b="15240"/>
                  <wp:docPr id="1141" name="Chart 11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0662647" w14:textId="77777777" w:rsidR="00E301AA" w:rsidRDefault="00E301AA" w:rsidP="00DC26F3">
            <w:pPr>
              <w:spacing w:before="120" w:after="0"/>
              <w:rPr>
                <w:rFonts w:eastAsia="Times New Roman" w:cs="Times New Roman"/>
                <w:sz w:val="24"/>
                <w:szCs w:val="24"/>
                <w:lang w:eastAsia="en-GB"/>
              </w:rPr>
            </w:pPr>
            <w:r w:rsidRPr="00AF4D46">
              <w:rPr>
                <w:rFonts w:eastAsia="Times New Roman" w:cs="Times New Roman"/>
                <w:sz w:val="24"/>
                <w:szCs w:val="24"/>
                <w:lang w:eastAsia="en-GB"/>
              </w:rPr>
              <w:t xml:space="preserve">From </w:t>
            </w:r>
            <w:r>
              <w:rPr>
                <w:rFonts w:eastAsia="Times New Roman" w:cs="Times New Roman"/>
                <w:sz w:val="24"/>
                <w:szCs w:val="24"/>
                <w:lang w:eastAsia="en-GB"/>
              </w:rPr>
              <w:t xml:space="preserve">data given in </w:t>
            </w:r>
            <w:r w:rsidRPr="00AF4D46">
              <w:rPr>
                <w:rFonts w:eastAsia="Times New Roman" w:cs="Times New Roman"/>
                <w:sz w:val="24"/>
                <w:szCs w:val="24"/>
                <w:lang w:eastAsia="en-GB"/>
              </w:rPr>
              <w:t>the pie chart create</w:t>
            </w:r>
          </w:p>
          <w:p w14:paraId="50662648" w14:textId="77777777" w:rsidR="00E301AA" w:rsidRDefault="00E301AA" w:rsidP="008520DF">
            <w:pPr>
              <w:pStyle w:val="ListParagraph"/>
              <w:numPr>
                <w:ilvl w:val="0"/>
                <w:numId w:val="19"/>
              </w:numPr>
              <w:spacing w:before="120" w:after="0"/>
              <w:rPr>
                <w:rFonts w:eastAsia="Times New Roman" w:cs="Times New Roman"/>
                <w:sz w:val="24"/>
                <w:szCs w:val="24"/>
                <w:lang w:eastAsia="en-GB"/>
              </w:rPr>
            </w:pPr>
            <w:r>
              <w:rPr>
                <w:rFonts w:eastAsia="Times New Roman" w:cs="Times New Roman"/>
                <w:sz w:val="24"/>
                <w:szCs w:val="24"/>
                <w:lang w:eastAsia="en-GB"/>
              </w:rPr>
              <w:t>State the main source of public exposure to ionizing radiation</w:t>
            </w:r>
          </w:p>
          <w:p w14:paraId="50662649" w14:textId="77777777" w:rsidR="00E301AA" w:rsidRDefault="00E301AA" w:rsidP="008520DF">
            <w:pPr>
              <w:pStyle w:val="ListParagraph"/>
              <w:numPr>
                <w:ilvl w:val="0"/>
                <w:numId w:val="19"/>
              </w:numPr>
              <w:spacing w:before="120" w:after="0"/>
              <w:rPr>
                <w:rFonts w:eastAsia="Times New Roman" w:cs="Times New Roman"/>
                <w:sz w:val="24"/>
                <w:szCs w:val="24"/>
                <w:lang w:eastAsia="en-GB"/>
              </w:rPr>
            </w:pPr>
            <w:r>
              <w:rPr>
                <w:rFonts w:eastAsia="Times New Roman" w:cs="Times New Roman"/>
                <w:sz w:val="24"/>
                <w:szCs w:val="24"/>
                <w:lang w:eastAsia="en-GB"/>
              </w:rPr>
              <w:t>create</w:t>
            </w:r>
            <w:r w:rsidRPr="0016401A">
              <w:rPr>
                <w:rFonts w:eastAsia="Times New Roman" w:cs="Times New Roman"/>
                <w:sz w:val="24"/>
                <w:szCs w:val="24"/>
                <w:lang w:eastAsia="en-GB"/>
              </w:rPr>
              <w:t xml:space="preserve"> a table indicating </w:t>
            </w:r>
            <w:r>
              <w:rPr>
                <w:rFonts w:eastAsia="Times New Roman" w:cs="Times New Roman"/>
                <w:sz w:val="24"/>
                <w:szCs w:val="24"/>
                <w:lang w:eastAsia="en-GB"/>
              </w:rPr>
              <w:t>sources originate</w:t>
            </w:r>
            <w:r w:rsidRPr="0016401A">
              <w:rPr>
                <w:rFonts w:eastAsia="Times New Roman" w:cs="Times New Roman"/>
                <w:sz w:val="24"/>
                <w:szCs w:val="24"/>
                <w:lang w:eastAsia="en-GB"/>
              </w:rPr>
              <w:t xml:space="preserve"> natural</w:t>
            </w:r>
            <w:r>
              <w:rPr>
                <w:rFonts w:eastAsia="Times New Roman" w:cs="Times New Roman"/>
                <w:sz w:val="24"/>
                <w:szCs w:val="24"/>
                <w:lang w:eastAsia="en-GB"/>
              </w:rPr>
              <w:t>ly</w:t>
            </w:r>
            <w:r w:rsidRPr="0016401A">
              <w:rPr>
                <w:rFonts w:eastAsia="Times New Roman" w:cs="Times New Roman"/>
                <w:sz w:val="24"/>
                <w:szCs w:val="24"/>
                <w:lang w:eastAsia="en-GB"/>
              </w:rPr>
              <w:t xml:space="preserve"> sources </w:t>
            </w:r>
            <w:r>
              <w:rPr>
                <w:rFonts w:eastAsia="Times New Roman" w:cs="Times New Roman"/>
                <w:sz w:val="24"/>
                <w:szCs w:val="24"/>
                <w:lang w:eastAsia="en-GB"/>
              </w:rPr>
              <w:t>and which</w:t>
            </w:r>
            <w:r w:rsidRPr="0016401A">
              <w:rPr>
                <w:rFonts w:eastAsia="Times New Roman" w:cs="Times New Roman"/>
                <w:sz w:val="24"/>
                <w:szCs w:val="24"/>
                <w:lang w:eastAsia="en-GB"/>
              </w:rPr>
              <w:t xml:space="preserve"> are artificial sources of radiation.</w:t>
            </w:r>
          </w:p>
          <w:p w14:paraId="5066264A" w14:textId="77777777" w:rsidR="00E301AA" w:rsidRDefault="00E301AA" w:rsidP="008520DF">
            <w:pPr>
              <w:pStyle w:val="ListParagraph"/>
              <w:numPr>
                <w:ilvl w:val="0"/>
                <w:numId w:val="19"/>
              </w:numPr>
              <w:spacing w:before="120" w:after="0"/>
              <w:rPr>
                <w:rFonts w:eastAsia="Times New Roman" w:cs="Times New Roman"/>
                <w:sz w:val="24"/>
                <w:szCs w:val="24"/>
                <w:lang w:eastAsia="en-GB"/>
              </w:rPr>
            </w:pPr>
            <w:r>
              <w:rPr>
                <w:rFonts w:eastAsia="Times New Roman" w:cs="Times New Roman"/>
                <w:sz w:val="24"/>
                <w:szCs w:val="24"/>
                <w:lang w:eastAsia="en-GB"/>
              </w:rPr>
              <w:lastRenderedPageBreak/>
              <w:t>Calculate the percentage exposure due to artificial sources.</w:t>
            </w:r>
          </w:p>
          <w:p w14:paraId="5066264B" w14:textId="77777777" w:rsidR="00E301AA" w:rsidRPr="00FC2E2D" w:rsidRDefault="00E301AA" w:rsidP="008520DF">
            <w:pPr>
              <w:pStyle w:val="ListParagraph"/>
              <w:numPr>
                <w:ilvl w:val="0"/>
                <w:numId w:val="19"/>
              </w:numPr>
              <w:spacing w:before="120" w:after="0"/>
              <w:rPr>
                <w:rFonts w:eastAsia="Times New Roman" w:cs="Times New Roman"/>
                <w:sz w:val="24"/>
                <w:szCs w:val="24"/>
                <w:lang w:eastAsia="en-GB"/>
              </w:rPr>
            </w:pPr>
            <w:r w:rsidRPr="00FC2E2D">
              <w:rPr>
                <w:rFonts w:eastAsia="Times New Roman" w:cs="Times New Roman"/>
                <w:sz w:val="24"/>
                <w:szCs w:val="24"/>
                <w:lang w:eastAsia="en-GB"/>
              </w:rPr>
              <w:t>State the percentage exposure from naturally occurring sources.</w:t>
            </w:r>
            <w:r w:rsidRPr="00FC2E2D">
              <w:rPr>
                <w:rFonts w:eastAsia="Times New Roman" w:cs="Times New Roman"/>
                <w:i/>
                <w:sz w:val="24"/>
                <w:szCs w:val="24"/>
                <w:lang w:eastAsia="en-GB"/>
              </w:rPr>
              <w:t xml:space="preserve"> </w:t>
            </w:r>
          </w:p>
          <w:p w14:paraId="5066264C" w14:textId="77777777" w:rsidR="00E301AA" w:rsidRDefault="00E301AA" w:rsidP="00FC2E2D">
            <w:pPr>
              <w:spacing w:before="120" w:after="0"/>
              <w:rPr>
                <w:rFonts w:eastAsia="Times New Roman" w:cs="Times New Roman"/>
                <w:i/>
                <w:sz w:val="24"/>
                <w:szCs w:val="24"/>
                <w:lang w:eastAsia="en-GB"/>
              </w:rPr>
            </w:pPr>
            <w:r>
              <w:rPr>
                <w:rFonts w:eastAsia="Times New Roman" w:cs="Times New Roman"/>
                <w:i/>
                <w:sz w:val="24"/>
                <w:szCs w:val="24"/>
                <w:lang w:eastAsia="en-GB"/>
              </w:rPr>
              <w:t>As an aside…</w:t>
            </w:r>
          </w:p>
          <w:p w14:paraId="5066264D" w14:textId="77777777" w:rsidR="00E301AA" w:rsidRPr="00FC2E2D" w:rsidRDefault="00E301AA" w:rsidP="00FC2E2D">
            <w:pPr>
              <w:spacing w:before="120" w:after="0"/>
              <w:rPr>
                <w:rFonts w:eastAsia="Times New Roman" w:cs="Times New Roman"/>
                <w:i/>
                <w:sz w:val="24"/>
                <w:szCs w:val="24"/>
                <w:lang w:eastAsia="en-GB"/>
              </w:rPr>
            </w:pPr>
            <w:r w:rsidRPr="00FC2E2D">
              <w:rPr>
                <w:rFonts w:eastAsia="Times New Roman" w:cs="Times New Roman"/>
                <w:i/>
                <w:sz w:val="24"/>
                <w:szCs w:val="24"/>
                <w:lang w:eastAsia="en-GB"/>
              </w:rPr>
              <w:t>Other sources &lt;1% includes</w:t>
            </w:r>
          </w:p>
          <w:p w14:paraId="5066264E" w14:textId="77777777" w:rsidR="00E301AA" w:rsidRPr="00FC2E2D" w:rsidRDefault="00E301AA" w:rsidP="008520DF">
            <w:pPr>
              <w:pStyle w:val="ListParagraph"/>
              <w:numPr>
                <w:ilvl w:val="0"/>
                <w:numId w:val="20"/>
              </w:numPr>
              <w:spacing w:before="120" w:after="0"/>
              <w:rPr>
                <w:rFonts w:eastAsia="Times New Roman" w:cs="Times New Roman"/>
                <w:i/>
                <w:sz w:val="24"/>
                <w:szCs w:val="24"/>
                <w:lang w:eastAsia="en-GB"/>
              </w:rPr>
            </w:pPr>
            <w:r w:rsidRPr="00FC2E2D">
              <w:rPr>
                <w:rFonts w:eastAsia="Times New Roman" w:cs="Times New Roman"/>
                <w:i/>
                <w:sz w:val="24"/>
                <w:szCs w:val="24"/>
                <w:lang w:eastAsia="en-GB"/>
              </w:rPr>
              <w:t>Occupational – 0.3%</w:t>
            </w:r>
          </w:p>
          <w:p w14:paraId="5066264F" w14:textId="77777777" w:rsidR="00E301AA" w:rsidRPr="00FC2E2D" w:rsidRDefault="00E301AA" w:rsidP="008520DF">
            <w:pPr>
              <w:pStyle w:val="ListParagraph"/>
              <w:numPr>
                <w:ilvl w:val="0"/>
                <w:numId w:val="20"/>
              </w:numPr>
              <w:spacing w:before="120" w:after="0"/>
              <w:rPr>
                <w:rFonts w:eastAsia="Times New Roman" w:cs="Times New Roman"/>
                <w:i/>
                <w:sz w:val="24"/>
                <w:szCs w:val="24"/>
                <w:lang w:eastAsia="en-GB"/>
              </w:rPr>
            </w:pPr>
            <w:r w:rsidRPr="00FC2E2D">
              <w:rPr>
                <w:rFonts w:eastAsia="Times New Roman" w:cs="Times New Roman"/>
                <w:i/>
                <w:sz w:val="24"/>
                <w:szCs w:val="24"/>
                <w:lang w:eastAsia="en-GB"/>
              </w:rPr>
              <w:t>Fallout - &lt;0.3%</w:t>
            </w:r>
          </w:p>
          <w:p w14:paraId="50662650" w14:textId="77777777" w:rsidR="00E301AA" w:rsidRDefault="00E301AA" w:rsidP="008520DF">
            <w:pPr>
              <w:pStyle w:val="ListParagraph"/>
              <w:numPr>
                <w:ilvl w:val="0"/>
                <w:numId w:val="20"/>
              </w:numPr>
              <w:spacing w:before="120" w:after="0"/>
              <w:rPr>
                <w:rFonts w:eastAsia="Times New Roman" w:cs="Times New Roman"/>
                <w:i/>
                <w:sz w:val="24"/>
                <w:szCs w:val="24"/>
                <w:lang w:eastAsia="en-GB"/>
              </w:rPr>
            </w:pPr>
            <w:r w:rsidRPr="00FC2E2D">
              <w:rPr>
                <w:rFonts w:eastAsia="Times New Roman" w:cs="Times New Roman"/>
                <w:i/>
                <w:sz w:val="24"/>
                <w:szCs w:val="24"/>
                <w:lang w:eastAsia="en-GB"/>
              </w:rPr>
              <w:t>Nuclear fuel cycle – 0.1%</w:t>
            </w:r>
          </w:p>
          <w:p w14:paraId="50662651" w14:textId="137817FA" w:rsidR="00E301AA" w:rsidRPr="00B54963" w:rsidRDefault="00E301AA" w:rsidP="008520DF">
            <w:pPr>
              <w:pStyle w:val="ListParagraph"/>
              <w:numPr>
                <w:ilvl w:val="0"/>
                <w:numId w:val="20"/>
              </w:numPr>
              <w:spacing w:before="120" w:after="0"/>
              <w:rPr>
                <w:rFonts w:eastAsia="Times New Roman" w:cs="Times New Roman"/>
                <w:i/>
                <w:sz w:val="24"/>
                <w:szCs w:val="24"/>
                <w:lang w:eastAsia="en-GB"/>
              </w:rPr>
            </w:pPr>
            <w:r w:rsidRPr="00B54963">
              <w:rPr>
                <w:rFonts w:eastAsia="Times New Roman" w:cs="Times New Roman"/>
                <w:i/>
                <w:sz w:val="24"/>
                <w:szCs w:val="24"/>
                <w:lang w:eastAsia="en-GB"/>
              </w:rPr>
              <w:t>Miscellaneous – 0.1%</w:t>
            </w:r>
          </w:p>
        </w:tc>
      </w:tr>
      <w:tr w:rsidR="00DC02DD" w:rsidRPr="001F1787" w14:paraId="690FA6DE" w14:textId="77777777" w:rsidTr="00A1469F">
        <w:trPr>
          <w:trHeight w:val="660"/>
        </w:trPr>
        <w:tc>
          <w:tcPr>
            <w:tcW w:w="1144" w:type="dxa"/>
            <w:gridSpan w:val="2"/>
            <w:shd w:val="clear" w:color="auto" w:fill="auto"/>
            <w:vAlign w:val="center"/>
          </w:tcPr>
          <w:p w14:paraId="49F78117" w14:textId="77777777" w:rsidR="00DC02DD" w:rsidRDefault="00DC02DD"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3A26E032" w14:textId="77777777" w:rsidR="00DC02DD" w:rsidRDefault="00F85F99" w:rsidP="008520DF">
            <w:pPr>
              <w:pStyle w:val="ListParagraph"/>
              <w:numPr>
                <w:ilvl w:val="0"/>
                <w:numId w:val="40"/>
              </w:numPr>
              <w:autoSpaceDE w:val="0"/>
              <w:autoSpaceDN w:val="0"/>
              <w:adjustRightInd w:val="0"/>
              <w:spacing w:after="0" w:line="240" w:lineRule="auto"/>
              <w:jc w:val="left"/>
              <w:rPr>
                <w:rFonts w:cs="Times New Roman"/>
                <w:color w:val="FF0000"/>
                <w:sz w:val="24"/>
                <w:szCs w:val="24"/>
              </w:rPr>
            </w:pPr>
            <w:r>
              <w:rPr>
                <w:rFonts w:cs="Times New Roman"/>
                <w:color w:val="FF0000"/>
                <w:sz w:val="24"/>
                <w:szCs w:val="24"/>
              </w:rPr>
              <w:t>The main source of public exposure is due to radon gas.</w:t>
            </w:r>
          </w:p>
          <w:p w14:paraId="2A5D71D2" w14:textId="1D6D034D" w:rsidR="0036040C" w:rsidRDefault="0036040C" w:rsidP="008520DF">
            <w:pPr>
              <w:pStyle w:val="ListParagraph"/>
              <w:numPr>
                <w:ilvl w:val="0"/>
                <w:numId w:val="40"/>
              </w:numPr>
              <w:autoSpaceDE w:val="0"/>
              <w:autoSpaceDN w:val="0"/>
              <w:adjustRightInd w:val="0"/>
              <w:spacing w:after="0" w:line="240" w:lineRule="auto"/>
              <w:jc w:val="left"/>
              <w:rPr>
                <w:rFonts w:cs="Times New Roman"/>
                <w:color w:val="FF0000"/>
                <w:sz w:val="24"/>
                <w:szCs w:val="24"/>
              </w:rPr>
            </w:pPr>
            <w:r>
              <w:rPr>
                <w:rFonts w:cs="Times New Roman"/>
                <w:color w:val="FF0000"/>
                <w:sz w:val="24"/>
                <w:szCs w:val="24"/>
              </w:rPr>
              <w:t xml:space="preserve"> </w:t>
            </w:r>
          </w:p>
          <w:tbl>
            <w:tblPr>
              <w:tblStyle w:val="GridTable4-Accent2"/>
              <w:tblW w:w="7078" w:type="dxa"/>
              <w:tblLayout w:type="fixed"/>
              <w:tblLook w:val="04A0" w:firstRow="1" w:lastRow="0" w:firstColumn="1" w:lastColumn="0" w:noHBand="0" w:noVBand="1"/>
            </w:tblPr>
            <w:tblGrid>
              <w:gridCol w:w="2967"/>
              <w:gridCol w:w="4111"/>
            </w:tblGrid>
            <w:tr w:rsidR="0036040C" w14:paraId="5B9C0869" w14:textId="77777777" w:rsidTr="00C17D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2EBF5AF1" w14:textId="38391B88" w:rsidR="0036040C" w:rsidRPr="00C17D7C" w:rsidRDefault="0036040C" w:rsidP="0036040C">
                  <w:pPr>
                    <w:pStyle w:val="ListParagraph"/>
                    <w:autoSpaceDE w:val="0"/>
                    <w:autoSpaceDN w:val="0"/>
                    <w:adjustRightInd w:val="0"/>
                    <w:ind w:left="0"/>
                    <w:jc w:val="left"/>
                    <w:rPr>
                      <w:rFonts w:cs="Times New Roman"/>
                      <w:sz w:val="24"/>
                      <w:szCs w:val="24"/>
                    </w:rPr>
                  </w:pPr>
                  <w:r w:rsidRPr="00C17D7C">
                    <w:rPr>
                      <w:rFonts w:cs="Times New Roman"/>
                      <w:sz w:val="24"/>
                      <w:szCs w:val="24"/>
                    </w:rPr>
                    <w:t>Natural Sources</w:t>
                  </w:r>
                </w:p>
              </w:tc>
              <w:tc>
                <w:tcPr>
                  <w:tcW w:w="4111" w:type="dxa"/>
                </w:tcPr>
                <w:p w14:paraId="7E108A71" w14:textId="29DBAC33" w:rsidR="0036040C" w:rsidRPr="00C17D7C" w:rsidRDefault="0036040C" w:rsidP="0036040C">
                  <w:pPr>
                    <w:pStyle w:val="ListParagraph"/>
                    <w:autoSpaceDE w:val="0"/>
                    <w:autoSpaceDN w:val="0"/>
                    <w:adjustRightInd w:val="0"/>
                    <w:ind w:left="0"/>
                    <w:jc w:val="left"/>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17D7C">
                    <w:rPr>
                      <w:rFonts w:cs="Times New Roman"/>
                      <w:sz w:val="24"/>
                      <w:szCs w:val="24"/>
                    </w:rPr>
                    <w:t>Artificial sources</w:t>
                  </w:r>
                </w:p>
              </w:tc>
            </w:tr>
            <w:tr w:rsidR="0036040C" w14:paraId="3B60CBD6" w14:textId="77777777" w:rsidTr="00C17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0BFB8BA0" w14:textId="3E6BA623" w:rsidR="0036040C" w:rsidRPr="00C17D7C" w:rsidRDefault="0036040C" w:rsidP="0036040C">
                  <w:pPr>
                    <w:pStyle w:val="ListParagraph"/>
                    <w:autoSpaceDE w:val="0"/>
                    <w:autoSpaceDN w:val="0"/>
                    <w:adjustRightInd w:val="0"/>
                    <w:ind w:left="0"/>
                    <w:jc w:val="left"/>
                    <w:rPr>
                      <w:rFonts w:cs="Times New Roman"/>
                      <w:color w:val="FF0000"/>
                      <w:sz w:val="24"/>
                      <w:szCs w:val="24"/>
                    </w:rPr>
                  </w:pPr>
                  <w:r w:rsidRPr="00C17D7C">
                    <w:rPr>
                      <w:rFonts w:cs="Times New Roman"/>
                      <w:color w:val="FF0000"/>
                      <w:sz w:val="24"/>
                      <w:szCs w:val="24"/>
                    </w:rPr>
                    <w:t>Radon Gas</w:t>
                  </w:r>
                </w:p>
              </w:tc>
              <w:tc>
                <w:tcPr>
                  <w:tcW w:w="4111" w:type="dxa"/>
                </w:tcPr>
                <w:p w14:paraId="4C2826AE" w14:textId="42BAD112" w:rsidR="0036040C" w:rsidRPr="00C17D7C" w:rsidRDefault="0036040C" w:rsidP="0036040C">
                  <w:pPr>
                    <w:pStyle w:val="ListParagraph"/>
                    <w:autoSpaceDE w:val="0"/>
                    <w:autoSpaceDN w:val="0"/>
                    <w:adjustRightInd w:val="0"/>
                    <w:ind w:left="0"/>
                    <w:jc w:val="left"/>
                    <w:cnfStyle w:val="000000100000" w:firstRow="0" w:lastRow="0" w:firstColumn="0" w:lastColumn="0" w:oddVBand="0" w:evenVBand="0" w:oddHBand="1" w:evenHBand="0" w:firstRowFirstColumn="0" w:firstRowLastColumn="0" w:lastRowFirstColumn="0" w:lastRowLastColumn="0"/>
                    <w:rPr>
                      <w:rFonts w:cs="Times New Roman"/>
                      <w:color w:val="FF0000"/>
                      <w:sz w:val="24"/>
                      <w:szCs w:val="24"/>
                    </w:rPr>
                  </w:pPr>
                  <w:r w:rsidRPr="00C17D7C">
                    <w:rPr>
                      <w:rFonts w:cs="Times New Roman"/>
                      <w:color w:val="FF0000"/>
                      <w:sz w:val="24"/>
                      <w:szCs w:val="24"/>
                    </w:rPr>
                    <w:t>Medical X-rays</w:t>
                  </w:r>
                </w:p>
              </w:tc>
            </w:tr>
            <w:tr w:rsidR="0036040C" w14:paraId="3BB03846" w14:textId="77777777" w:rsidTr="00C17D7C">
              <w:tc>
                <w:tcPr>
                  <w:cnfStyle w:val="001000000000" w:firstRow="0" w:lastRow="0" w:firstColumn="1" w:lastColumn="0" w:oddVBand="0" w:evenVBand="0" w:oddHBand="0" w:evenHBand="0" w:firstRowFirstColumn="0" w:firstRowLastColumn="0" w:lastRowFirstColumn="0" w:lastRowLastColumn="0"/>
                  <w:tcW w:w="2967" w:type="dxa"/>
                </w:tcPr>
                <w:p w14:paraId="0B78966E" w14:textId="7510413C" w:rsidR="0036040C" w:rsidRPr="00C17D7C" w:rsidRDefault="0036040C" w:rsidP="0036040C">
                  <w:pPr>
                    <w:pStyle w:val="ListParagraph"/>
                    <w:autoSpaceDE w:val="0"/>
                    <w:autoSpaceDN w:val="0"/>
                    <w:adjustRightInd w:val="0"/>
                    <w:ind w:left="0"/>
                    <w:jc w:val="left"/>
                    <w:rPr>
                      <w:rFonts w:cs="Times New Roman"/>
                      <w:color w:val="FF0000"/>
                      <w:sz w:val="24"/>
                      <w:szCs w:val="24"/>
                    </w:rPr>
                  </w:pPr>
                  <w:r w:rsidRPr="00C17D7C">
                    <w:rPr>
                      <w:rFonts w:cs="Times New Roman"/>
                      <w:color w:val="FF0000"/>
                      <w:sz w:val="24"/>
                      <w:szCs w:val="24"/>
                    </w:rPr>
                    <w:t>Terrestrial</w:t>
                  </w:r>
                </w:p>
              </w:tc>
              <w:tc>
                <w:tcPr>
                  <w:tcW w:w="4111" w:type="dxa"/>
                </w:tcPr>
                <w:p w14:paraId="2C2FAA97" w14:textId="568E8532" w:rsidR="0036040C" w:rsidRPr="00C17D7C" w:rsidRDefault="0036040C" w:rsidP="0036040C">
                  <w:pPr>
                    <w:pStyle w:val="ListParagraph"/>
                    <w:autoSpaceDE w:val="0"/>
                    <w:autoSpaceDN w:val="0"/>
                    <w:adjustRightInd w:val="0"/>
                    <w:ind w:left="0"/>
                    <w:jc w:val="left"/>
                    <w:cnfStyle w:val="000000000000" w:firstRow="0" w:lastRow="0" w:firstColumn="0" w:lastColumn="0" w:oddVBand="0" w:evenVBand="0" w:oddHBand="0" w:evenHBand="0" w:firstRowFirstColumn="0" w:firstRowLastColumn="0" w:lastRowFirstColumn="0" w:lastRowLastColumn="0"/>
                    <w:rPr>
                      <w:rFonts w:cs="Times New Roman"/>
                      <w:color w:val="FF0000"/>
                      <w:sz w:val="24"/>
                      <w:szCs w:val="24"/>
                    </w:rPr>
                  </w:pPr>
                  <w:r w:rsidRPr="00C17D7C">
                    <w:rPr>
                      <w:rFonts w:cs="Times New Roman"/>
                      <w:color w:val="FF0000"/>
                      <w:sz w:val="24"/>
                      <w:szCs w:val="24"/>
                    </w:rPr>
                    <w:t>Consumer Products</w:t>
                  </w:r>
                </w:p>
              </w:tc>
            </w:tr>
            <w:tr w:rsidR="0036040C" w14:paraId="4C28FF43" w14:textId="77777777" w:rsidTr="00C17D7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7" w:type="dxa"/>
                </w:tcPr>
                <w:p w14:paraId="726BB1F7" w14:textId="532CC607" w:rsidR="0036040C" w:rsidRPr="00C17D7C" w:rsidRDefault="0036040C" w:rsidP="0036040C">
                  <w:pPr>
                    <w:pStyle w:val="ListParagraph"/>
                    <w:autoSpaceDE w:val="0"/>
                    <w:autoSpaceDN w:val="0"/>
                    <w:adjustRightInd w:val="0"/>
                    <w:ind w:left="0"/>
                    <w:jc w:val="left"/>
                    <w:rPr>
                      <w:rFonts w:cs="Times New Roman"/>
                      <w:color w:val="FF0000"/>
                      <w:sz w:val="24"/>
                      <w:szCs w:val="24"/>
                    </w:rPr>
                  </w:pPr>
                  <w:r w:rsidRPr="00C17D7C">
                    <w:rPr>
                      <w:rFonts w:cs="Times New Roman"/>
                      <w:color w:val="FF0000"/>
                      <w:sz w:val="24"/>
                      <w:szCs w:val="24"/>
                    </w:rPr>
                    <w:t>Cosmic</w:t>
                  </w:r>
                </w:p>
              </w:tc>
              <w:tc>
                <w:tcPr>
                  <w:tcW w:w="4111" w:type="dxa"/>
                </w:tcPr>
                <w:p w14:paraId="28973716" w14:textId="3B530DC8" w:rsidR="0036040C" w:rsidRPr="00C17D7C" w:rsidRDefault="0036040C" w:rsidP="0036040C">
                  <w:pPr>
                    <w:pStyle w:val="ListParagraph"/>
                    <w:autoSpaceDE w:val="0"/>
                    <w:autoSpaceDN w:val="0"/>
                    <w:adjustRightInd w:val="0"/>
                    <w:ind w:left="0"/>
                    <w:jc w:val="left"/>
                    <w:cnfStyle w:val="000000100000" w:firstRow="0" w:lastRow="0" w:firstColumn="0" w:lastColumn="0" w:oddVBand="0" w:evenVBand="0" w:oddHBand="1" w:evenHBand="0" w:firstRowFirstColumn="0" w:firstRowLastColumn="0" w:lastRowFirstColumn="0" w:lastRowLastColumn="0"/>
                    <w:rPr>
                      <w:rFonts w:cs="Times New Roman"/>
                      <w:color w:val="FF0000"/>
                      <w:sz w:val="24"/>
                      <w:szCs w:val="24"/>
                    </w:rPr>
                  </w:pPr>
                  <w:r w:rsidRPr="00C17D7C">
                    <w:rPr>
                      <w:rFonts w:cs="Times New Roman"/>
                      <w:color w:val="FF0000"/>
                      <w:sz w:val="24"/>
                      <w:szCs w:val="24"/>
                    </w:rPr>
                    <w:t>Medical</w:t>
                  </w:r>
                </w:p>
              </w:tc>
            </w:tr>
            <w:tr w:rsidR="0036040C" w14:paraId="3AA3ECEC" w14:textId="77777777" w:rsidTr="00C17D7C">
              <w:tc>
                <w:tcPr>
                  <w:cnfStyle w:val="001000000000" w:firstRow="0" w:lastRow="0" w:firstColumn="1" w:lastColumn="0" w:oddVBand="0" w:evenVBand="0" w:oddHBand="0" w:evenHBand="0" w:firstRowFirstColumn="0" w:firstRowLastColumn="0" w:lastRowFirstColumn="0" w:lastRowLastColumn="0"/>
                  <w:tcW w:w="2967" w:type="dxa"/>
                </w:tcPr>
                <w:p w14:paraId="5BD596FD" w14:textId="2F70671F" w:rsidR="0036040C" w:rsidRPr="00C17D7C" w:rsidRDefault="0036040C" w:rsidP="0036040C">
                  <w:pPr>
                    <w:pStyle w:val="ListParagraph"/>
                    <w:autoSpaceDE w:val="0"/>
                    <w:autoSpaceDN w:val="0"/>
                    <w:adjustRightInd w:val="0"/>
                    <w:ind w:left="0"/>
                    <w:jc w:val="left"/>
                    <w:rPr>
                      <w:rFonts w:cs="Times New Roman"/>
                      <w:color w:val="FF0000"/>
                      <w:sz w:val="24"/>
                      <w:szCs w:val="24"/>
                    </w:rPr>
                  </w:pPr>
                  <w:r w:rsidRPr="00C17D7C">
                    <w:rPr>
                      <w:rFonts w:cs="Times New Roman"/>
                      <w:color w:val="FF0000"/>
                      <w:sz w:val="24"/>
                      <w:szCs w:val="24"/>
                    </w:rPr>
                    <w:t>Internal (Food)</w:t>
                  </w:r>
                </w:p>
              </w:tc>
              <w:tc>
                <w:tcPr>
                  <w:tcW w:w="4111" w:type="dxa"/>
                </w:tcPr>
                <w:p w14:paraId="2C0E4619" w14:textId="77777777" w:rsidR="0036040C" w:rsidRPr="00C17D7C" w:rsidRDefault="0036040C" w:rsidP="0036040C">
                  <w:pPr>
                    <w:pStyle w:val="ListParagraph"/>
                    <w:autoSpaceDE w:val="0"/>
                    <w:autoSpaceDN w:val="0"/>
                    <w:adjustRightInd w:val="0"/>
                    <w:ind w:left="0"/>
                    <w:jc w:val="left"/>
                    <w:cnfStyle w:val="000000000000" w:firstRow="0" w:lastRow="0" w:firstColumn="0" w:lastColumn="0" w:oddVBand="0" w:evenVBand="0" w:oddHBand="0" w:evenHBand="0" w:firstRowFirstColumn="0" w:firstRowLastColumn="0" w:lastRowFirstColumn="0" w:lastRowLastColumn="0"/>
                    <w:rPr>
                      <w:rFonts w:cs="Times New Roman"/>
                      <w:color w:val="FF0000"/>
                      <w:sz w:val="24"/>
                      <w:szCs w:val="24"/>
                    </w:rPr>
                  </w:pPr>
                </w:p>
              </w:tc>
            </w:tr>
          </w:tbl>
          <w:p w14:paraId="7A245BF0" w14:textId="77777777" w:rsidR="0036040C" w:rsidRDefault="0036040C" w:rsidP="0036040C">
            <w:pPr>
              <w:pStyle w:val="ListParagraph"/>
              <w:autoSpaceDE w:val="0"/>
              <w:autoSpaceDN w:val="0"/>
              <w:adjustRightInd w:val="0"/>
              <w:spacing w:after="0" w:line="240" w:lineRule="auto"/>
              <w:jc w:val="left"/>
              <w:rPr>
                <w:rFonts w:cs="Times New Roman"/>
                <w:color w:val="FF0000"/>
                <w:sz w:val="24"/>
                <w:szCs w:val="24"/>
              </w:rPr>
            </w:pPr>
          </w:p>
          <w:p w14:paraId="033EDF26" w14:textId="77777777" w:rsidR="0036040C" w:rsidRDefault="0036040C" w:rsidP="008520DF">
            <w:pPr>
              <w:pStyle w:val="ListParagraph"/>
              <w:numPr>
                <w:ilvl w:val="0"/>
                <w:numId w:val="40"/>
              </w:numPr>
              <w:autoSpaceDE w:val="0"/>
              <w:autoSpaceDN w:val="0"/>
              <w:adjustRightInd w:val="0"/>
              <w:spacing w:after="0" w:line="240" w:lineRule="auto"/>
              <w:jc w:val="left"/>
              <w:rPr>
                <w:rFonts w:cs="Times New Roman"/>
                <w:color w:val="FF0000"/>
                <w:sz w:val="24"/>
                <w:szCs w:val="24"/>
              </w:rPr>
            </w:pPr>
            <w:r>
              <w:rPr>
                <w:rFonts w:cs="Times New Roman"/>
                <w:color w:val="FF0000"/>
                <w:sz w:val="24"/>
                <w:szCs w:val="24"/>
              </w:rPr>
              <w:t xml:space="preserve"> </w:t>
            </w:r>
            <w:r w:rsidR="00C17D7C">
              <w:rPr>
                <w:rFonts w:cs="Times New Roman"/>
                <w:color w:val="FF0000"/>
                <w:sz w:val="24"/>
                <w:szCs w:val="24"/>
              </w:rPr>
              <w:t>The artificial sources are medical (4%) consumer products (3%) and medical (11%) which is a total of 18%</w:t>
            </w:r>
          </w:p>
          <w:p w14:paraId="45C5A724" w14:textId="00FD3830" w:rsidR="00087C10" w:rsidRDefault="00087C10" w:rsidP="008520DF">
            <w:pPr>
              <w:pStyle w:val="ListParagraph"/>
              <w:numPr>
                <w:ilvl w:val="0"/>
                <w:numId w:val="40"/>
              </w:numPr>
              <w:autoSpaceDE w:val="0"/>
              <w:autoSpaceDN w:val="0"/>
              <w:adjustRightInd w:val="0"/>
              <w:spacing w:after="0" w:line="240" w:lineRule="auto"/>
              <w:jc w:val="left"/>
              <w:rPr>
                <w:rFonts w:cs="Times New Roman"/>
                <w:color w:val="FF0000"/>
                <w:sz w:val="24"/>
                <w:szCs w:val="24"/>
              </w:rPr>
            </w:pPr>
            <w:r>
              <w:rPr>
                <w:rFonts w:cs="Times New Roman"/>
                <w:color w:val="FF0000"/>
                <w:sz w:val="24"/>
                <w:szCs w:val="24"/>
              </w:rPr>
              <w:t xml:space="preserve">The natural sources are radon (55%) cosmic (8%) and internal (11%) </w:t>
            </w:r>
            <w:r w:rsidR="005F360F">
              <w:rPr>
                <w:rFonts w:cs="Times New Roman"/>
                <w:color w:val="FF0000"/>
                <w:sz w:val="24"/>
                <w:szCs w:val="24"/>
              </w:rPr>
              <w:t xml:space="preserve">and terrestrial (8%) </w:t>
            </w:r>
            <w:r>
              <w:rPr>
                <w:rFonts w:cs="Times New Roman"/>
                <w:color w:val="FF0000"/>
                <w:sz w:val="24"/>
                <w:szCs w:val="24"/>
              </w:rPr>
              <w:t>which is a total of 8</w:t>
            </w:r>
            <w:r w:rsidR="007F7262">
              <w:rPr>
                <w:rFonts w:cs="Times New Roman"/>
                <w:color w:val="FF0000"/>
                <w:sz w:val="24"/>
                <w:szCs w:val="24"/>
              </w:rPr>
              <w:t>2</w:t>
            </w:r>
            <w:r>
              <w:rPr>
                <w:rFonts w:cs="Times New Roman"/>
                <w:color w:val="FF0000"/>
                <w:sz w:val="24"/>
                <w:szCs w:val="24"/>
              </w:rPr>
              <w:t>%</w:t>
            </w:r>
          </w:p>
          <w:p w14:paraId="3720314A" w14:textId="5EBC416D" w:rsidR="00D06719" w:rsidRPr="007F7262" w:rsidRDefault="007F7262" w:rsidP="007F7262">
            <w:pPr>
              <w:pStyle w:val="ListParagraph"/>
              <w:autoSpaceDE w:val="0"/>
              <w:autoSpaceDN w:val="0"/>
              <w:adjustRightInd w:val="0"/>
              <w:spacing w:after="0" w:line="240" w:lineRule="auto"/>
              <w:jc w:val="left"/>
              <w:rPr>
                <w:rFonts w:cs="Times New Roman"/>
                <w:i/>
                <w:iCs/>
                <w:color w:val="FF0000"/>
                <w:sz w:val="24"/>
                <w:szCs w:val="24"/>
              </w:rPr>
            </w:pPr>
            <w:r>
              <w:rPr>
                <w:rFonts w:cs="Times New Roman"/>
                <w:i/>
                <w:iCs/>
                <w:color w:val="FF0000"/>
                <w:sz w:val="24"/>
                <w:szCs w:val="24"/>
              </w:rPr>
              <w:t>Remember that these numbers are rounded to 1 sig fig which is why there are other sources listed below</w:t>
            </w:r>
          </w:p>
        </w:tc>
      </w:tr>
      <w:tr w:rsidR="00E301AA" w:rsidRPr="001F1787" w14:paraId="50662655" w14:textId="77777777" w:rsidTr="00A1469F">
        <w:trPr>
          <w:trHeight w:val="660"/>
        </w:trPr>
        <w:tc>
          <w:tcPr>
            <w:tcW w:w="1144" w:type="dxa"/>
            <w:gridSpan w:val="2"/>
            <w:shd w:val="clear" w:color="auto" w:fill="auto"/>
            <w:vAlign w:val="center"/>
          </w:tcPr>
          <w:p w14:paraId="50662653" w14:textId="4242B074" w:rsidR="00E301AA" w:rsidRPr="001F1787" w:rsidRDefault="00E301A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20.14.2</w:t>
            </w:r>
          </w:p>
        </w:tc>
        <w:tc>
          <w:tcPr>
            <w:tcW w:w="8994" w:type="dxa"/>
            <w:gridSpan w:val="5"/>
            <w:shd w:val="clear" w:color="auto" w:fill="auto"/>
            <w:vAlign w:val="center"/>
          </w:tcPr>
          <w:p w14:paraId="50662654" w14:textId="53E639C2" w:rsidR="00E301AA" w:rsidRPr="00AF4D46" w:rsidRDefault="00E301AA" w:rsidP="00332599">
            <w:pPr>
              <w:autoSpaceDE w:val="0"/>
              <w:autoSpaceDN w:val="0"/>
              <w:adjustRightInd w:val="0"/>
              <w:spacing w:after="0" w:line="240" w:lineRule="auto"/>
              <w:jc w:val="left"/>
              <w:rPr>
                <w:rFonts w:cs="Times New Roman"/>
                <w:sz w:val="24"/>
                <w:szCs w:val="24"/>
              </w:rPr>
            </w:pPr>
            <w:r w:rsidRPr="00AF4D46">
              <w:rPr>
                <w:rFonts w:cs="Times New Roman"/>
                <w:sz w:val="24"/>
                <w:szCs w:val="24"/>
              </w:rPr>
              <w:t>State if you are more likely to receive a more uniform dose of radiation from naturally occurring or man-made sources of radiation. You must justify your answer.</w:t>
            </w:r>
          </w:p>
        </w:tc>
      </w:tr>
      <w:tr w:rsidR="005638A9" w:rsidRPr="001F1787" w14:paraId="3144D129" w14:textId="77777777" w:rsidTr="00A1469F">
        <w:trPr>
          <w:trHeight w:val="660"/>
        </w:trPr>
        <w:tc>
          <w:tcPr>
            <w:tcW w:w="1144" w:type="dxa"/>
            <w:gridSpan w:val="2"/>
            <w:shd w:val="clear" w:color="auto" w:fill="auto"/>
            <w:vAlign w:val="center"/>
          </w:tcPr>
          <w:p w14:paraId="416D5BC2" w14:textId="77777777" w:rsidR="005638A9" w:rsidRDefault="005638A9"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1B65F3C0" w14:textId="10A21477" w:rsidR="005638A9" w:rsidRPr="00F4030F" w:rsidRDefault="00F4030F" w:rsidP="00332599">
            <w:pPr>
              <w:autoSpaceDE w:val="0"/>
              <w:autoSpaceDN w:val="0"/>
              <w:adjustRightInd w:val="0"/>
              <w:spacing w:after="0" w:line="240" w:lineRule="auto"/>
              <w:jc w:val="left"/>
              <w:rPr>
                <w:rFonts w:cs="Times New Roman"/>
                <w:b/>
                <w:bCs/>
                <w:sz w:val="24"/>
                <w:szCs w:val="24"/>
              </w:rPr>
            </w:pPr>
            <w:r w:rsidRPr="00F4030F">
              <w:rPr>
                <w:rFonts w:cs="Times New Roman"/>
                <w:b/>
                <w:bCs/>
                <w:color w:val="FF0000"/>
                <w:sz w:val="24"/>
                <w:szCs w:val="24"/>
              </w:rPr>
              <w:t>Uniform dose from naturally occurring radiation</w:t>
            </w:r>
            <w:r>
              <w:rPr>
                <w:rFonts w:cs="Times New Roman"/>
                <w:b/>
                <w:bCs/>
                <w:color w:val="FF0000"/>
                <w:sz w:val="24"/>
                <w:szCs w:val="24"/>
              </w:rPr>
              <w:t xml:space="preserve"> as </w:t>
            </w:r>
            <w:r w:rsidR="00063043">
              <w:rPr>
                <w:rFonts w:cs="Times New Roman"/>
                <w:b/>
                <w:bCs/>
                <w:color w:val="FF0000"/>
                <w:sz w:val="24"/>
                <w:szCs w:val="24"/>
              </w:rPr>
              <w:t xml:space="preserve">spread across rocks and food etc. </w:t>
            </w:r>
            <w:r w:rsidR="00FF1A17">
              <w:rPr>
                <w:rFonts w:cs="Times New Roman"/>
                <w:b/>
                <w:bCs/>
                <w:color w:val="FF0000"/>
                <w:sz w:val="24"/>
                <w:szCs w:val="24"/>
              </w:rPr>
              <w:t>Fabricated</w:t>
            </w:r>
            <w:r w:rsidR="00063043">
              <w:rPr>
                <w:rFonts w:cs="Times New Roman"/>
                <w:b/>
                <w:bCs/>
                <w:color w:val="FF0000"/>
                <w:sz w:val="24"/>
                <w:szCs w:val="24"/>
              </w:rPr>
              <w:t xml:space="preserve"> sources are designed to be intense</w:t>
            </w:r>
            <w:r w:rsidR="008E3D4D">
              <w:rPr>
                <w:rFonts w:cs="Times New Roman"/>
                <w:b/>
                <w:bCs/>
                <w:color w:val="FF0000"/>
                <w:sz w:val="24"/>
                <w:szCs w:val="24"/>
              </w:rPr>
              <w:t xml:space="preserve">, high doses over a short time, </w:t>
            </w:r>
            <w:proofErr w:type="spellStart"/>
            <w:r w:rsidR="008E3D4D">
              <w:rPr>
                <w:rFonts w:cs="Times New Roman"/>
                <w:b/>
                <w:bCs/>
                <w:color w:val="FF0000"/>
                <w:sz w:val="24"/>
                <w:szCs w:val="24"/>
              </w:rPr>
              <w:t>eg</w:t>
            </w:r>
            <w:proofErr w:type="spellEnd"/>
            <w:r w:rsidR="008E3D4D">
              <w:rPr>
                <w:rFonts w:cs="Times New Roman"/>
                <w:b/>
                <w:bCs/>
                <w:color w:val="FF0000"/>
                <w:sz w:val="24"/>
                <w:szCs w:val="24"/>
              </w:rPr>
              <w:t xml:space="preserve"> </w:t>
            </w:r>
            <w:proofErr w:type="spellStart"/>
            <w:r w:rsidR="008E3D4D">
              <w:rPr>
                <w:rFonts w:cs="Times New Roman"/>
                <w:b/>
                <w:bCs/>
                <w:color w:val="FF0000"/>
                <w:sz w:val="24"/>
                <w:szCs w:val="24"/>
              </w:rPr>
              <w:t>radiotheraphy</w:t>
            </w:r>
            <w:proofErr w:type="spellEnd"/>
            <w:r w:rsidR="008E3D4D">
              <w:rPr>
                <w:rFonts w:cs="Times New Roman"/>
                <w:b/>
                <w:bCs/>
                <w:color w:val="FF0000"/>
                <w:sz w:val="24"/>
                <w:szCs w:val="24"/>
              </w:rPr>
              <w:t xml:space="preserve"> etc.</w:t>
            </w:r>
          </w:p>
        </w:tc>
      </w:tr>
      <w:tr w:rsidR="00E301AA" w:rsidRPr="001F1787" w14:paraId="5066265E" w14:textId="77777777" w:rsidTr="00A1469F">
        <w:trPr>
          <w:trHeight w:val="660"/>
        </w:trPr>
        <w:tc>
          <w:tcPr>
            <w:tcW w:w="1144" w:type="dxa"/>
            <w:gridSpan w:val="2"/>
            <w:shd w:val="clear" w:color="auto" w:fill="auto"/>
            <w:vAlign w:val="center"/>
          </w:tcPr>
          <w:p w14:paraId="50662656" w14:textId="46555D39" w:rsidR="00E301AA" w:rsidRPr="001F1787" w:rsidRDefault="00E301AA" w:rsidP="00DC26F3">
            <w:pPr>
              <w:spacing w:before="120" w:after="0"/>
              <w:jc w:val="center"/>
              <w:rPr>
                <w:rFonts w:eastAsia="Times New Roman" w:cs="Times New Roman"/>
                <w:b/>
                <w:sz w:val="24"/>
                <w:szCs w:val="24"/>
                <w:lang w:eastAsia="en-GB"/>
              </w:rPr>
            </w:pPr>
            <w:r>
              <w:rPr>
                <w:rFonts w:eastAsia="Times New Roman" w:cs="Times New Roman"/>
                <w:b/>
                <w:sz w:val="24"/>
                <w:szCs w:val="24"/>
                <w:lang w:eastAsia="en-GB"/>
              </w:rPr>
              <w:t xml:space="preserve"> </w:t>
            </w:r>
            <w:r>
              <w:rPr>
                <w:rFonts w:eastAsia="Times New Roman" w:cs="Times New Roman"/>
                <w:sz w:val="24"/>
                <w:szCs w:val="24"/>
                <w:lang w:eastAsia="en-GB"/>
              </w:rPr>
              <w:t>20.14.3</w:t>
            </w:r>
          </w:p>
        </w:tc>
        <w:tc>
          <w:tcPr>
            <w:tcW w:w="8994" w:type="dxa"/>
            <w:gridSpan w:val="5"/>
            <w:shd w:val="clear" w:color="auto" w:fill="auto"/>
            <w:vAlign w:val="center"/>
          </w:tcPr>
          <w:p w14:paraId="50662657" w14:textId="77777777" w:rsidR="00E301AA" w:rsidRDefault="00E301AA" w:rsidP="006C3EEE">
            <w:pPr>
              <w:spacing w:before="120" w:after="0"/>
              <w:rPr>
                <w:rFonts w:eastAsia="Times New Roman" w:cs="Times New Roman"/>
                <w:sz w:val="24"/>
                <w:szCs w:val="24"/>
                <w:lang w:eastAsia="en-GB"/>
              </w:rPr>
            </w:pPr>
            <w:r>
              <w:rPr>
                <w:rFonts w:eastAsia="Times New Roman" w:cs="Times New Roman"/>
                <w:sz w:val="24"/>
                <w:szCs w:val="24"/>
                <w:lang w:eastAsia="en-GB"/>
              </w:rPr>
              <w:t>SQA N5 2014</w:t>
            </w:r>
          </w:p>
          <w:p w14:paraId="50662658" w14:textId="77777777" w:rsidR="00E301AA" w:rsidRPr="006C3EEE" w:rsidRDefault="00E301AA"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sample of tissue is irradiated using a radioactive source.</w:t>
            </w:r>
          </w:p>
          <w:p w14:paraId="50662659" w14:textId="77777777" w:rsidR="00E301AA" w:rsidRPr="006C3EEE" w:rsidRDefault="00E301AA"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student makes the following statements about the sample.</w:t>
            </w:r>
          </w:p>
          <w:p w14:paraId="5066265A" w14:textId="77777777" w:rsidR="00E301AA" w:rsidRPr="006C3EEE" w:rsidRDefault="00E301AA" w:rsidP="006C3EEE">
            <w:pPr>
              <w:spacing w:before="120" w:after="0"/>
              <w:rPr>
                <w:rFonts w:eastAsia="Times New Roman" w:cs="Times New Roman"/>
                <w:sz w:val="24"/>
                <w:szCs w:val="24"/>
                <w:lang w:eastAsia="en-GB"/>
              </w:rPr>
            </w:pPr>
            <w:r w:rsidRPr="00420741">
              <w:rPr>
                <w:rFonts w:eastAsia="Times New Roman" w:cs="Times New Roman"/>
                <w:b/>
                <w:bCs/>
                <w:color w:val="FF0000"/>
                <w:sz w:val="24"/>
                <w:szCs w:val="24"/>
                <w:lang w:eastAsia="en-GB"/>
              </w:rPr>
              <w:t>I The equivalent dose received by the sample is reduced by shielding the sample with a lead screen</w:t>
            </w:r>
            <w:r w:rsidRPr="006C3EEE">
              <w:rPr>
                <w:rFonts w:eastAsia="Times New Roman" w:cs="Times New Roman"/>
                <w:sz w:val="24"/>
                <w:szCs w:val="24"/>
                <w:lang w:eastAsia="en-GB"/>
              </w:rPr>
              <w:t>.</w:t>
            </w:r>
          </w:p>
          <w:p w14:paraId="5066265B" w14:textId="77777777" w:rsidR="00E301AA" w:rsidRPr="00255FF2" w:rsidRDefault="00E301AA" w:rsidP="006C3EEE">
            <w:pPr>
              <w:spacing w:before="120" w:after="0"/>
              <w:rPr>
                <w:rFonts w:eastAsia="Times New Roman" w:cs="Times New Roman"/>
                <w:strike/>
                <w:sz w:val="24"/>
                <w:szCs w:val="24"/>
                <w:lang w:eastAsia="en-GB"/>
              </w:rPr>
            </w:pPr>
            <w:r w:rsidRPr="00255FF2">
              <w:rPr>
                <w:rFonts w:eastAsia="Times New Roman" w:cs="Times New Roman"/>
                <w:strike/>
                <w:sz w:val="24"/>
                <w:szCs w:val="24"/>
                <w:lang w:eastAsia="en-GB"/>
              </w:rPr>
              <w:t>II The equivalent dose received by the sample is increased as the distance from the source to the sample is increased.</w:t>
            </w:r>
          </w:p>
          <w:p w14:paraId="5066265D" w14:textId="79E0CF5F" w:rsidR="00E301AA" w:rsidRPr="00826843" w:rsidRDefault="00E301AA" w:rsidP="006C3EEE">
            <w:pPr>
              <w:spacing w:before="120" w:after="0"/>
              <w:rPr>
                <w:rFonts w:eastAsia="Times New Roman" w:cs="Times New Roman"/>
                <w:color w:val="FF0000"/>
                <w:sz w:val="24"/>
                <w:szCs w:val="24"/>
                <w:lang w:eastAsia="en-GB"/>
              </w:rPr>
            </w:pPr>
            <w:r w:rsidRPr="00420741">
              <w:rPr>
                <w:rFonts w:eastAsia="Times New Roman" w:cs="Times New Roman"/>
                <w:b/>
                <w:bCs/>
                <w:color w:val="FF0000"/>
                <w:sz w:val="24"/>
                <w:szCs w:val="24"/>
                <w:lang w:eastAsia="en-GB"/>
              </w:rPr>
              <w:t>III The equivalent dose received by the sample is increased by increasing the time of exposure of the sample to the radiation</w:t>
            </w:r>
            <w:r w:rsidRPr="00826843">
              <w:rPr>
                <w:rFonts w:eastAsia="Times New Roman" w:cs="Times New Roman"/>
                <w:color w:val="FF0000"/>
                <w:sz w:val="24"/>
                <w:szCs w:val="24"/>
                <w:lang w:eastAsia="en-GB"/>
              </w:rPr>
              <w:t>.</w:t>
            </w:r>
          </w:p>
        </w:tc>
      </w:tr>
      <w:tr w:rsidR="00E301AA" w:rsidRPr="001F1787" w14:paraId="50662668" w14:textId="77777777" w:rsidTr="00A1469F">
        <w:trPr>
          <w:trHeight w:val="660"/>
        </w:trPr>
        <w:tc>
          <w:tcPr>
            <w:tcW w:w="1144" w:type="dxa"/>
            <w:gridSpan w:val="2"/>
            <w:shd w:val="clear" w:color="auto" w:fill="auto"/>
            <w:vAlign w:val="center"/>
          </w:tcPr>
          <w:p w14:paraId="5066265F" w14:textId="6D7E4E00" w:rsidR="00E301AA" w:rsidRPr="001F1787" w:rsidRDefault="00E301A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t>20.14.4</w:t>
            </w:r>
          </w:p>
        </w:tc>
        <w:tc>
          <w:tcPr>
            <w:tcW w:w="8994" w:type="dxa"/>
            <w:gridSpan w:val="5"/>
            <w:shd w:val="clear" w:color="auto" w:fill="auto"/>
            <w:vAlign w:val="center"/>
          </w:tcPr>
          <w:p w14:paraId="50662660" w14:textId="77777777" w:rsidR="00E301AA" w:rsidRDefault="00E301AA" w:rsidP="006C3EEE">
            <w:pPr>
              <w:spacing w:before="120" w:after="0"/>
              <w:rPr>
                <w:rFonts w:eastAsia="Times New Roman" w:cs="Times New Roman"/>
                <w:sz w:val="24"/>
                <w:szCs w:val="24"/>
                <w:lang w:eastAsia="en-GB"/>
              </w:rPr>
            </w:pPr>
            <w:r>
              <w:rPr>
                <w:rFonts w:eastAsia="Times New Roman" w:cs="Times New Roman"/>
                <w:sz w:val="24"/>
                <w:szCs w:val="24"/>
                <w:lang w:eastAsia="en-GB"/>
              </w:rPr>
              <w:t>SQA N5 2015</w:t>
            </w:r>
          </w:p>
          <w:p w14:paraId="50662661" w14:textId="77777777" w:rsidR="00E301AA" w:rsidRPr="006C3EEE" w:rsidRDefault="00E301AA"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sample of tissue is irradiated using a radioactive source.</w:t>
            </w:r>
          </w:p>
          <w:p w14:paraId="50662662" w14:textId="77777777" w:rsidR="00E301AA" w:rsidRPr="006C3EEE" w:rsidRDefault="00E301AA"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A student makes the following statements.</w:t>
            </w:r>
          </w:p>
          <w:p w14:paraId="50662663" w14:textId="77777777" w:rsidR="00E301AA" w:rsidRPr="006C3EEE" w:rsidRDefault="00E301AA"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The equivalent dose received by the tissue is</w:t>
            </w:r>
          </w:p>
          <w:p w14:paraId="50662664" w14:textId="77777777" w:rsidR="00E301AA" w:rsidRPr="00420741" w:rsidRDefault="00E301AA" w:rsidP="006C3EEE">
            <w:pPr>
              <w:spacing w:before="120" w:after="0"/>
              <w:rPr>
                <w:rFonts w:eastAsia="Times New Roman" w:cs="Times New Roman"/>
                <w:b/>
                <w:bCs/>
                <w:color w:val="FF0000"/>
                <w:sz w:val="24"/>
                <w:szCs w:val="24"/>
                <w:lang w:eastAsia="en-GB"/>
              </w:rPr>
            </w:pPr>
            <w:r w:rsidRPr="00420741">
              <w:rPr>
                <w:rFonts w:eastAsia="Times New Roman" w:cs="Times New Roman"/>
                <w:b/>
                <w:bCs/>
                <w:color w:val="FF0000"/>
                <w:sz w:val="24"/>
                <w:szCs w:val="24"/>
                <w:lang w:eastAsia="en-GB"/>
              </w:rPr>
              <w:t>I reduced by shielding the tissue with a lead screen</w:t>
            </w:r>
          </w:p>
          <w:p w14:paraId="50662665" w14:textId="77777777" w:rsidR="00E301AA" w:rsidRPr="00255FF2" w:rsidRDefault="00E301AA" w:rsidP="006C3EEE">
            <w:pPr>
              <w:spacing w:before="120" w:after="0"/>
              <w:rPr>
                <w:rFonts w:eastAsia="Times New Roman" w:cs="Times New Roman"/>
                <w:strike/>
                <w:sz w:val="24"/>
                <w:szCs w:val="24"/>
                <w:lang w:eastAsia="en-GB"/>
              </w:rPr>
            </w:pPr>
            <w:r w:rsidRPr="00255FF2">
              <w:rPr>
                <w:rFonts w:eastAsia="Times New Roman" w:cs="Times New Roman"/>
                <w:strike/>
                <w:sz w:val="24"/>
                <w:szCs w:val="24"/>
                <w:lang w:eastAsia="en-GB"/>
              </w:rPr>
              <w:lastRenderedPageBreak/>
              <w:t>II increased as the distance from the source to the tissue is increased</w:t>
            </w:r>
          </w:p>
          <w:p w14:paraId="1D92A4B3" w14:textId="77777777" w:rsidR="00E301AA" w:rsidRDefault="00E301AA" w:rsidP="006C3EEE">
            <w:pPr>
              <w:spacing w:before="120" w:after="0"/>
              <w:rPr>
                <w:rFonts w:eastAsia="Times New Roman" w:cs="Times New Roman"/>
                <w:b/>
                <w:bCs/>
                <w:color w:val="FF0000"/>
                <w:sz w:val="24"/>
                <w:szCs w:val="24"/>
                <w:lang w:eastAsia="en-GB"/>
              </w:rPr>
            </w:pPr>
            <w:r w:rsidRPr="00420741">
              <w:rPr>
                <w:rFonts w:eastAsia="Times New Roman" w:cs="Times New Roman"/>
                <w:b/>
                <w:bCs/>
                <w:color w:val="FF0000"/>
                <w:sz w:val="24"/>
                <w:szCs w:val="24"/>
                <w:lang w:eastAsia="en-GB"/>
              </w:rPr>
              <w:t>III increased by increasing the time of exposure of the tissue to the radiation.</w:t>
            </w:r>
          </w:p>
          <w:p w14:paraId="50662667" w14:textId="107AAE32" w:rsidR="00420741" w:rsidRPr="00420741" w:rsidRDefault="00420741" w:rsidP="006C3EEE">
            <w:pPr>
              <w:spacing w:before="120" w:after="0"/>
              <w:rPr>
                <w:rFonts w:eastAsia="Times New Roman" w:cs="Times New Roman"/>
                <w:i/>
                <w:iCs/>
                <w:sz w:val="24"/>
                <w:szCs w:val="24"/>
                <w:lang w:eastAsia="en-GB"/>
              </w:rPr>
            </w:pPr>
            <w:r>
              <w:rPr>
                <w:rFonts w:eastAsia="Times New Roman" w:cs="Times New Roman"/>
                <w:i/>
                <w:iCs/>
                <w:color w:val="FF0000"/>
                <w:sz w:val="24"/>
                <w:szCs w:val="24"/>
                <w:lang w:eastAsia="en-GB"/>
              </w:rPr>
              <w:t>Yes this question really was on 2 years running!</w:t>
            </w:r>
          </w:p>
        </w:tc>
      </w:tr>
      <w:tr w:rsidR="00E301AA" w:rsidRPr="001F1787" w14:paraId="50662686" w14:textId="77777777" w:rsidTr="00A1469F">
        <w:trPr>
          <w:trHeight w:val="660"/>
        </w:trPr>
        <w:tc>
          <w:tcPr>
            <w:tcW w:w="1144" w:type="dxa"/>
            <w:gridSpan w:val="2"/>
            <w:shd w:val="clear" w:color="auto" w:fill="auto"/>
            <w:vAlign w:val="center"/>
          </w:tcPr>
          <w:p w14:paraId="50662669" w14:textId="4E204DF3" w:rsidR="00E301AA" w:rsidRPr="001F1787" w:rsidRDefault="00E301AA" w:rsidP="00DC26F3">
            <w:pPr>
              <w:spacing w:before="120" w:after="0"/>
              <w:jc w:val="center"/>
              <w:rPr>
                <w:rFonts w:eastAsia="Times New Roman" w:cs="Times New Roman"/>
                <w:b/>
                <w:sz w:val="24"/>
                <w:szCs w:val="24"/>
                <w:lang w:eastAsia="en-GB"/>
              </w:rPr>
            </w:pPr>
            <w:r>
              <w:rPr>
                <w:rFonts w:eastAsia="Times New Roman" w:cs="Times New Roman"/>
                <w:sz w:val="24"/>
                <w:szCs w:val="24"/>
                <w:lang w:eastAsia="en-GB"/>
              </w:rPr>
              <w:lastRenderedPageBreak/>
              <w:t>20.14.5</w:t>
            </w:r>
          </w:p>
        </w:tc>
        <w:tc>
          <w:tcPr>
            <w:tcW w:w="8994" w:type="dxa"/>
            <w:gridSpan w:val="5"/>
            <w:shd w:val="clear" w:color="auto" w:fill="auto"/>
            <w:vAlign w:val="center"/>
          </w:tcPr>
          <w:p w14:paraId="5066266A" w14:textId="28FD91EF" w:rsidR="00E301AA" w:rsidRDefault="00255FF2" w:rsidP="002D7489">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673600" behindDoc="1" locked="0" layoutInCell="1" allowOverlap="1" wp14:anchorId="506628A2" wp14:editId="46C73CB5">
                  <wp:simplePos x="0" y="0"/>
                  <wp:positionH relativeFrom="column">
                    <wp:posOffset>3276600</wp:posOffset>
                  </wp:positionH>
                  <wp:positionV relativeFrom="paragraph">
                    <wp:posOffset>170180</wp:posOffset>
                  </wp:positionV>
                  <wp:extent cx="2306320" cy="1311275"/>
                  <wp:effectExtent l="0" t="0" r="0" b="3175"/>
                  <wp:wrapTight wrapText="bothSides">
                    <wp:wrapPolygon edited="0">
                      <wp:start x="0" y="0"/>
                      <wp:lineTo x="0" y="21338"/>
                      <wp:lineTo x="21410" y="21338"/>
                      <wp:lineTo x="21410" y="0"/>
                      <wp:lineTo x="0" y="0"/>
                    </wp:wrapPolygon>
                  </wp:wrapTight>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06320" cy="1311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301AA">
              <w:rPr>
                <w:rFonts w:eastAsia="Times New Roman" w:cs="Times New Roman"/>
                <w:sz w:val="24"/>
                <w:szCs w:val="24"/>
                <w:lang w:eastAsia="en-GB"/>
              </w:rPr>
              <w:t>SQA N5 2015</w:t>
            </w:r>
          </w:p>
          <w:p w14:paraId="5066266B" w14:textId="4E35BFC1" w:rsidR="00E301AA" w:rsidRDefault="00E301AA"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 xml:space="preserve">A paper mill uses a radioactive source in a </w:t>
            </w:r>
            <w:r>
              <w:rPr>
                <w:rFonts w:eastAsia="Times New Roman" w:cs="Times New Roman"/>
                <w:sz w:val="24"/>
                <w:szCs w:val="24"/>
                <w:lang w:eastAsia="en-GB"/>
              </w:rPr>
              <w:t xml:space="preserve">system to monitor the thickness </w:t>
            </w:r>
            <w:r w:rsidRPr="006C3EEE">
              <w:rPr>
                <w:rFonts w:eastAsia="Times New Roman" w:cs="Times New Roman"/>
                <w:sz w:val="24"/>
                <w:szCs w:val="24"/>
                <w:lang w:eastAsia="en-GB"/>
              </w:rPr>
              <w:t>of paper.</w:t>
            </w:r>
          </w:p>
          <w:p w14:paraId="5066266D" w14:textId="77777777" w:rsidR="00E301AA" w:rsidRPr="006C3EEE" w:rsidRDefault="00E301AA"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Radiation passing through the paper is detected by the Geiger-Müller tube.</w:t>
            </w:r>
          </w:p>
          <w:p w14:paraId="5066266E" w14:textId="77777777" w:rsidR="00E301AA" w:rsidRDefault="00E301AA" w:rsidP="006C3EEE">
            <w:pPr>
              <w:spacing w:before="120" w:after="0"/>
              <w:rPr>
                <w:rFonts w:eastAsia="Times New Roman" w:cs="Times New Roman"/>
                <w:sz w:val="24"/>
                <w:szCs w:val="24"/>
                <w:lang w:eastAsia="en-GB"/>
              </w:rPr>
            </w:pPr>
            <w:r w:rsidRPr="006C3EEE">
              <w:rPr>
                <w:rFonts w:eastAsia="Times New Roman" w:cs="Times New Roman"/>
                <w:sz w:val="24"/>
                <w:szCs w:val="24"/>
                <w:lang w:eastAsia="en-GB"/>
              </w:rPr>
              <w:t>The count rate is displayed on the counter a</w:t>
            </w:r>
            <w:r>
              <w:rPr>
                <w:rFonts w:eastAsia="Times New Roman" w:cs="Times New Roman"/>
                <w:sz w:val="24"/>
                <w:szCs w:val="24"/>
                <w:lang w:eastAsia="en-GB"/>
              </w:rPr>
              <w:t xml:space="preserve">s shown. The radioactive source </w:t>
            </w:r>
            <w:r w:rsidRPr="006C3EEE">
              <w:rPr>
                <w:rFonts w:eastAsia="Times New Roman" w:cs="Times New Roman"/>
                <w:sz w:val="24"/>
                <w:szCs w:val="24"/>
                <w:lang w:eastAsia="en-GB"/>
              </w:rPr>
              <w:t>has a half-life that allows the system to run continuously.</w:t>
            </w:r>
          </w:p>
          <w:tbl>
            <w:tblPr>
              <w:tblStyle w:val="TableGrid"/>
              <w:tblpPr w:leftFromText="180" w:rightFromText="180" w:vertAnchor="text" w:horzAnchor="page" w:tblpXSpec="right" w:tblpY="184"/>
              <w:tblOverlap w:val="never"/>
              <w:tblW w:w="5132" w:type="dxa"/>
              <w:jc w:val="right"/>
              <w:tblLayout w:type="fixed"/>
              <w:tblLook w:val="04A0" w:firstRow="1" w:lastRow="0" w:firstColumn="1" w:lastColumn="0" w:noHBand="0" w:noVBand="1"/>
            </w:tblPr>
            <w:tblGrid>
              <w:gridCol w:w="1588"/>
              <w:gridCol w:w="1418"/>
              <w:gridCol w:w="2126"/>
            </w:tblGrid>
            <w:tr w:rsidR="00E301AA" w:rsidRPr="002D7489" w14:paraId="50662673" w14:textId="77777777" w:rsidTr="00AE49F1">
              <w:trPr>
                <w:jc w:val="right"/>
              </w:trPr>
              <w:tc>
                <w:tcPr>
                  <w:tcW w:w="1588" w:type="dxa"/>
                  <w:vAlign w:val="center"/>
                </w:tcPr>
                <w:p w14:paraId="50662670" w14:textId="77777777" w:rsidR="00E301AA" w:rsidRPr="002D7489" w:rsidRDefault="00E301AA" w:rsidP="002D7489">
                  <w:pPr>
                    <w:spacing w:before="120"/>
                    <w:jc w:val="center"/>
                    <w:rPr>
                      <w:rFonts w:eastAsia="Times New Roman" w:cs="Times New Roman"/>
                      <w:sz w:val="24"/>
                      <w:szCs w:val="24"/>
                      <w:lang w:eastAsia="en-GB"/>
                    </w:rPr>
                  </w:pPr>
                  <w:r w:rsidRPr="006C3EEE">
                    <w:rPr>
                      <w:rFonts w:eastAsia="Times New Roman" w:cs="Times New Roman"/>
                      <w:sz w:val="24"/>
                      <w:szCs w:val="24"/>
                      <w:lang w:eastAsia="en-GB"/>
                    </w:rPr>
                    <w:t>Radioactive Source</w:t>
                  </w:r>
                </w:p>
              </w:tc>
              <w:tc>
                <w:tcPr>
                  <w:tcW w:w="1418" w:type="dxa"/>
                  <w:vAlign w:val="center"/>
                </w:tcPr>
                <w:p w14:paraId="50662671" w14:textId="77777777" w:rsidR="00E301AA" w:rsidRPr="002D7489" w:rsidRDefault="00E301AA" w:rsidP="002D7489">
                  <w:pPr>
                    <w:spacing w:before="120"/>
                    <w:jc w:val="center"/>
                    <w:rPr>
                      <w:rFonts w:eastAsia="Times New Roman" w:cs="Times New Roman"/>
                      <w:sz w:val="24"/>
                      <w:szCs w:val="24"/>
                      <w:lang w:eastAsia="en-GB"/>
                    </w:rPr>
                  </w:pPr>
                  <w:r w:rsidRPr="006C3EEE">
                    <w:rPr>
                      <w:rFonts w:eastAsia="Times New Roman" w:cs="Times New Roman"/>
                      <w:sz w:val="24"/>
                      <w:szCs w:val="24"/>
                      <w:lang w:eastAsia="en-GB"/>
                    </w:rPr>
                    <w:t>Half-life</w:t>
                  </w:r>
                </w:p>
              </w:tc>
              <w:tc>
                <w:tcPr>
                  <w:tcW w:w="2126" w:type="dxa"/>
                  <w:vAlign w:val="center"/>
                </w:tcPr>
                <w:p w14:paraId="50662672" w14:textId="77777777" w:rsidR="00E301AA" w:rsidRPr="002D7489" w:rsidRDefault="00E301AA" w:rsidP="002D7489">
                  <w:pPr>
                    <w:spacing w:before="120"/>
                    <w:jc w:val="center"/>
                    <w:rPr>
                      <w:rFonts w:eastAsia="Times New Roman" w:cs="Times New Roman"/>
                      <w:sz w:val="24"/>
                      <w:szCs w:val="24"/>
                      <w:lang w:eastAsia="en-GB"/>
                    </w:rPr>
                  </w:pPr>
                  <w:r w:rsidRPr="006C3EEE">
                    <w:rPr>
                      <w:rFonts w:eastAsia="Times New Roman" w:cs="Times New Roman"/>
                      <w:sz w:val="24"/>
                      <w:szCs w:val="24"/>
                      <w:lang w:eastAsia="en-GB"/>
                    </w:rPr>
                    <w:t>Radiation emitted</w:t>
                  </w:r>
                </w:p>
              </w:tc>
            </w:tr>
            <w:tr w:rsidR="00E301AA" w:rsidRPr="002D7489" w14:paraId="50662677" w14:textId="77777777" w:rsidTr="00AE49F1">
              <w:trPr>
                <w:jc w:val="right"/>
              </w:trPr>
              <w:tc>
                <w:tcPr>
                  <w:tcW w:w="1588" w:type="dxa"/>
                  <w:vAlign w:val="center"/>
                </w:tcPr>
                <w:p w14:paraId="50662674"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W</w:t>
                  </w:r>
                </w:p>
              </w:tc>
              <w:tc>
                <w:tcPr>
                  <w:tcW w:w="1418" w:type="dxa"/>
                  <w:vAlign w:val="center"/>
                </w:tcPr>
                <w:p w14:paraId="50662675"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600 years</w:t>
                  </w:r>
                </w:p>
              </w:tc>
              <w:tc>
                <w:tcPr>
                  <w:tcW w:w="2126" w:type="dxa"/>
                  <w:vAlign w:val="center"/>
                </w:tcPr>
                <w:p w14:paraId="50662676"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alpha</w:t>
                  </w:r>
                </w:p>
              </w:tc>
            </w:tr>
            <w:tr w:rsidR="00E301AA" w:rsidRPr="002D7489" w14:paraId="5066267B" w14:textId="77777777" w:rsidTr="00AE49F1">
              <w:trPr>
                <w:jc w:val="right"/>
              </w:trPr>
              <w:tc>
                <w:tcPr>
                  <w:tcW w:w="1588" w:type="dxa"/>
                  <w:vAlign w:val="center"/>
                </w:tcPr>
                <w:p w14:paraId="50662678"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X</w:t>
                  </w:r>
                </w:p>
              </w:tc>
              <w:tc>
                <w:tcPr>
                  <w:tcW w:w="1418" w:type="dxa"/>
                  <w:vAlign w:val="center"/>
                </w:tcPr>
                <w:p w14:paraId="50662679"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50 years</w:t>
                  </w:r>
                </w:p>
              </w:tc>
              <w:tc>
                <w:tcPr>
                  <w:tcW w:w="2126" w:type="dxa"/>
                  <w:vAlign w:val="center"/>
                </w:tcPr>
                <w:p w14:paraId="5066267A"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beta</w:t>
                  </w:r>
                </w:p>
              </w:tc>
            </w:tr>
            <w:tr w:rsidR="00E301AA" w:rsidRPr="002D7489" w14:paraId="5066267F" w14:textId="77777777" w:rsidTr="00AE49F1">
              <w:trPr>
                <w:jc w:val="right"/>
              </w:trPr>
              <w:tc>
                <w:tcPr>
                  <w:tcW w:w="1588" w:type="dxa"/>
                  <w:vAlign w:val="center"/>
                </w:tcPr>
                <w:p w14:paraId="5066267C"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Y</w:t>
                  </w:r>
                </w:p>
              </w:tc>
              <w:tc>
                <w:tcPr>
                  <w:tcW w:w="1418" w:type="dxa"/>
                  <w:vAlign w:val="center"/>
                </w:tcPr>
                <w:p w14:paraId="5066267D"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4 hours</w:t>
                  </w:r>
                </w:p>
              </w:tc>
              <w:tc>
                <w:tcPr>
                  <w:tcW w:w="2126" w:type="dxa"/>
                  <w:vAlign w:val="center"/>
                </w:tcPr>
                <w:p w14:paraId="5066267E"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beta</w:t>
                  </w:r>
                </w:p>
              </w:tc>
            </w:tr>
            <w:tr w:rsidR="00E301AA" w:rsidRPr="002D7489" w14:paraId="50662683" w14:textId="77777777" w:rsidTr="00AE49F1">
              <w:trPr>
                <w:jc w:val="right"/>
              </w:trPr>
              <w:tc>
                <w:tcPr>
                  <w:tcW w:w="1588" w:type="dxa"/>
                  <w:vAlign w:val="center"/>
                </w:tcPr>
                <w:p w14:paraId="50662680"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Z</w:t>
                  </w:r>
                </w:p>
              </w:tc>
              <w:tc>
                <w:tcPr>
                  <w:tcW w:w="1418" w:type="dxa"/>
                  <w:vAlign w:val="center"/>
                </w:tcPr>
                <w:p w14:paraId="50662681"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350 years</w:t>
                  </w:r>
                </w:p>
              </w:tc>
              <w:tc>
                <w:tcPr>
                  <w:tcW w:w="2126" w:type="dxa"/>
                  <w:vAlign w:val="center"/>
                </w:tcPr>
                <w:p w14:paraId="50662682" w14:textId="77777777" w:rsidR="00E301AA" w:rsidRPr="002D7489" w:rsidRDefault="00E301AA" w:rsidP="002D7489">
                  <w:pPr>
                    <w:spacing w:before="120"/>
                    <w:jc w:val="center"/>
                    <w:rPr>
                      <w:rFonts w:eastAsia="Times New Roman" w:cs="Times New Roman"/>
                      <w:sz w:val="24"/>
                      <w:szCs w:val="24"/>
                      <w:lang w:eastAsia="en-GB"/>
                    </w:rPr>
                  </w:pPr>
                  <w:r w:rsidRPr="002D7489">
                    <w:rPr>
                      <w:rFonts w:eastAsia="Times New Roman" w:cs="Times New Roman"/>
                      <w:sz w:val="24"/>
                      <w:szCs w:val="24"/>
                      <w:lang w:eastAsia="en-GB"/>
                    </w:rPr>
                    <w:t>gamma</w:t>
                  </w:r>
                </w:p>
              </w:tc>
            </w:tr>
          </w:tbl>
          <w:p w14:paraId="50662684" w14:textId="77777777" w:rsidR="00E301AA" w:rsidRPr="002D7489" w:rsidRDefault="00E301AA" w:rsidP="008520DF">
            <w:pPr>
              <w:pStyle w:val="ListParagraph"/>
              <w:numPr>
                <w:ilvl w:val="0"/>
                <w:numId w:val="21"/>
              </w:numPr>
              <w:spacing w:before="120" w:after="0"/>
              <w:ind w:left="176" w:firstLine="0"/>
              <w:jc w:val="left"/>
              <w:rPr>
                <w:rFonts w:eastAsia="Times New Roman" w:cs="Times New Roman"/>
                <w:sz w:val="24"/>
                <w:szCs w:val="24"/>
                <w:lang w:eastAsia="en-GB"/>
              </w:rPr>
            </w:pPr>
            <w:r w:rsidRPr="002D7489">
              <w:rPr>
                <w:rFonts w:eastAsia="Times New Roman" w:cs="Times New Roman"/>
                <w:sz w:val="24"/>
                <w:szCs w:val="24"/>
                <w:lang w:eastAsia="en-GB"/>
              </w:rPr>
              <w:t>State what happens to the count rate if the thickness of the paper decreases.</w:t>
            </w:r>
          </w:p>
          <w:p w14:paraId="50662685" w14:textId="6F453C1E" w:rsidR="00E301AA" w:rsidRPr="00DB01B1" w:rsidRDefault="00E301AA" w:rsidP="008520DF">
            <w:pPr>
              <w:pStyle w:val="ListParagraph"/>
              <w:numPr>
                <w:ilvl w:val="0"/>
                <w:numId w:val="21"/>
              </w:numPr>
              <w:spacing w:before="120" w:after="0"/>
              <w:ind w:left="176" w:firstLine="0"/>
              <w:jc w:val="left"/>
              <w:rPr>
                <w:rFonts w:eastAsia="Times New Roman" w:cs="Times New Roman"/>
                <w:sz w:val="24"/>
                <w:szCs w:val="24"/>
                <w:lang w:eastAsia="en-GB"/>
              </w:rPr>
            </w:pPr>
            <w:r w:rsidRPr="006C3EEE">
              <w:rPr>
                <w:rFonts w:eastAsia="Times New Roman" w:cs="Times New Roman"/>
                <w:sz w:val="24"/>
                <w:szCs w:val="24"/>
                <w:lang w:eastAsia="en-GB"/>
              </w:rPr>
              <w:t>The following radioactive sources are available.</w:t>
            </w:r>
            <w:r>
              <w:rPr>
                <w:rFonts w:eastAsia="Times New Roman" w:cs="Times New Roman"/>
                <w:sz w:val="24"/>
                <w:szCs w:val="24"/>
                <w:lang w:eastAsia="en-GB"/>
              </w:rPr>
              <w:t xml:space="preserve"> </w:t>
            </w:r>
            <w:r w:rsidRPr="00DB01B1">
              <w:rPr>
                <w:rFonts w:eastAsia="Times New Roman" w:cs="Times New Roman"/>
                <w:sz w:val="24"/>
                <w:szCs w:val="24"/>
                <w:lang w:eastAsia="en-GB"/>
              </w:rPr>
              <w:t>State which radioactive source should be used. You must explain your answer.</w:t>
            </w:r>
          </w:p>
        </w:tc>
      </w:tr>
      <w:tr w:rsidR="00AE7903" w:rsidRPr="001F1787" w14:paraId="748499F6" w14:textId="77777777" w:rsidTr="00A1469F">
        <w:trPr>
          <w:trHeight w:val="660"/>
        </w:trPr>
        <w:tc>
          <w:tcPr>
            <w:tcW w:w="10138" w:type="dxa"/>
            <w:gridSpan w:val="7"/>
            <w:shd w:val="clear" w:color="auto" w:fill="auto"/>
            <w:vAlign w:val="center"/>
          </w:tcPr>
          <w:p w14:paraId="50E9C538" w14:textId="77777777" w:rsidR="00AE7903" w:rsidRDefault="00393750" w:rsidP="002D7489">
            <w:pPr>
              <w:spacing w:before="120" w:after="0"/>
              <w:rPr>
                <w:rFonts w:eastAsia="Times New Roman" w:cs="Times New Roman"/>
                <w:sz w:val="24"/>
                <w:szCs w:val="24"/>
                <w:lang w:eastAsia="en-GB"/>
              </w:rPr>
            </w:pPr>
            <w:r w:rsidRPr="00393750">
              <w:rPr>
                <w:rFonts w:eastAsia="Times New Roman" w:cs="Times New Roman"/>
                <w:noProof/>
                <w:sz w:val="24"/>
                <w:szCs w:val="24"/>
                <w:lang w:eastAsia="en-GB"/>
              </w:rPr>
              <w:drawing>
                <wp:inline distT="0" distB="0" distL="0" distR="0" wp14:anchorId="400CA7CC" wp14:editId="1149D428">
                  <wp:extent cx="5993130" cy="3665220"/>
                  <wp:effectExtent l="95250" t="76200" r="83820" b="1257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a:extLst>
                              <a:ext uri="{28A0092B-C50C-407E-A947-70E740481C1C}">
                                <a14:useLocalDpi xmlns:a14="http://schemas.microsoft.com/office/drawing/2010/main" val="0"/>
                              </a:ext>
                            </a:extLst>
                          </a:blip>
                          <a:srcRect l="4782" b="15909"/>
                          <a:stretch/>
                        </pic:blipFill>
                        <pic:spPr bwMode="auto">
                          <a:xfrm>
                            <a:off x="0" y="0"/>
                            <a:ext cx="5993130" cy="3665220"/>
                          </a:xfrm>
                          <a:prstGeom prst="rect">
                            <a:avLst/>
                          </a:prstGeom>
                          <a:solidFill>
                            <a:srgbClr val="FFFFFF">
                              <a:shade val="85000"/>
                            </a:srgbClr>
                          </a:solidFill>
                          <a:ln w="12700" cap="sq" cmpd="sng" algn="ctr">
                            <a:solidFill>
                              <a:srgbClr val="FF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D4F4130" w14:textId="59BC394A" w:rsidR="00DB053D" w:rsidRDefault="00DB053D" w:rsidP="002D7489">
            <w:pPr>
              <w:spacing w:before="120" w:after="0"/>
              <w:rPr>
                <w:rFonts w:eastAsia="Times New Roman" w:cs="Times New Roman"/>
                <w:sz w:val="24"/>
                <w:szCs w:val="24"/>
                <w:lang w:eastAsia="en-GB"/>
              </w:rPr>
            </w:pPr>
            <w:r w:rsidRPr="00DB053D">
              <w:rPr>
                <w:rFonts w:eastAsia="Times New Roman" w:cs="Times New Roman"/>
                <w:noProof/>
                <w:sz w:val="24"/>
                <w:szCs w:val="24"/>
                <w:lang w:eastAsia="en-GB"/>
              </w:rPr>
              <w:lastRenderedPageBreak/>
              <w:drawing>
                <wp:inline distT="0" distB="0" distL="0" distR="0" wp14:anchorId="248E76A7" wp14:editId="585CC3B8">
                  <wp:extent cx="5741670" cy="3459480"/>
                  <wp:effectExtent l="114300" t="95250" r="106680" b="1219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a:extLst>
                              <a:ext uri="{28A0092B-C50C-407E-A947-70E740481C1C}">
                                <a14:useLocalDpi xmlns:a14="http://schemas.microsoft.com/office/drawing/2010/main" val="0"/>
                              </a:ext>
                            </a:extLst>
                          </a:blip>
                          <a:srcRect l="8777"/>
                          <a:stretch/>
                        </pic:blipFill>
                        <pic:spPr bwMode="auto">
                          <a:xfrm>
                            <a:off x="0" y="0"/>
                            <a:ext cx="5741670" cy="3459480"/>
                          </a:xfrm>
                          <a:prstGeom prst="rect">
                            <a:avLst/>
                          </a:prstGeom>
                          <a:solidFill>
                            <a:srgbClr val="FFFFFF">
                              <a:shade val="85000"/>
                            </a:srgbClr>
                          </a:solidFill>
                          <a:ln w="12700" cap="sq" cmpd="sng" algn="ctr">
                            <a:solidFill>
                              <a:srgbClr val="FF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r>
      <w:tr w:rsidR="00E301AA" w:rsidRPr="001F1787" w14:paraId="50662689" w14:textId="77777777" w:rsidTr="00A1469F">
        <w:trPr>
          <w:trHeight w:val="660"/>
        </w:trPr>
        <w:tc>
          <w:tcPr>
            <w:tcW w:w="1144" w:type="dxa"/>
            <w:gridSpan w:val="2"/>
            <w:shd w:val="clear" w:color="auto" w:fill="C4BC96" w:themeFill="background2" w:themeFillShade="BF"/>
            <w:vAlign w:val="center"/>
          </w:tcPr>
          <w:p w14:paraId="50662687" w14:textId="312B9022" w:rsidR="00E301AA" w:rsidRPr="001F1787" w:rsidRDefault="00E301AA"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20.15</w:t>
            </w:r>
          </w:p>
        </w:tc>
        <w:tc>
          <w:tcPr>
            <w:tcW w:w="8994" w:type="dxa"/>
            <w:gridSpan w:val="5"/>
            <w:shd w:val="clear" w:color="auto" w:fill="C4BC96" w:themeFill="background2" w:themeFillShade="BF"/>
            <w:vAlign w:val="center"/>
          </w:tcPr>
          <w:p w14:paraId="50662688" w14:textId="10448EEB" w:rsidR="00E301AA" w:rsidRPr="001F1787" w:rsidRDefault="00E301AA" w:rsidP="00AE5F50">
            <w:pPr>
              <w:spacing w:before="120" w:after="0"/>
              <w:rPr>
                <w:rFonts w:eastAsia="Times New Roman" w:cs="Times New Roman"/>
                <w:sz w:val="24"/>
                <w:szCs w:val="24"/>
                <w:lang w:eastAsia="en-GB"/>
              </w:rPr>
            </w:pPr>
            <w:r>
              <w:rPr>
                <w:rFonts w:eastAsia="Times New Roman" w:cs="Times New Roman"/>
                <w:sz w:val="24"/>
                <w:szCs w:val="24"/>
                <w:lang w:eastAsia="en-GB"/>
              </w:rPr>
              <w:t xml:space="preserve">I know </w:t>
            </w:r>
            <w:r w:rsidRPr="001F1787">
              <w:rPr>
                <w:rFonts w:eastAsia="Times New Roman" w:cs="Times New Roman"/>
                <w:sz w:val="24"/>
                <w:szCs w:val="24"/>
                <w:lang w:eastAsia="en-GB"/>
              </w:rPr>
              <w:t>the average annual background radiation in the UK</w:t>
            </w:r>
            <w:r>
              <w:rPr>
                <w:rFonts w:eastAsia="Times New Roman" w:cs="Times New Roman"/>
                <w:sz w:val="24"/>
                <w:szCs w:val="24"/>
                <w:lang w:eastAsia="en-GB"/>
              </w:rPr>
              <w:t>.</w:t>
            </w:r>
            <w:r w:rsidRPr="001F1787">
              <w:rPr>
                <w:rFonts w:eastAsia="Times New Roman" w:cs="Times New Roman"/>
                <w:sz w:val="24"/>
                <w:szCs w:val="24"/>
                <w:lang w:eastAsia="en-GB"/>
              </w:rPr>
              <w:t xml:space="preserve"> </w:t>
            </w:r>
          </w:p>
        </w:tc>
      </w:tr>
      <w:tr w:rsidR="00E301AA" w:rsidRPr="001F1787" w14:paraId="5066268C" w14:textId="77777777" w:rsidTr="00A1469F">
        <w:trPr>
          <w:trHeight w:val="660"/>
        </w:trPr>
        <w:tc>
          <w:tcPr>
            <w:tcW w:w="1144" w:type="dxa"/>
            <w:gridSpan w:val="2"/>
            <w:tcBorders>
              <w:bottom w:val="single" w:sz="6" w:space="0" w:color="auto"/>
            </w:tcBorders>
            <w:shd w:val="clear" w:color="auto" w:fill="auto"/>
            <w:vAlign w:val="center"/>
          </w:tcPr>
          <w:p w14:paraId="5066268A" w14:textId="129C4660" w:rsidR="00E301AA" w:rsidRPr="0002774A" w:rsidRDefault="00E301AA"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20.15.1</w:t>
            </w:r>
          </w:p>
        </w:tc>
        <w:tc>
          <w:tcPr>
            <w:tcW w:w="8994" w:type="dxa"/>
            <w:gridSpan w:val="5"/>
            <w:tcBorders>
              <w:bottom w:val="single" w:sz="6" w:space="0" w:color="auto"/>
            </w:tcBorders>
            <w:shd w:val="clear" w:color="auto" w:fill="auto"/>
            <w:vAlign w:val="center"/>
          </w:tcPr>
          <w:p w14:paraId="5066268B" w14:textId="27938890" w:rsidR="00E301AA" w:rsidRPr="00AE7903" w:rsidRDefault="00E301AA" w:rsidP="00DC26F3">
            <w:pPr>
              <w:spacing w:before="120" w:after="0"/>
              <w:rPr>
                <w:rFonts w:eastAsia="Times New Roman" w:cs="Times New Roman"/>
                <w:b/>
                <w:color w:val="FF0000"/>
                <w:sz w:val="24"/>
                <w:szCs w:val="24"/>
                <w:lang w:eastAsia="en-GB"/>
              </w:rPr>
            </w:pPr>
            <w:r>
              <w:rPr>
                <w:rFonts w:eastAsia="Times New Roman" w:cs="Times New Roman"/>
                <w:sz w:val="24"/>
                <w:szCs w:val="24"/>
                <w:lang w:eastAsia="en-GB"/>
              </w:rPr>
              <w:t>State the</w:t>
            </w:r>
            <w:r w:rsidRPr="001F1787">
              <w:rPr>
                <w:rFonts w:eastAsia="Times New Roman" w:cs="Times New Roman"/>
                <w:sz w:val="24"/>
                <w:szCs w:val="24"/>
                <w:lang w:eastAsia="en-GB"/>
              </w:rPr>
              <w:t xml:space="preserve"> average annual background radiation in the UK</w:t>
            </w:r>
            <w:r>
              <w:rPr>
                <w:rFonts w:eastAsia="Times New Roman" w:cs="Times New Roman"/>
                <w:sz w:val="24"/>
                <w:szCs w:val="24"/>
                <w:lang w:eastAsia="en-GB"/>
              </w:rPr>
              <w:t>.</w:t>
            </w:r>
            <w:r w:rsidR="00AE7903">
              <w:rPr>
                <w:rFonts w:eastAsia="Times New Roman" w:cs="Times New Roman"/>
                <w:sz w:val="24"/>
                <w:szCs w:val="24"/>
                <w:lang w:eastAsia="en-GB"/>
              </w:rPr>
              <w:t xml:space="preserve"> </w:t>
            </w:r>
            <w:r w:rsidR="00AE7903">
              <w:rPr>
                <w:rFonts w:eastAsia="Times New Roman" w:cs="Times New Roman"/>
                <w:b/>
                <w:color w:val="FF0000"/>
                <w:sz w:val="24"/>
                <w:szCs w:val="24"/>
                <w:lang w:eastAsia="en-GB"/>
              </w:rPr>
              <w:t>2.2 mSv</w:t>
            </w:r>
          </w:p>
        </w:tc>
      </w:tr>
      <w:tr w:rsidR="00E301AA" w:rsidRPr="001F1787" w14:paraId="5066268F" w14:textId="77777777" w:rsidTr="00A1469F">
        <w:trPr>
          <w:trHeight w:val="660"/>
        </w:trPr>
        <w:tc>
          <w:tcPr>
            <w:tcW w:w="1144" w:type="dxa"/>
            <w:gridSpan w:val="2"/>
            <w:shd w:val="clear" w:color="auto" w:fill="C4BC96" w:themeFill="background2" w:themeFillShade="BF"/>
            <w:vAlign w:val="center"/>
          </w:tcPr>
          <w:p w14:paraId="5066268D" w14:textId="793F60CD" w:rsidR="00E301AA" w:rsidRPr="001F1787" w:rsidRDefault="00E301AA"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20.16</w:t>
            </w:r>
          </w:p>
        </w:tc>
        <w:tc>
          <w:tcPr>
            <w:tcW w:w="8994" w:type="dxa"/>
            <w:gridSpan w:val="5"/>
            <w:shd w:val="clear" w:color="auto" w:fill="C4BC96" w:themeFill="background2" w:themeFillShade="BF"/>
            <w:vAlign w:val="center"/>
          </w:tcPr>
          <w:p w14:paraId="5066268E" w14:textId="2FD42941" w:rsidR="00E301AA" w:rsidRPr="001F1787" w:rsidRDefault="00E301AA" w:rsidP="009D4E56">
            <w:pPr>
              <w:spacing w:before="120" w:after="0"/>
              <w:rPr>
                <w:rFonts w:eastAsia="Times New Roman" w:cs="Times New Roman"/>
                <w:sz w:val="24"/>
                <w:szCs w:val="24"/>
                <w:lang w:eastAsia="en-GB"/>
              </w:rPr>
            </w:pPr>
            <w:r w:rsidRPr="001F1787">
              <w:rPr>
                <w:rFonts w:eastAsia="Times New Roman" w:cs="Times New Roman"/>
                <w:sz w:val="24"/>
                <w:szCs w:val="24"/>
                <w:lang w:eastAsia="en-GB"/>
              </w:rPr>
              <w:t>I kn</w:t>
            </w:r>
            <w:r>
              <w:rPr>
                <w:rFonts w:eastAsia="Times New Roman" w:cs="Times New Roman"/>
                <w:sz w:val="24"/>
                <w:szCs w:val="24"/>
                <w:lang w:eastAsia="en-GB"/>
              </w:rPr>
              <w:t xml:space="preserve">ow </w:t>
            </w:r>
            <w:r w:rsidRPr="001F1787">
              <w:rPr>
                <w:rFonts w:eastAsia="Times New Roman" w:cs="Times New Roman"/>
                <w:sz w:val="24"/>
                <w:szCs w:val="24"/>
                <w:lang w:eastAsia="en-GB"/>
              </w:rPr>
              <w:t>the average annual effective dose limit for a</w:t>
            </w:r>
            <w:r>
              <w:rPr>
                <w:rFonts w:eastAsia="Times New Roman" w:cs="Times New Roman"/>
                <w:sz w:val="24"/>
                <w:szCs w:val="24"/>
                <w:lang w:eastAsia="en-GB"/>
              </w:rPr>
              <w:t xml:space="preserve"> member of the public in the UK.</w:t>
            </w:r>
          </w:p>
        </w:tc>
      </w:tr>
      <w:tr w:rsidR="00E301AA" w:rsidRPr="001F1787" w14:paraId="50662692" w14:textId="77777777" w:rsidTr="00A1469F">
        <w:trPr>
          <w:trHeight w:val="660"/>
        </w:trPr>
        <w:tc>
          <w:tcPr>
            <w:tcW w:w="1144" w:type="dxa"/>
            <w:gridSpan w:val="2"/>
            <w:tcBorders>
              <w:bottom w:val="single" w:sz="6" w:space="0" w:color="auto"/>
            </w:tcBorders>
            <w:shd w:val="clear" w:color="auto" w:fill="auto"/>
            <w:vAlign w:val="center"/>
          </w:tcPr>
          <w:p w14:paraId="50662690" w14:textId="65DECFBB" w:rsidR="00E301AA" w:rsidRPr="0002774A" w:rsidRDefault="00E301AA" w:rsidP="00DC26F3">
            <w:pPr>
              <w:spacing w:before="120" w:after="0"/>
              <w:jc w:val="center"/>
              <w:rPr>
                <w:rFonts w:eastAsia="Times New Roman" w:cs="Times New Roman"/>
                <w:sz w:val="24"/>
                <w:szCs w:val="24"/>
                <w:lang w:eastAsia="en-GB"/>
              </w:rPr>
            </w:pPr>
            <w:r w:rsidRPr="0002774A">
              <w:rPr>
                <w:rFonts w:eastAsia="Times New Roman" w:cs="Times New Roman"/>
                <w:sz w:val="24"/>
                <w:szCs w:val="24"/>
                <w:lang w:eastAsia="en-GB"/>
              </w:rPr>
              <w:t>20.16.1</w:t>
            </w:r>
          </w:p>
        </w:tc>
        <w:tc>
          <w:tcPr>
            <w:tcW w:w="8994" w:type="dxa"/>
            <w:gridSpan w:val="5"/>
            <w:tcBorders>
              <w:bottom w:val="single" w:sz="6" w:space="0" w:color="auto"/>
            </w:tcBorders>
            <w:shd w:val="clear" w:color="auto" w:fill="auto"/>
            <w:vAlign w:val="center"/>
          </w:tcPr>
          <w:p w14:paraId="50662691" w14:textId="07BC3823" w:rsidR="00E301AA" w:rsidRPr="00AE7903" w:rsidRDefault="00E301AA" w:rsidP="00DC26F3">
            <w:pPr>
              <w:spacing w:before="120" w:after="0"/>
              <w:rPr>
                <w:rFonts w:eastAsia="Times New Roman" w:cs="Times New Roman"/>
                <w:b/>
                <w:color w:val="FF0000"/>
                <w:sz w:val="24"/>
                <w:szCs w:val="24"/>
                <w:lang w:eastAsia="en-GB"/>
              </w:rPr>
            </w:pPr>
            <w:r w:rsidRPr="001F1787">
              <w:rPr>
                <w:rFonts w:eastAsia="Times New Roman" w:cs="Times New Roman"/>
                <w:sz w:val="24"/>
                <w:szCs w:val="24"/>
                <w:lang w:eastAsia="en-GB"/>
              </w:rPr>
              <w:t>State the average annual effective dose limit for a member of the public in the UK</w:t>
            </w:r>
            <w:r>
              <w:rPr>
                <w:rFonts w:eastAsia="Times New Roman" w:cs="Times New Roman"/>
                <w:sz w:val="24"/>
                <w:szCs w:val="24"/>
                <w:lang w:eastAsia="en-GB"/>
              </w:rPr>
              <w:t>.</w:t>
            </w:r>
            <w:r w:rsidR="00AE7903">
              <w:rPr>
                <w:rFonts w:eastAsia="Times New Roman" w:cs="Times New Roman"/>
                <w:sz w:val="24"/>
                <w:szCs w:val="24"/>
                <w:lang w:eastAsia="en-GB"/>
              </w:rPr>
              <w:t xml:space="preserve"> </w:t>
            </w:r>
            <w:r w:rsidR="00AE7903">
              <w:rPr>
                <w:rFonts w:eastAsia="Times New Roman" w:cs="Times New Roman"/>
                <w:b/>
                <w:color w:val="FF0000"/>
                <w:sz w:val="24"/>
                <w:szCs w:val="24"/>
                <w:lang w:eastAsia="en-GB"/>
              </w:rPr>
              <w:t>1mSv</w:t>
            </w:r>
          </w:p>
        </w:tc>
      </w:tr>
      <w:tr w:rsidR="00E301AA" w:rsidRPr="001F1787" w14:paraId="50662695" w14:textId="77777777" w:rsidTr="00A1469F">
        <w:trPr>
          <w:trHeight w:val="660"/>
        </w:trPr>
        <w:tc>
          <w:tcPr>
            <w:tcW w:w="1144" w:type="dxa"/>
            <w:gridSpan w:val="2"/>
            <w:shd w:val="clear" w:color="auto" w:fill="C4BC96" w:themeFill="background2" w:themeFillShade="BF"/>
            <w:vAlign w:val="center"/>
          </w:tcPr>
          <w:p w14:paraId="50662693" w14:textId="6AA9EAA8" w:rsidR="00E301AA" w:rsidRPr="001F1787" w:rsidRDefault="00E301AA"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20.17</w:t>
            </w:r>
          </w:p>
        </w:tc>
        <w:tc>
          <w:tcPr>
            <w:tcW w:w="8994" w:type="dxa"/>
            <w:gridSpan w:val="5"/>
            <w:shd w:val="clear" w:color="auto" w:fill="C4BC96" w:themeFill="background2" w:themeFillShade="BF"/>
            <w:vAlign w:val="center"/>
          </w:tcPr>
          <w:p w14:paraId="50662694" w14:textId="0CEC9201" w:rsidR="00E301AA" w:rsidRPr="001F1787" w:rsidRDefault="00E301AA"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I know that the average annual effective d</w:t>
            </w:r>
            <w:r>
              <w:rPr>
                <w:rFonts w:eastAsia="Times New Roman" w:cs="Times New Roman"/>
                <w:sz w:val="24"/>
                <w:szCs w:val="24"/>
                <w:lang w:eastAsia="en-GB"/>
              </w:rPr>
              <w:t>ose limit for radiation workers.</w:t>
            </w:r>
          </w:p>
        </w:tc>
      </w:tr>
      <w:tr w:rsidR="00E301AA" w:rsidRPr="001F1787" w14:paraId="50662698" w14:textId="77777777" w:rsidTr="00A1469F">
        <w:trPr>
          <w:trHeight w:val="660"/>
        </w:trPr>
        <w:tc>
          <w:tcPr>
            <w:tcW w:w="1144" w:type="dxa"/>
            <w:gridSpan w:val="2"/>
            <w:tcBorders>
              <w:bottom w:val="single" w:sz="6" w:space="0" w:color="auto"/>
            </w:tcBorders>
            <w:shd w:val="clear" w:color="auto" w:fill="auto"/>
            <w:vAlign w:val="center"/>
          </w:tcPr>
          <w:p w14:paraId="50662696" w14:textId="3CE3DEF1" w:rsidR="00E301AA" w:rsidRPr="006277CA" w:rsidRDefault="00E301AA"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20.17.1</w:t>
            </w:r>
          </w:p>
        </w:tc>
        <w:tc>
          <w:tcPr>
            <w:tcW w:w="8994" w:type="dxa"/>
            <w:gridSpan w:val="5"/>
            <w:tcBorders>
              <w:bottom w:val="single" w:sz="6" w:space="0" w:color="auto"/>
            </w:tcBorders>
            <w:shd w:val="clear" w:color="auto" w:fill="auto"/>
            <w:vAlign w:val="center"/>
          </w:tcPr>
          <w:p w14:paraId="50662697" w14:textId="6DA768D0" w:rsidR="00E301AA" w:rsidRPr="00AE7903" w:rsidRDefault="00E301AA" w:rsidP="00DC26F3">
            <w:pPr>
              <w:spacing w:before="120" w:after="0"/>
              <w:rPr>
                <w:rFonts w:eastAsia="Times New Roman" w:cs="Times New Roman"/>
                <w:b/>
                <w:color w:val="FF0000"/>
                <w:sz w:val="24"/>
                <w:szCs w:val="24"/>
                <w:lang w:eastAsia="en-GB"/>
              </w:rPr>
            </w:pPr>
            <w:r>
              <w:rPr>
                <w:rFonts w:eastAsia="Times New Roman" w:cs="Times New Roman"/>
                <w:sz w:val="24"/>
                <w:szCs w:val="24"/>
                <w:lang w:eastAsia="en-GB"/>
              </w:rPr>
              <w:t xml:space="preserve">State </w:t>
            </w:r>
            <w:r w:rsidRPr="001F1787">
              <w:rPr>
                <w:rFonts w:eastAsia="Times New Roman" w:cs="Times New Roman"/>
                <w:sz w:val="24"/>
                <w:szCs w:val="24"/>
                <w:lang w:eastAsia="en-GB"/>
              </w:rPr>
              <w:t>the average annual effective d</w:t>
            </w:r>
            <w:r>
              <w:rPr>
                <w:rFonts w:eastAsia="Times New Roman" w:cs="Times New Roman"/>
                <w:sz w:val="24"/>
                <w:szCs w:val="24"/>
                <w:lang w:eastAsia="en-GB"/>
              </w:rPr>
              <w:t>ose limit for radiation workers.</w:t>
            </w:r>
            <w:r w:rsidR="00AE7903">
              <w:rPr>
                <w:rFonts w:eastAsia="Times New Roman" w:cs="Times New Roman"/>
                <w:sz w:val="24"/>
                <w:szCs w:val="24"/>
                <w:lang w:eastAsia="en-GB"/>
              </w:rPr>
              <w:t xml:space="preserve"> </w:t>
            </w:r>
            <w:r w:rsidR="00AE7903">
              <w:rPr>
                <w:rFonts w:eastAsia="Times New Roman" w:cs="Times New Roman"/>
                <w:b/>
                <w:color w:val="FF0000"/>
                <w:sz w:val="24"/>
                <w:szCs w:val="24"/>
                <w:lang w:eastAsia="en-GB"/>
              </w:rPr>
              <w:t>20 mSv</w:t>
            </w:r>
          </w:p>
        </w:tc>
      </w:tr>
      <w:tr w:rsidR="00E301AA" w:rsidRPr="001F1787" w14:paraId="5066269B" w14:textId="77777777" w:rsidTr="00A1469F">
        <w:trPr>
          <w:trHeight w:val="660"/>
        </w:trPr>
        <w:tc>
          <w:tcPr>
            <w:tcW w:w="1144" w:type="dxa"/>
            <w:gridSpan w:val="2"/>
            <w:shd w:val="clear" w:color="auto" w:fill="C4BC96" w:themeFill="background2" w:themeFillShade="BF"/>
            <w:vAlign w:val="center"/>
          </w:tcPr>
          <w:p w14:paraId="50662699" w14:textId="2BCA1E6C" w:rsidR="00E301AA" w:rsidRPr="001F1787" w:rsidRDefault="00E301AA"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20.18</w:t>
            </w:r>
          </w:p>
        </w:tc>
        <w:tc>
          <w:tcPr>
            <w:tcW w:w="8994" w:type="dxa"/>
            <w:gridSpan w:val="5"/>
            <w:shd w:val="clear" w:color="auto" w:fill="C4BC96" w:themeFill="background2" w:themeFillShade="BF"/>
            <w:vAlign w:val="center"/>
          </w:tcPr>
          <w:p w14:paraId="5066269A" w14:textId="07E30882" w:rsidR="00E301AA" w:rsidRPr="001F1787" w:rsidRDefault="00E301AA" w:rsidP="006277CA">
            <w:pPr>
              <w:spacing w:before="120" w:after="0"/>
              <w:rPr>
                <w:rFonts w:eastAsia="Times New Roman" w:cs="Times New Roman"/>
                <w:sz w:val="24"/>
                <w:szCs w:val="24"/>
                <w:lang w:eastAsia="en-GB"/>
              </w:rPr>
            </w:pPr>
            <w:r w:rsidRPr="001F1787">
              <w:rPr>
                <w:rFonts w:eastAsia="Times New Roman" w:cs="Times New Roman"/>
                <w:sz w:val="24"/>
                <w:szCs w:val="24"/>
                <w:lang w:eastAsia="en-GB"/>
              </w:rPr>
              <w:t>I can give some applications of nuclear radiation.</w:t>
            </w:r>
          </w:p>
        </w:tc>
      </w:tr>
      <w:tr w:rsidR="00E301AA" w:rsidRPr="001F1787" w14:paraId="5066269E" w14:textId="77777777" w:rsidTr="00A1469F">
        <w:trPr>
          <w:trHeight w:val="660"/>
        </w:trPr>
        <w:tc>
          <w:tcPr>
            <w:tcW w:w="1144" w:type="dxa"/>
            <w:gridSpan w:val="2"/>
            <w:shd w:val="clear" w:color="auto" w:fill="auto"/>
            <w:vAlign w:val="center"/>
          </w:tcPr>
          <w:p w14:paraId="5066269C" w14:textId="4F68F099" w:rsidR="00E301AA" w:rsidRPr="006277CA" w:rsidRDefault="00E301AA"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20.18.1</w:t>
            </w:r>
          </w:p>
        </w:tc>
        <w:tc>
          <w:tcPr>
            <w:tcW w:w="8994" w:type="dxa"/>
            <w:gridSpan w:val="5"/>
            <w:shd w:val="clear" w:color="auto" w:fill="auto"/>
            <w:vAlign w:val="center"/>
          </w:tcPr>
          <w:p w14:paraId="5066269D" w14:textId="4C7F6C42" w:rsidR="00E301AA" w:rsidRPr="001F1787" w:rsidRDefault="00E301AA" w:rsidP="00DC26F3">
            <w:pPr>
              <w:spacing w:before="120" w:after="0"/>
              <w:rPr>
                <w:rFonts w:eastAsia="Times New Roman" w:cs="Times New Roman"/>
                <w:sz w:val="24"/>
                <w:szCs w:val="24"/>
                <w:lang w:eastAsia="en-GB"/>
              </w:rPr>
            </w:pPr>
            <w:r>
              <w:rPr>
                <w:rFonts w:eastAsia="Times New Roman" w:cs="Times New Roman"/>
                <w:sz w:val="24"/>
                <w:szCs w:val="24"/>
                <w:lang w:eastAsia="en-GB"/>
              </w:rPr>
              <w:t>State</w:t>
            </w:r>
            <w:r w:rsidRPr="001F1787">
              <w:rPr>
                <w:rFonts w:eastAsia="Times New Roman" w:cs="Times New Roman"/>
                <w:sz w:val="24"/>
                <w:szCs w:val="24"/>
                <w:lang w:eastAsia="en-GB"/>
              </w:rPr>
              <w:t xml:space="preserve"> some </w:t>
            </w:r>
            <w:r>
              <w:rPr>
                <w:rFonts w:eastAsia="Times New Roman" w:cs="Times New Roman"/>
                <w:sz w:val="24"/>
                <w:szCs w:val="24"/>
                <w:lang w:eastAsia="en-GB"/>
              </w:rPr>
              <w:t xml:space="preserve">medical </w:t>
            </w:r>
            <w:r w:rsidRPr="001F1787">
              <w:rPr>
                <w:rFonts w:eastAsia="Times New Roman" w:cs="Times New Roman"/>
                <w:sz w:val="24"/>
                <w:szCs w:val="24"/>
                <w:lang w:eastAsia="en-GB"/>
              </w:rPr>
              <w:t>applications of nuclear radiation</w:t>
            </w:r>
            <w:r>
              <w:rPr>
                <w:rFonts w:eastAsia="Times New Roman" w:cs="Times New Roman"/>
                <w:sz w:val="24"/>
                <w:szCs w:val="24"/>
                <w:lang w:eastAsia="en-GB"/>
              </w:rPr>
              <w:t>.</w:t>
            </w:r>
          </w:p>
        </w:tc>
      </w:tr>
      <w:tr w:rsidR="00E94010" w:rsidRPr="001F1787" w14:paraId="178D3333" w14:textId="77777777" w:rsidTr="00A1469F">
        <w:trPr>
          <w:trHeight w:val="660"/>
        </w:trPr>
        <w:tc>
          <w:tcPr>
            <w:tcW w:w="1144" w:type="dxa"/>
            <w:gridSpan w:val="2"/>
            <w:shd w:val="clear" w:color="auto" w:fill="auto"/>
            <w:vAlign w:val="center"/>
          </w:tcPr>
          <w:p w14:paraId="55DF1D15" w14:textId="77777777" w:rsidR="00E94010" w:rsidRPr="006277CA" w:rsidRDefault="00E94010" w:rsidP="00DC26F3">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10AC34FB" w14:textId="77777777" w:rsidR="00E94010" w:rsidRPr="00372CC6" w:rsidRDefault="00E94010" w:rsidP="00513C3C">
            <w:pPr>
              <w:pStyle w:val="ListParagraph"/>
              <w:numPr>
                <w:ilvl w:val="0"/>
                <w:numId w:val="53"/>
              </w:numPr>
              <w:spacing w:before="120" w:after="0"/>
              <w:rPr>
                <w:rFonts w:eastAsia="Times New Roman" w:cs="Times New Roman"/>
                <w:b/>
                <w:bCs/>
                <w:color w:val="FF0000"/>
                <w:sz w:val="24"/>
                <w:szCs w:val="24"/>
                <w:lang w:eastAsia="en-GB"/>
              </w:rPr>
            </w:pPr>
            <w:r w:rsidRPr="00372CC6">
              <w:rPr>
                <w:rFonts w:eastAsia="Times New Roman" w:cs="Times New Roman"/>
                <w:b/>
                <w:bCs/>
                <w:color w:val="FF0000"/>
                <w:sz w:val="24"/>
                <w:szCs w:val="24"/>
                <w:lang w:eastAsia="en-GB"/>
              </w:rPr>
              <w:t>Diagnosis of organ function</w:t>
            </w:r>
          </w:p>
          <w:p w14:paraId="3D5167BF" w14:textId="77777777" w:rsidR="00DB61A6" w:rsidRPr="00372CC6" w:rsidRDefault="00DB61A6" w:rsidP="00513C3C">
            <w:pPr>
              <w:pStyle w:val="ListParagraph"/>
              <w:numPr>
                <w:ilvl w:val="0"/>
                <w:numId w:val="53"/>
              </w:numPr>
              <w:spacing w:before="120" w:after="0"/>
              <w:rPr>
                <w:rFonts w:eastAsia="Times New Roman" w:cs="Times New Roman"/>
                <w:b/>
                <w:bCs/>
                <w:color w:val="FF0000"/>
                <w:sz w:val="24"/>
                <w:szCs w:val="24"/>
                <w:lang w:eastAsia="en-GB"/>
              </w:rPr>
            </w:pPr>
            <w:r w:rsidRPr="00372CC6">
              <w:rPr>
                <w:rFonts w:eastAsia="Times New Roman" w:cs="Times New Roman"/>
                <w:b/>
                <w:bCs/>
                <w:color w:val="FF0000"/>
                <w:sz w:val="24"/>
                <w:szCs w:val="24"/>
                <w:lang w:eastAsia="en-GB"/>
              </w:rPr>
              <w:t>Treatment for cancer</w:t>
            </w:r>
          </w:p>
          <w:p w14:paraId="2F62998D" w14:textId="77777777" w:rsidR="00DB61A6" w:rsidRPr="00372CC6" w:rsidRDefault="00DB61A6" w:rsidP="00513C3C">
            <w:pPr>
              <w:pStyle w:val="ListParagraph"/>
              <w:numPr>
                <w:ilvl w:val="0"/>
                <w:numId w:val="53"/>
              </w:numPr>
              <w:spacing w:before="120" w:after="0"/>
              <w:rPr>
                <w:rFonts w:eastAsia="Times New Roman" w:cs="Times New Roman"/>
                <w:b/>
                <w:bCs/>
                <w:color w:val="FF0000"/>
                <w:sz w:val="24"/>
                <w:szCs w:val="24"/>
                <w:lang w:eastAsia="en-GB"/>
              </w:rPr>
            </w:pPr>
            <w:r w:rsidRPr="00372CC6">
              <w:rPr>
                <w:rFonts w:eastAsia="Times New Roman" w:cs="Times New Roman"/>
                <w:b/>
                <w:bCs/>
                <w:color w:val="FF0000"/>
                <w:sz w:val="24"/>
                <w:szCs w:val="24"/>
                <w:lang w:eastAsia="en-GB"/>
              </w:rPr>
              <w:t>Sterilization of medical equipment</w:t>
            </w:r>
          </w:p>
          <w:p w14:paraId="08C6802D" w14:textId="77777777" w:rsidR="00DB61A6" w:rsidRPr="00372CC6" w:rsidRDefault="00DB61A6" w:rsidP="00513C3C">
            <w:pPr>
              <w:pStyle w:val="ListParagraph"/>
              <w:numPr>
                <w:ilvl w:val="0"/>
                <w:numId w:val="53"/>
              </w:numPr>
              <w:spacing w:before="120" w:after="0"/>
              <w:rPr>
                <w:rFonts w:eastAsia="Times New Roman" w:cs="Times New Roman"/>
                <w:b/>
                <w:bCs/>
                <w:color w:val="FF0000"/>
                <w:sz w:val="24"/>
                <w:szCs w:val="24"/>
                <w:lang w:eastAsia="en-GB"/>
              </w:rPr>
            </w:pPr>
            <w:r w:rsidRPr="00372CC6">
              <w:rPr>
                <w:rFonts w:eastAsia="Times New Roman" w:cs="Times New Roman"/>
                <w:b/>
                <w:bCs/>
                <w:color w:val="FF0000"/>
                <w:sz w:val="24"/>
                <w:szCs w:val="24"/>
                <w:lang w:eastAsia="en-GB"/>
              </w:rPr>
              <w:t>PET scanners</w:t>
            </w:r>
          </w:p>
          <w:p w14:paraId="0C6B0570" w14:textId="77777777" w:rsidR="00DB61A6" w:rsidRDefault="00DB61A6" w:rsidP="00513C3C">
            <w:pPr>
              <w:pStyle w:val="ListParagraph"/>
              <w:numPr>
                <w:ilvl w:val="0"/>
                <w:numId w:val="53"/>
              </w:numPr>
              <w:spacing w:before="120" w:after="0"/>
              <w:rPr>
                <w:rFonts w:eastAsia="Times New Roman" w:cs="Times New Roman"/>
                <w:b/>
                <w:bCs/>
                <w:color w:val="FF0000"/>
                <w:sz w:val="24"/>
                <w:szCs w:val="24"/>
                <w:lang w:eastAsia="en-GB"/>
              </w:rPr>
            </w:pPr>
            <w:r w:rsidRPr="00372CC6">
              <w:rPr>
                <w:rFonts w:eastAsia="Times New Roman" w:cs="Times New Roman"/>
                <w:b/>
                <w:bCs/>
                <w:color w:val="FF0000"/>
                <w:sz w:val="24"/>
                <w:szCs w:val="24"/>
                <w:lang w:eastAsia="en-GB"/>
              </w:rPr>
              <w:t xml:space="preserve">Improving </w:t>
            </w:r>
            <w:r w:rsidR="00372CC6" w:rsidRPr="00372CC6">
              <w:rPr>
                <w:rFonts w:eastAsia="Times New Roman" w:cs="Times New Roman"/>
                <w:b/>
                <w:bCs/>
                <w:color w:val="FF0000"/>
                <w:sz w:val="24"/>
                <w:szCs w:val="24"/>
                <w:lang w:eastAsia="en-GB"/>
              </w:rPr>
              <w:t>contrast in X-rays</w:t>
            </w:r>
          </w:p>
          <w:p w14:paraId="6B6B89AA" w14:textId="000DDFCB" w:rsidR="00372CC6" w:rsidRPr="00372CC6" w:rsidRDefault="00372CC6" w:rsidP="00513C3C">
            <w:pPr>
              <w:pStyle w:val="ListParagraph"/>
              <w:numPr>
                <w:ilvl w:val="0"/>
                <w:numId w:val="53"/>
              </w:num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Radiosurgery</w:t>
            </w:r>
          </w:p>
        </w:tc>
      </w:tr>
      <w:tr w:rsidR="005508EE" w:rsidRPr="001F1787" w14:paraId="506626A1" w14:textId="77777777" w:rsidTr="00BE6D5D">
        <w:trPr>
          <w:trHeight w:val="660"/>
        </w:trPr>
        <w:tc>
          <w:tcPr>
            <w:tcW w:w="10138" w:type="dxa"/>
            <w:gridSpan w:val="7"/>
            <w:shd w:val="clear" w:color="auto" w:fill="auto"/>
            <w:vAlign w:val="center"/>
          </w:tcPr>
          <w:p w14:paraId="084DAB55" w14:textId="3722AC5C" w:rsidR="005508EE" w:rsidRPr="00714998" w:rsidRDefault="005508EE" w:rsidP="00714998">
            <w:pPr>
              <w:spacing w:before="120" w:after="0"/>
              <w:rPr>
                <w:rFonts w:eastAsia="Times New Roman" w:cs="Times New Roman"/>
                <w:color w:val="FF0000"/>
                <w:sz w:val="24"/>
                <w:szCs w:val="24"/>
                <w:lang w:eastAsia="en-GB"/>
              </w:rPr>
            </w:pPr>
            <w:r w:rsidRPr="00714998">
              <w:rPr>
                <w:rFonts w:eastAsia="Times New Roman" w:cs="Times New Roman"/>
                <w:color w:val="FF0000"/>
                <w:sz w:val="24"/>
                <w:szCs w:val="24"/>
                <w:lang w:eastAsia="en-GB"/>
              </w:rPr>
              <w:t xml:space="preserve">This is </w:t>
            </w:r>
            <w:r w:rsidR="00F10CDA">
              <w:rPr>
                <w:rFonts w:eastAsia="Times New Roman" w:cs="Times New Roman"/>
                <w:color w:val="FF0000"/>
                <w:sz w:val="24"/>
                <w:szCs w:val="24"/>
                <w:lang w:eastAsia="en-GB"/>
              </w:rPr>
              <w:t>more</w:t>
            </w:r>
            <w:r w:rsidRPr="00714998">
              <w:rPr>
                <w:rFonts w:eastAsia="Times New Roman" w:cs="Times New Roman"/>
                <w:color w:val="FF0000"/>
                <w:sz w:val="24"/>
                <w:szCs w:val="24"/>
                <w:lang w:eastAsia="en-GB"/>
              </w:rPr>
              <w:t xml:space="preserve"> detailed information </w:t>
            </w:r>
            <w:r w:rsidR="00F10CDA">
              <w:rPr>
                <w:rFonts w:eastAsia="Times New Roman" w:cs="Times New Roman"/>
                <w:color w:val="FF0000"/>
                <w:sz w:val="24"/>
                <w:szCs w:val="24"/>
                <w:lang w:eastAsia="en-GB"/>
              </w:rPr>
              <w:t xml:space="preserve">on the above </w:t>
            </w:r>
            <w:r w:rsidRPr="00714998">
              <w:rPr>
                <w:rFonts w:eastAsia="Times New Roman" w:cs="Times New Roman"/>
                <w:color w:val="FF0000"/>
                <w:sz w:val="24"/>
                <w:szCs w:val="24"/>
                <w:lang w:eastAsia="en-GB"/>
              </w:rPr>
              <w:t>from</w:t>
            </w:r>
            <w:r>
              <w:rPr>
                <w:rFonts w:eastAsia="Times New Roman" w:cs="Times New Roman"/>
                <w:b/>
                <w:bCs/>
                <w:color w:val="FF0000"/>
                <w:sz w:val="24"/>
                <w:szCs w:val="24"/>
                <w:lang w:eastAsia="en-GB"/>
              </w:rPr>
              <w:t xml:space="preserve"> </w:t>
            </w:r>
            <w:hyperlink r:id="rId34" w:anchor=":~:text=Nuclear%20medicine%20uses%20radiation%20to%20provide%20diagnostic%20information,radiation%20to%20weaken%20or%20destroy%20particular%20targeted%20cells." w:history="1">
              <w:r>
                <w:rPr>
                  <w:rStyle w:val="Hyperlink"/>
                </w:rPr>
                <w:t>https://world-nuclear.org/information-library/non-power-nuclear-applications/radioisotopes-research/radioisotopes-in-</w:t>
              </w:r>
              <w:r>
                <w:rPr>
                  <w:rStyle w:val="Hyperlink"/>
                </w:rPr>
                <w:lastRenderedPageBreak/>
                <w:t>medicine.aspx#:~:text=Nuclear%20medicine%20uses%20radiation%20to%20provide%20diagnostic%20information,radiation%20to%20weaken%20or%20destroy%20particular%20targeted%20cells.</w:t>
              </w:r>
            </w:hyperlink>
            <w:r>
              <w:t xml:space="preserve"> </w:t>
            </w:r>
            <w:r>
              <w:rPr>
                <w:color w:val="FF0000"/>
              </w:rPr>
              <w:t>You will not need this much detail to answer an exam question but it gives some idea of things you could write about.</w:t>
            </w:r>
          </w:p>
          <w:p w14:paraId="1CA1EB92" w14:textId="1CD090BF" w:rsidR="005508EE" w:rsidRPr="00F144D1" w:rsidRDefault="005508EE" w:rsidP="008520DF">
            <w:pPr>
              <w:pStyle w:val="ListParagraph"/>
              <w:numPr>
                <w:ilvl w:val="0"/>
                <w:numId w:val="42"/>
              </w:numPr>
              <w:spacing w:before="120" w:after="0"/>
              <w:ind w:left="413"/>
              <w:rPr>
                <w:rFonts w:eastAsia="Times New Roman" w:cs="Times New Roman"/>
                <w:b/>
                <w:bCs/>
                <w:color w:val="FF0000"/>
                <w:sz w:val="24"/>
                <w:szCs w:val="24"/>
                <w:lang w:eastAsia="en-GB"/>
              </w:rPr>
            </w:pPr>
            <w:r w:rsidRPr="00F144D1">
              <w:rPr>
                <w:rFonts w:eastAsia="Times New Roman" w:cs="Times New Roman"/>
                <w:b/>
                <w:bCs/>
                <w:color w:val="FF0000"/>
                <w:sz w:val="24"/>
                <w:szCs w:val="24"/>
                <w:lang w:eastAsia="en-GB"/>
              </w:rPr>
              <w:t>Nuclear medicine uses radiation to provide diagnostic information about the functioning of a person's specific organs.</w:t>
            </w:r>
          </w:p>
          <w:p w14:paraId="0AD701AE" w14:textId="77777777" w:rsidR="005508EE" w:rsidRPr="00F144D1" w:rsidRDefault="005508EE" w:rsidP="008520DF">
            <w:pPr>
              <w:pStyle w:val="ListParagraph"/>
              <w:numPr>
                <w:ilvl w:val="0"/>
                <w:numId w:val="42"/>
              </w:numPr>
              <w:spacing w:before="120" w:after="0"/>
              <w:ind w:left="413"/>
              <w:rPr>
                <w:rFonts w:eastAsia="Times New Roman" w:cs="Times New Roman"/>
                <w:b/>
                <w:bCs/>
                <w:color w:val="FF0000"/>
                <w:sz w:val="24"/>
                <w:szCs w:val="24"/>
                <w:lang w:eastAsia="en-GB"/>
              </w:rPr>
            </w:pPr>
            <w:r w:rsidRPr="00F144D1">
              <w:rPr>
                <w:rFonts w:eastAsia="Times New Roman" w:cs="Times New Roman"/>
                <w:b/>
                <w:bCs/>
                <w:color w:val="FF0000"/>
                <w:sz w:val="24"/>
                <w:szCs w:val="24"/>
                <w:lang w:eastAsia="en-GB"/>
              </w:rPr>
              <w:t>Radiotherapy can be used to treat some medical conditions, especially cancer, using radiation to weaken or destroy particular targeted cells.</w:t>
            </w:r>
          </w:p>
          <w:p w14:paraId="3EBDCC86" w14:textId="77777777" w:rsidR="005508EE" w:rsidRDefault="005508EE" w:rsidP="008520DF">
            <w:pPr>
              <w:pStyle w:val="ListParagraph"/>
              <w:numPr>
                <w:ilvl w:val="0"/>
                <w:numId w:val="42"/>
              </w:numPr>
              <w:spacing w:before="120" w:after="0"/>
              <w:ind w:left="413"/>
              <w:rPr>
                <w:rFonts w:eastAsia="Times New Roman" w:cs="Times New Roman"/>
                <w:b/>
                <w:bCs/>
                <w:color w:val="FF0000"/>
                <w:sz w:val="24"/>
                <w:szCs w:val="24"/>
                <w:lang w:eastAsia="en-GB"/>
              </w:rPr>
            </w:pPr>
            <w:r w:rsidRPr="00F144D1">
              <w:rPr>
                <w:rFonts w:eastAsia="Times New Roman" w:cs="Times New Roman"/>
                <w:b/>
                <w:bCs/>
                <w:color w:val="FF0000"/>
                <w:sz w:val="24"/>
                <w:szCs w:val="24"/>
                <w:lang w:eastAsia="en-GB"/>
              </w:rPr>
              <w:t>Sterilization of medical equipment is an important use of radioisotopes.</w:t>
            </w:r>
          </w:p>
          <w:p w14:paraId="19F6771D" w14:textId="236BB249"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Technetium injections are used to improve contrast on a spinal x ray.</w:t>
            </w:r>
          </w:p>
          <w:p w14:paraId="28360D5D" w14:textId="77777777"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PET scanners (positron emission tomography) detect the precise position and extent of cancers.</w:t>
            </w:r>
          </w:p>
          <w:p w14:paraId="18D6C090" w14:textId="5AAE3638"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Diagnostic radiopharmaceuticals can be used to examine blood flow to the brain, functioning of the liver, lungs, heart, or kidneys, and to assess bone growth and to predict the effects of surgery and assess changes since treatment.</w:t>
            </w:r>
          </w:p>
          <w:p w14:paraId="57859214" w14:textId="520ED20F"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An external radiation procedure is known as gamma knife radiosurgery, and involves focusing gamma radiation on a precise area of the brain with a cancerous tumour. This external irradiation (sometimes called teletherapy) can be carried out using a gamma beam from a radioactive cobalt-60 source.</w:t>
            </w:r>
          </w:p>
          <w:p w14:paraId="113020C1" w14:textId="12C98870"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 xml:space="preserve">Internal radionuclide therapy is administered by planting a small radiation source, usually a gamma or beta emitter, in the target area to kill cancer/ tumour cells. </w:t>
            </w:r>
          </w:p>
          <w:p w14:paraId="66BD029C" w14:textId="77777777"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 xml:space="preserve">Short-range radiotherapy is known as brachytherapy, Iodine-131 is commonly used to treat thyroid cancer. It is also used to treat non-malignant thyroid disorders. Iridium-192 implants are used especially in the head and breast. </w:t>
            </w:r>
          </w:p>
          <w:p w14:paraId="00351FC9" w14:textId="77777777"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 xml:space="preserve">Permanent implant seeds are used in brachytherapy for early stage prostate cancer. </w:t>
            </w:r>
          </w:p>
          <w:p w14:paraId="661560BF" w14:textId="77777777"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Brachytherapy procedures give less overall radiation to the body, are more localized to the target tumour, and are cost-effective.</w:t>
            </w:r>
          </w:p>
          <w:p w14:paraId="2FD33719" w14:textId="5B306E05"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Treating leukaemia may involve a bone marrow transplant. The defective bone marrow will first be killed off with a massive (and otherwise lethal) dose of radiation before being replaced with healthy bone marrow from a donor.</w:t>
            </w:r>
          </w:p>
          <w:p w14:paraId="2E79A8B5" w14:textId="77777777"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 xml:space="preserve">Many therapeutic procedures are palliative, usually to relieve pain. </w:t>
            </w:r>
          </w:p>
          <w:p w14:paraId="7BDDD83A" w14:textId="77777777"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A new field is targeted alpha therapy (TAT) or alpha radioimmunotherapy, especially for the control of dispersed cancers. The short range of very energetic alpha emissions in tissue means that a large fraction of that radiative energy goes into the targeted cancer cells, Clinical trials for leukaemia, cystic glioma, and melanoma are underway.</w:t>
            </w:r>
          </w:p>
          <w:p w14:paraId="6BBB68CA" w14:textId="02CF8110" w:rsidR="005508EE" w:rsidRPr="00D537D2" w:rsidRDefault="005508EE" w:rsidP="008520DF">
            <w:pPr>
              <w:pStyle w:val="ListParagraph"/>
              <w:numPr>
                <w:ilvl w:val="0"/>
                <w:numId w:val="42"/>
              </w:numPr>
              <w:spacing w:before="120" w:after="0"/>
              <w:ind w:left="413"/>
              <w:rPr>
                <w:rFonts w:eastAsia="Times New Roman" w:cs="Times New Roman"/>
                <w:color w:val="FF0000"/>
                <w:sz w:val="24"/>
                <w:szCs w:val="24"/>
                <w:lang w:eastAsia="en-GB"/>
              </w:rPr>
            </w:pPr>
            <w:r w:rsidRPr="00D537D2">
              <w:rPr>
                <w:rFonts w:eastAsia="Times New Roman" w:cs="Times New Roman"/>
                <w:color w:val="FF0000"/>
                <w:sz w:val="24"/>
                <w:szCs w:val="24"/>
                <w:lang w:eastAsia="en-GB"/>
              </w:rPr>
              <w:t>TAT is increasingly important for treating pancreatic, ovarian, and melanoma cancers.</w:t>
            </w:r>
          </w:p>
          <w:p w14:paraId="57A0B9BD" w14:textId="77777777" w:rsidR="005508EE" w:rsidRDefault="005508EE" w:rsidP="008520DF">
            <w:pPr>
              <w:pStyle w:val="ListParagraph"/>
              <w:numPr>
                <w:ilvl w:val="0"/>
                <w:numId w:val="42"/>
              </w:numPr>
              <w:spacing w:before="120" w:after="0"/>
              <w:ind w:left="413"/>
              <w:rPr>
                <w:rFonts w:eastAsia="Times New Roman" w:cs="Times New Roman"/>
                <w:b/>
                <w:bCs/>
                <w:color w:val="FF0000"/>
                <w:sz w:val="24"/>
                <w:szCs w:val="24"/>
                <w:lang w:eastAsia="en-GB"/>
              </w:rPr>
            </w:pPr>
            <w:r w:rsidRPr="00454FA7">
              <w:rPr>
                <w:rFonts w:eastAsia="Times New Roman" w:cs="Times New Roman"/>
                <w:color w:val="FF0000"/>
                <w:sz w:val="24"/>
                <w:szCs w:val="24"/>
                <w:lang w:eastAsia="en-GB"/>
              </w:rPr>
              <w:t xml:space="preserve">Neutron Capture Enhanced Particle Therapy (NCEPT) involves injecting a patient with a neutron capture agent shortly before irradiation with protons or heavy ions. This approach boosts the target dose without increasing the dose to healthy tissue and delivers a significant dose to secondary lesions outside the primary treatment area. It uses boron-10 or gadolinium-157 which concentrate in malignant brain tumours. The patient is then irradiated with thermal neutrons or protons which are strongly absorbed by the boron, producing high-energy alpha particles which kill the cancer. This requires the patient to be brought to a nuclear reactor, rather than the radioisotopes being </w:t>
            </w:r>
            <w:r w:rsidRPr="00454FA7">
              <w:rPr>
                <w:rFonts w:eastAsia="Times New Roman" w:cs="Times New Roman"/>
                <w:color w:val="FF0000"/>
                <w:sz w:val="24"/>
                <w:szCs w:val="24"/>
                <w:lang w:eastAsia="en-GB"/>
              </w:rPr>
              <w:lastRenderedPageBreak/>
              <w:t>taken to the patient.</w:t>
            </w:r>
            <w:r>
              <w:rPr>
                <w:rFonts w:eastAsia="Times New Roman" w:cs="Times New Roman"/>
                <w:b/>
                <w:bCs/>
                <w:color w:val="FF0000"/>
                <w:sz w:val="24"/>
                <w:szCs w:val="24"/>
                <w:lang w:eastAsia="en-GB"/>
              </w:rPr>
              <w:t xml:space="preserve"> </w:t>
            </w:r>
          </w:p>
          <w:p w14:paraId="01CC24A2" w14:textId="77777777" w:rsidR="005508EE" w:rsidRPr="00692FB0" w:rsidRDefault="005508EE" w:rsidP="008520DF">
            <w:pPr>
              <w:pStyle w:val="ListParagraph"/>
              <w:numPr>
                <w:ilvl w:val="0"/>
                <w:numId w:val="42"/>
              </w:numPr>
              <w:spacing w:before="120" w:after="0"/>
              <w:ind w:left="413"/>
              <w:rPr>
                <w:rFonts w:eastAsia="Times New Roman" w:cs="Times New Roman"/>
                <w:i/>
                <w:iCs/>
                <w:color w:val="FF0000"/>
                <w:sz w:val="24"/>
                <w:szCs w:val="24"/>
                <w:lang w:eastAsia="en-GB"/>
              </w:rPr>
            </w:pPr>
            <w:r w:rsidRPr="00454FA7">
              <w:rPr>
                <w:rFonts w:eastAsia="Times New Roman" w:cs="Times New Roman"/>
                <w:i/>
                <w:iCs/>
                <w:color w:val="FF0000"/>
                <w:sz w:val="24"/>
                <w:szCs w:val="24"/>
                <w:lang w:eastAsia="en-GB"/>
              </w:rPr>
              <w:t xml:space="preserve">The doses per therapeutic procedure are typically 20-60 </w:t>
            </w:r>
            <w:proofErr w:type="spellStart"/>
            <w:r w:rsidRPr="00454FA7">
              <w:rPr>
                <w:rFonts w:eastAsia="Times New Roman" w:cs="Times New Roman"/>
                <w:i/>
                <w:iCs/>
                <w:color w:val="FF0000"/>
                <w:sz w:val="24"/>
                <w:szCs w:val="24"/>
                <w:lang w:eastAsia="en-GB"/>
              </w:rPr>
              <w:t>Gy</w:t>
            </w:r>
            <w:proofErr w:type="spellEnd"/>
            <w:r w:rsidRPr="00C63537">
              <w:rPr>
                <w:rFonts w:eastAsia="Times New Roman" w:cs="Times New Roman"/>
                <w:b/>
                <w:bCs/>
                <w:color w:val="FF0000"/>
                <w:sz w:val="24"/>
                <w:szCs w:val="24"/>
                <w:lang w:eastAsia="en-GB"/>
              </w:rPr>
              <w:t>.</w:t>
            </w:r>
            <w:r>
              <w:rPr>
                <w:rFonts w:eastAsia="Times New Roman" w:cs="Times New Roman"/>
                <w:b/>
                <w:bCs/>
                <w:color w:val="FF0000"/>
                <w:sz w:val="24"/>
                <w:szCs w:val="24"/>
                <w:lang w:eastAsia="en-GB"/>
              </w:rPr>
              <w:t xml:space="preserve"> </w:t>
            </w:r>
          </w:p>
          <w:p w14:paraId="6F330D30" w14:textId="569FA77D" w:rsidR="005508EE" w:rsidRDefault="005508EE" w:rsidP="008520DF">
            <w:pPr>
              <w:pStyle w:val="ListParagraph"/>
              <w:numPr>
                <w:ilvl w:val="0"/>
                <w:numId w:val="42"/>
              </w:numPr>
              <w:spacing w:before="120" w:after="0"/>
              <w:ind w:left="413"/>
              <w:rPr>
                <w:rFonts w:eastAsia="Times New Roman" w:cs="Times New Roman"/>
                <w:i/>
                <w:iCs/>
                <w:color w:val="FF0000"/>
                <w:sz w:val="24"/>
                <w:szCs w:val="24"/>
                <w:lang w:eastAsia="en-GB"/>
              </w:rPr>
            </w:pPr>
            <w:r w:rsidRPr="00FA7F30">
              <w:rPr>
                <w:rFonts w:eastAsia="Times New Roman" w:cs="Times New Roman"/>
                <w:i/>
                <w:iCs/>
                <w:color w:val="FF0000"/>
                <w:sz w:val="24"/>
                <w:szCs w:val="24"/>
                <w:lang w:eastAsia="en-GB"/>
              </w:rPr>
              <w:t>Sterilisation by radiation has several benefits. It is safer and cheaper because it can be done after the item is packaged. The sterile shelf-life of the item is then practically indefinite provided the seal is not broken. Apart from syringes, medical products sterilised by radiation include cotton wool, burn dressings, surgical gloves, heart valves, bandages, plastic, and rubber sheets and surgical instruments.</w:t>
            </w:r>
          </w:p>
          <w:p w14:paraId="506626A0" w14:textId="0FA605A4" w:rsidR="005508EE" w:rsidRPr="00AC2175" w:rsidRDefault="005508EE" w:rsidP="008520DF">
            <w:pPr>
              <w:pStyle w:val="ListParagraph"/>
              <w:numPr>
                <w:ilvl w:val="0"/>
                <w:numId w:val="42"/>
              </w:numPr>
              <w:spacing w:before="120" w:after="0"/>
              <w:ind w:left="413"/>
              <w:rPr>
                <w:rFonts w:eastAsia="Times New Roman" w:cs="Times New Roman"/>
                <w:i/>
                <w:iCs/>
                <w:color w:val="FF0000"/>
                <w:sz w:val="24"/>
                <w:szCs w:val="24"/>
                <w:lang w:eastAsia="en-GB"/>
              </w:rPr>
            </w:pPr>
            <w:r w:rsidRPr="00AC2175">
              <w:rPr>
                <w:rFonts w:eastAsia="Times New Roman" w:cs="Times New Roman"/>
                <w:i/>
                <w:iCs/>
                <w:color w:val="FF0000"/>
                <w:sz w:val="24"/>
                <w:szCs w:val="24"/>
                <w:lang w:eastAsia="en-GB"/>
              </w:rPr>
              <w:t>NB A radioisotope used for diagnosis must emit gamma rays of sufficient energy to escape from the body and it must have a half-life short enough for it to decay away soon after imaging is completed.</w:t>
            </w:r>
          </w:p>
        </w:tc>
      </w:tr>
      <w:tr w:rsidR="00FB3260" w:rsidRPr="001F1787" w14:paraId="506626A4" w14:textId="77777777" w:rsidTr="00A1469F">
        <w:trPr>
          <w:trHeight w:val="660"/>
        </w:trPr>
        <w:tc>
          <w:tcPr>
            <w:tcW w:w="1144" w:type="dxa"/>
            <w:gridSpan w:val="2"/>
            <w:tcBorders>
              <w:bottom w:val="single" w:sz="6" w:space="0" w:color="auto"/>
            </w:tcBorders>
            <w:shd w:val="clear" w:color="auto" w:fill="auto"/>
            <w:vAlign w:val="center"/>
          </w:tcPr>
          <w:p w14:paraId="506626A2" w14:textId="14D92B84" w:rsidR="00FB3260" w:rsidRPr="006277CA" w:rsidRDefault="00FB3260" w:rsidP="00960C41">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20.18.2</w:t>
            </w:r>
          </w:p>
        </w:tc>
        <w:tc>
          <w:tcPr>
            <w:tcW w:w="8994" w:type="dxa"/>
            <w:gridSpan w:val="5"/>
            <w:tcBorders>
              <w:bottom w:val="single" w:sz="6" w:space="0" w:color="auto"/>
            </w:tcBorders>
            <w:shd w:val="clear" w:color="auto" w:fill="auto"/>
            <w:vAlign w:val="center"/>
          </w:tcPr>
          <w:p w14:paraId="506626A3" w14:textId="6A672537" w:rsidR="00FB3260" w:rsidRPr="001F1787" w:rsidRDefault="00FB3260" w:rsidP="00DC26F3">
            <w:pPr>
              <w:spacing w:before="120" w:after="0"/>
              <w:rPr>
                <w:rFonts w:eastAsia="Times New Roman" w:cs="Times New Roman"/>
                <w:sz w:val="24"/>
                <w:szCs w:val="24"/>
                <w:lang w:eastAsia="en-GB"/>
              </w:rPr>
            </w:pPr>
            <w:r>
              <w:rPr>
                <w:rFonts w:eastAsia="Times New Roman" w:cs="Times New Roman"/>
                <w:sz w:val="24"/>
                <w:szCs w:val="24"/>
                <w:lang w:eastAsia="en-GB"/>
              </w:rPr>
              <w:t>Describe</w:t>
            </w:r>
            <w:r w:rsidRPr="001F1787">
              <w:rPr>
                <w:rFonts w:eastAsia="Times New Roman" w:cs="Times New Roman"/>
                <w:sz w:val="24"/>
                <w:szCs w:val="24"/>
                <w:lang w:eastAsia="en-GB"/>
              </w:rPr>
              <w:t xml:space="preserve"> </w:t>
            </w:r>
            <w:r>
              <w:rPr>
                <w:rFonts w:eastAsia="Times New Roman" w:cs="Times New Roman"/>
                <w:sz w:val="24"/>
                <w:szCs w:val="24"/>
                <w:lang w:eastAsia="en-GB"/>
              </w:rPr>
              <w:t xml:space="preserve">how electrical energy can be obtained from </w:t>
            </w:r>
            <w:r w:rsidRPr="001F1787">
              <w:rPr>
                <w:rFonts w:eastAsia="Times New Roman" w:cs="Times New Roman"/>
                <w:sz w:val="24"/>
                <w:szCs w:val="24"/>
                <w:lang w:eastAsia="en-GB"/>
              </w:rPr>
              <w:t>nuclear radiation</w:t>
            </w:r>
            <w:r>
              <w:rPr>
                <w:rFonts w:eastAsia="Times New Roman" w:cs="Times New Roman"/>
                <w:sz w:val="24"/>
                <w:szCs w:val="24"/>
                <w:lang w:eastAsia="en-GB"/>
              </w:rPr>
              <w:t>.</w:t>
            </w:r>
          </w:p>
        </w:tc>
      </w:tr>
      <w:tr w:rsidR="00FB3260" w:rsidRPr="001F1787" w14:paraId="1B5E66A9" w14:textId="77777777" w:rsidTr="00A1469F">
        <w:trPr>
          <w:trHeight w:val="660"/>
        </w:trPr>
        <w:tc>
          <w:tcPr>
            <w:tcW w:w="1144" w:type="dxa"/>
            <w:gridSpan w:val="2"/>
            <w:tcBorders>
              <w:bottom w:val="single" w:sz="6" w:space="0" w:color="auto"/>
            </w:tcBorders>
            <w:shd w:val="clear" w:color="auto" w:fill="auto"/>
            <w:vAlign w:val="center"/>
          </w:tcPr>
          <w:p w14:paraId="53BBCD82" w14:textId="77777777" w:rsidR="00FB3260" w:rsidRDefault="00FB3260" w:rsidP="00960C41">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1C977F42" w14:textId="0ABED047" w:rsidR="008B28A0" w:rsidRPr="008B28A0" w:rsidRDefault="008B28A0" w:rsidP="008B28A0">
            <w:pPr>
              <w:spacing w:before="120" w:after="0"/>
              <w:rPr>
                <w:rFonts w:eastAsia="Times New Roman" w:cs="Times New Roman"/>
                <w:b/>
                <w:bCs/>
                <w:color w:val="FF0000"/>
                <w:sz w:val="24"/>
                <w:szCs w:val="24"/>
                <w:lang w:eastAsia="en-GB"/>
              </w:rPr>
            </w:pPr>
            <w:r w:rsidRPr="008B28A0">
              <w:rPr>
                <w:rFonts w:eastAsia="Times New Roman" w:cs="Times New Roman"/>
                <w:b/>
                <w:bCs/>
                <w:color w:val="FF0000"/>
                <w:sz w:val="24"/>
                <w:szCs w:val="24"/>
                <w:lang w:eastAsia="en-GB"/>
              </w:rPr>
              <w:t>In a nuclear power station nuclear fuel undergoes a controlled chain reaction in the reactor to produce heat energy</w:t>
            </w:r>
            <w:r w:rsidR="00010888">
              <w:rPr>
                <w:rFonts w:eastAsia="Times New Roman" w:cs="Times New Roman"/>
                <w:b/>
                <w:bCs/>
                <w:color w:val="FF0000"/>
                <w:sz w:val="24"/>
                <w:szCs w:val="24"/>
                <w:lang w:eastAsia="en-GB"/>
              </w:rPr>
              <w:t xml:space="preserve"> (nuclear to heat)</w:t>
            </w:r>
            <w:r w:rsidR="00DB2878">
              <w:rPr>
                <w:rFonts w:eastAsia="Times New Roman" w:cs="Times New Roman"/>
                <w:b/>
                <w:bCs/>
                <w:color w:val="FF0000"/>
                <w:sz w:val="24"/>
                <w:szCs w:val="24"/>
                <w:lang w:eastAsia="en-GB"/>
              </w:rPr>
              <w:t xml:space="preserve">. In a chain reaction a </w:t>
            </w:r>
            <w:r w:rsidR="009D1093">
              <w:rPr>
                <w:rFonts w:eastAsia="Times New Roman" w:cs="Times New Roman"/>
                <w:b/>
                <w:bCs/>
                <w:color w:val="FF0000"/>
                <w:sz w:val="24"/>
                <w:szCs w:val="24"/>
                <w:lang w:eastAsia="en-GB"/>
              </w:rPr>
              <w:t xml:space="preserve">slow moving </w:t>
            </w:r>
            <w:r w:rsidR="00DB2878">
              <w:rPr>
                <w:rFonts w:eastAsia="Times New Roman" w:cs="Times New Roman"/>
                <w:b/>
                <w:bCs/>
                <w:color w:val="FF0000"/>
                <w:sz w:val="24"/>
                <w:szCs w:val="24"/>
                <w:lang w:eastAsia="en-GB"/>
              </w:rPr>
              <w:t xml:space="preserve">neutron is </w:t>
            </w:r>
            <w:r w:rsidR="009D1093">
              <w:rPr>
                <w:rFonts w:eastAsia="Times New Roman" w:cs="Times New Roman"/>
                <w:b/>
                <w:bCs/>
                <w:color w:val="FF0000"/>
                <w:sz w:val="24"/>
                <w:szCs w:val="24"/>
                <w:lang w:eastAsia="en-GB"/>
              </w:rPr>
              <w:t>bombarded at an unstable nucleus</w:t>
            </w:r>
            <w:r w:rsidR="00944A78">
              <w:rPr>
                <w:rFonts w:eastAsia="Times New Roman" w:cs="Times New Roman"/>
                <w:b/>
                <w:bCs/>
                <w:color w:val="FF0000"/>
                <w:sz w:val="24"/>
                <w:szCs w:val="24"/>
                <w:lang w:eastAsia="en-GB"/>
              </w:rPr>
              <w:t>, splitting the nucleus and producing more neutrons.</w:t>
            </w:r>
          </w:p>
          <w:p w14:paraId="590E2A56" w14:textId="1D7B2C8D" w:rsidR="008B28A0" w:rsidRPr="008B28A0" w:rsidRDefault="008B28A0" w:rsidP="008B28A0">
            <w:pPr>
              <w:spacing w:before="120" w:after="0"/>
              <w:rPr>
                <w:rFonts w:eastAsia="Times New Roman" w:cs="Times New Roman"/>
                <w:b/>
                <w:bCs/>
                <w:color w:val="FF0000"/>
                <w:sz w:val="24"/>
                <w:szCs w:val="24"/>
                <w:lang w:eastAsia="en-GB"/>
              </w:rPr>
            </w:pPr>
            <w:r w:rsidRPr="008B28A0">
              <w:rPr>
                <w:rFonts w:eastAsia="Times New Roman" w:cs="Times New Roman"/>
                <w:b/>
                <w:bCs/>
                <w:color w:val="FF0000"/>
                <w:sz w:val="24"/>
                <w:szCs w:val="24"/>
                <w:lang w:eastAsia="en-GB"/>
              </w:rPr>
              <w:t>Heat is used to change water into steam in the heat exchanger.</w:t>
            </w:r>
            <w:r w:rsidR="00010888">
              <w:rPr>
                <w:rFonts w:eastAsia="Times New Roman" w:cs="Times New Roman"/>
                <w:b/>
                <w:bCs/>
                <w:color w:val="FF0000"/>
                <w:sz w:val="24"/>
                <w:szCs w:val="24"/>
                <w:lang w:eastAsia="en-GB"/>
              </w:rPr>
              <w:t xml:space="preserve"> (</w:t>
            </w:r>
            <w:r w:rsidR="00DB2878">
              <w:rPr>
                <w:rFonts w:eastAsia="Times New Roman" w:cs="Times New Roman"/>
                <w:b/>
                <w:bCs/>
                <w:color w:val="FF0000"/>
                <w:sz w:val="24"/>
                <w:szCs w:val="24"/>
                <w:lang w:eastAsia="en-GB"/>
              </w:rPr>
              <w:t>heat in the reactor to heat in the steam)</w:t>
            </w:r>
          </w:p>
          <w:p w14:paraId="0F7B1BDB" w14:textId="77777777" w:rsidR="008B28A0" w:rsidRPr="008B28A0" w:rsidRDefault="008B28A0" w:rsidP="008B28A0">
            <w:pPr>
              <w:spacing w:before="120" w:after="0"/>
              <w:rPr>
                <w:rFonts w:eastAsia="Times New Roman" w:cs="Times New Roman"/>
                <w:b/>
                <w:bCs/>
                <w:color w:val="FF0000"/>
                <w:sz w:val="24"/>
                <w:szCs w:val="24"/>
                <w:lang w:eastAsia="en-GB"/>
              </w:rPr>
            </w:pPr>
            <w:r w:rsidRPr="008B28A0">
              <w:rPr>
                <w:rFonts w:eastAsia="Times New Roman" w:cs="Times New Roman"/>
                <w:b/>
                <w:bCs/>
                <w:color w:val="FF0000"/>
                <w:sz w:val="24"/>
                <w:szCs w:val="24"/>
                <w:lang w:eastAsia="en-GB"/>
              </w:rPr>
              <w:t>The steam drives the turbine (heat to kinetic energy).</w:t>
            </w:r>
          </w:p>
          <w:p w14:paraId="66C7D5B5" w14:textId="64BA4A07" w:rsidR="00FB3260" w:rsidRPr="008B28A0" w:rsidRDefault="008B28A0" w:rsidP="008B28A0">
            <w:pPr>
              <w:spacing w:before="120" w:after="0"/>
              <w:rPr>
                <w:rFonts w:eastAsia="Times New Roman" w:cs="Times New Roman"/>
                <w:b/>
                <w:bCs/>
                <w:color w:val="FF0000"/>
                <w:sz w:val="24"/>
                <w:szCs w:val="24"/>
                <w:lang w:eastAsia="en-GB"/>
              </w:rPr>
            </w:pPr>
            <w:r w:rsidRPr="008B28A0">
              <w:rPr>
                <w:rFonts w:eastAsia="Times New Roman" w:cs="Times New Roman"/>
                <w:b/>
                <w:bCs/>
                <w:color w:val="FF0000"/>
                <w:sz w:val="24"/>
                <w:szCs w:val="24"/>
                <w:lang w:eastAsia="en-GB"/>
              </w:rPr>
              <w:t xml:space="preserve">This drives the generator to produce electricity </w:t>
            </w:r>
            <w:r w:rsidR="00DB2878">
              <w:rPr>
                <w:rFonts w:eastAsia="Times New Roman" w:cs="Times New Roman"/>
                <w:b/>
                <w:bCs/>
                <w:color w:val="FF0000"/>
                <w:sz w:val="24"/>
                <w:szCs w:val="24"/>
                <w:lang w:eastAsia="en-GB"/>
              </w:rPr>
              <w:t>–</w:t>
            </w:r>
            <w:r w:rsidRPr="008B28A0">
              <w:rPr>
                <w:rFonts w:eastAsia="Times New Roman" w:cs="Times New Roman"/>
                <w:b/>
                <w:bCs/>
                <w:color w:val="FF0000"/>
                <w:sz w:val="24"/>
                <w:szCs w:val="24"/>
                <w:lang w:eastAsia="en-GB"/>
              </w:rPr>
              <w:t xml:space="preserve"> </w:t>
            </w:r>
            <w:r w:rsidR="00DB2878">
              <w:rPr>
                <w:rFonts w:eastAsia="Times New Roman" w:cs="Times New Roman"/>
                <w:b/>
                <w:bCs/>
                <w:color w:val="FF0000"/>
                <w:sz w:val="24"/>
                <w:szCs w:val="24"/>
                <w:lang w:eastAsia="en-GB"/>
              </w:rPr>
              <w:t>(</w:t>
            </w:r>
            <w:r w:rsidRPr="008B28A0">
              <w:rPr>
                <w:rFonts w:eastAsia="Times New Roman" w:cs="Times New Roman"/>
                <w:b/>
                <w:bCs/>
                <w:color w:val="FF0000"/>
                <w:sz w:val="24"/>
                <w:szCs w:val="24"/>
                <w:lang w:eastAsia="en-GB"/>
              </w:rPr>
              <w:t>kinetic to electrical energy</w:t>
            </w:r>
            <w:r w:rsidR="00DB2878">
              <w:rPr>
                <w:rFonts w:eastAsia="Times New Roman" w:cs="Times New Roman"/>
                <w:b/>
                <w:bCs/>
                <w:color w:val="FF0000"/>
                <w:sz w:val="24"/>
                <w:szCs w:val="24"/>
                <w:lang w:eastAsia="en-GB"/>
              </w:rPr>
              <w:t>)</w:t>
            </w:r>
            <w:r w:rsidRPr="008B28A0">
              <w:rPr>
                <w:rFonts w:eastAsia="Times New Roman" w:cs="Times New Roman"/>
                <w:b/>
                <w:bCs/>
                <w:color w:val="FF0000"/>
                <w:sz w:val="24"/>
                <w:szCs w:val="24"/>
                <w:lang w:eastAsia="en-GB"/>
              </w:rPr>
              <w:t>.</w:t>
            </w:r>
          </w:p>
        </w:tc>
      </w:tr>
      <w:tr w:rsidR="00FB3260" w:rsidRPr="001F1787" w14:paraId="74123136" w14:textId="77777777" w:rsidTr="00A1469F">
        <w:trPr>
          <w:trHeight w:val="660"/>
        </w:trPr>
        <w:tc>
          <w:tcPr>
            <w:tcW w:w="1144" w:type="dxa"/>
            <w:gridSpan w:val="2"/>
            <w:tcBorders>
              <w:bottom w:val="single" w:sz="6" w:space="0" w:color="auto"/>
            </w:tcBorders>
            <w:shd w:val="clear" w:color="auto" w:fill="auto"/>
            <w:vAlign w:val="center"/>
          </w:tcPr>
          <w:p w14:paraId="0F951613" w14:textId="14B48C11" w:rsidR="00FB3260" w:rsidRDefault="00FB3260" w:rsidP="00960C41">
            <w:pPr>
              <w:spacing w:before="120" w:after="0"/>
              <w:jc w:val="center"/>
              <w:rPr>
                <w:rFonts w:eastAsia="Times New Roman" w:cs="Times New Roman"/>
                <w:sz w:val="24"/>
                <w:szCs w:val="24"/>
                <w:lang w:eastAsia="en-GB"/>
              </w:rPr>
            </w:pPr>
            <w:r>
              <w:rPr>
                <w:rFonts w:eastAsia="Times New Roman" w:cs="Times New Roman"/>
                <w:sz w:val="24"/>
                <w:szCs w:val="24"/>
                <w:lang w:eastAsia="en-GB"/>
              </w:rPr>
              <w:t>20.18.3</w:t>
            </w:r>
          </w:p>
        </w:tc>
        <w:tc>
          <w:tcPr>
            <w:tcW w:w="8994" w:type="dxa"/>
            <w:gridSpan w:val="5"/>
            <w:tcBorders>
              <w:bottom w:val="single" w:sz="6" w:space="0" w:color="auto"/>
            </w:tcBorders>
            <w:shd w:val="clear" w:color="auto" w:fill="auto"/>
            <w:vAlign w:val="center"/>
          </w:tcPr>
          <w:p w14:paraId="657C7E9D" w14:textId="6D6E35B9" w:rsidR="00FB3260" w:rsidRDefault="00FB3260" w:rsidP="00DC26F3">
            <w:pPr>
              <w:spacing w:before="120" w:after="0"/>
              <w:rPr>
                <w:rFonts w:eastAsia="Times New Roman" w:cs="Times New Roman"/>
                <w:sz w:val="24"/>
                <w:szCs w:val="24"/>
                <w:lang w:eastAsia="en-GB"/>
              </w:rPr>
            </w:pPr>
            <w:r>
              <w:rPr>
                <w:rFonts w:eastAsia="Times New Roman" w:cs="Times New Roman"/>
                <w:sz w:val="24"/>
                <w:szCs w:val="24"/>
                <w:lang w:eastAsia="en-GB"/>
              </w:rPr>
              <w:t>A nuclear reactor produces waste that emits nuclear radiation. State a use of nuclear radiation.</w:t>
            </w:r>
          </w:p>
        </w:tc>
      </w:tr>
      <w:tr w:rsidR="00FB3260" w:rsidRPr="001F1787" w14:paraId="1AAA3A09" w14:textId="77777777" w:rsidTr="00A1469F">
        <w:trPr>
          <w:trHeight w:val="660"/>
        </w:trPr>
        <w:tc>
          <w:tcPr>
            <w:tcW w:w="1144" w:type="dxa"/>
            <w:gridSpan w:val="2"/>
            <w:tcBorders>
              <w:bottom w:val="single" w:sz="6" w:space="0" w:color="auto"/>
            </w:tcBorders>
            <w:shd w:val="clear" w:color="auto" w:fill="auto"/>
            <w:vAlign w:val="center"/>
          </w:tcPr>
          <w:p w14:paraId="78F6DF32" w14:textId="77777777" w:rsidR="00FB3260" w:rsidRDefault="00FB3260" w:rsidP="00960C41">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63B0641C" w14:textId="5771FBD9" w:rsidR="00B470DC" w:rsidRDefault="00B470DC" w:rsidP="00B470DC">
            <w:pPr>
              <w:spacing w:before="120" w:after="0"/>
              <w:jc w:val="left"/>
              <w:rPr>
                <w:rFonts w:eastAsia="Times New Roman" w:cs="Times New Roman"/>
                <w:b/>
                <w:bCs/>
                <w:color w:val="FF0000"/>
                <w:sz w:val="24"/>
                <w:szCs w:val="24"/>
                <w:lang w:eastAsia="en-GB"/>
              </w:rPr>
            </w:pPr>
            <w:r w:rsidRPr="00B470DC">
              <w:rPr>
                <w:rFonts w:eastAsia="Times New Roman" w:cs="Times New Roman"/>
                <w:b/>
                <w:bCs/>
                <w:color w:val="FF0000"/>
                <w:sz w:val="24"/>
                <w:szCs w:val="24"/>
                <w:lang w:eastAsia="en-GB"/>
              </w:rPr>
              <w:t>any suitable use</w:t>
            </w:r>
            <w:r w:rsidR="00B701DB">
              <w:rPr>
                <w:rFonts w:eastAsia="Times New Roman" w:cs="Times New Roman"/>
                <w:b/>
                <w:bCs/>
                <w:color w:val="FF0000"/>
                <w:sz w:val="24"/>
                <w:szCs w:val="24"/>
                <w:lang w:eastAsia="en-GB"/>
              </w:rPr>
              <w:t xml:space="preserve">  </w:t>
            </w:r>
            <w:r w:rsidRPr="00B470DC">
              <w:rPr>
                <w:rFonts w:eastAsia="Times New Roman" w:cs="Times New Roman"/>
                <w:b/>
                <w:bCs/>
                <w:color w:val="FF0000"/>
                <w:sz w:val="24"/>
                <w:szCs w:val="24"/>
                <w:lang w:eastAsia="en-GB"/>
              </w:rPr>
              <w:t>e</w:t>
            </w:r>
            <w:r>
              <w:rPr>
                <w:rFonts w:eastAsia="Times New Roman" w:cs="Times New Roman"/>
                <w:b/>
                <w:bCs/>
                <w:color w:val="FF0000"/>
                <w:sz w:val="24"/>
                <w:szCs w:val="24"/>
                <w:lang w:eastAsia="en-GB"/>
              </w:rPr>
              <w:t>.</w:t>
            </w:r>
            <w:r w:rsidRPr="00B470DC">
              <w:rPr>
                <w:rFonts w:eastAsia="Times New Roman" w:cs="Times New Roman"/>
                <w:b/>
                <w:bCs/>
                <w:color w:val="FF0000"/>
                <w:sz w:val="24"/>
                <w:szCs w:val="24"/>
                <w:lang w:eastAsia="en-GB"/>
              </w:rPr>
              <w:t>g</w:t>
            </w:r>
            <w:r>
              <w:rPr>
                <w:rFonts w:eastAsia="Times New Roman" w:cs="Times New Roman"/>
                <w:b/>
                <w:bCs/>
                <w:color w:val="FF0000"/>
                <w:sz w:val="24"/>
                <w:szCs w:val="24"/>
                <w:lang w:eastAsia="en-GB"/>
              </w:rPr>
              <w:t>.</w:t>
            </w:r>
            <w:r w:rsidRPr="00B470DC">
              <w:rPr>
                <w:rFonts w:eastAsia="Times New Roman" w:cs="Times New Roman"/>
                <w:b/>
                <w:bCs/>
                <w:color w:val="FF0000"/>
                <w:sz w:val="24"/>
                <w:szCs w:val="24"/>
                <w:lang w:eastAsia="en-GB"/>
              </w:rPr>
              <w:t xml:space="preserve"> treating cancer/tracers/sterilisation/smoke detectors/measuring thickness of paper</w:t>
            </w:r>
            <w:r w:rsidR="00B701DB">
              <w:rPr>
                <w:rFonts w:eastAsia="Times New Roman" w:cs="Times New Roman"/>
                <w:b/>
                <w:bCs/>
                <w:color w:val="FF0000"/>
                <w:sz w:val="24"/>
                <w:szCs w:val="24"/>
                <w:lang w:eastAsia="en-GB"/>
              </w:rPr>
              <w:t>.</w:t>
            </w:r>
            <w:r w:rsidRPr="00B470DC">
              <w:rPr>
                <w:rFonts w:eastAsia="Times New Roman" w:cs="Times New Roman"/>
                <w:b/>
                <w:bCs/>
                <w:color w:val="FF0000"/>
                <w:sz w:val="24"/>
                <w:szCs w:val="24"/>
                <w:lang w:eastAsia="en-GB"/>
              </w:rPr>
              <w:t xml:space="preserve"> </w:t>
            </w:r>
          </w:p>
          <w:p w14:paraId="31DD87A9" w14:textId="6C7F1E0A" w:rsidR="00FB3260" w:rsidRPr="00EF34C8" w:rsidRDefault="0015025B" w:rsidP="00B470DC">
            <w:pPr>
              <w:spacing w:before="120" w:after="0"/>
              <w:jc w:val="left"/>
              <w:rPr>
                <w:rFonts w:eastAsia="Times New Roman" w:cs="Times New Roman"/>
                <w:b/>
                <w:bCs/>
                <w:color w:val="FF0000"/>
                <w:sz w:val="24"/>
                <w:szCs w:val="24"/>
                <w:lang w:eastAsia="en-GB"/>
              </w:rPr>
            </w:pPr>
            <w:r w:rsidRPr="0015025B">
              <w:rPr>
                <w:rFonts w:eastAsia="Times New Roman" w:cs="Times New Roman"/>
                <w:b/>
                <w:bCs/>
                <w:color w:val="FF0000"/>
                <w:sz w:val="24"/>
                <w:szCs w:val="24"/>
                <w:lang w:eastAsia="en-GB"/>
              </w:rPr>
              <w:t>Must be a use of nuclear radiation</w:t>
            </w:r>
          </w:p>
        </w:tc>
      </w:tr>
      <w:tr w:rsidR="00FB3260" w:rsidRPr="001F1787" w14:paraId="506626A7" w14:textId="77777777" w:rsidTr="00A1469F">
        <w:trPr>
          <w:trHeight w:val="660"/>
        </w:trPr>
        <w:tc>
          <w:tcPr>
            <w:tcW w:w="1144" w:type="dxa"/>
            <w:gridSpan w:val="2"/>
            <w:shd w:val="clear" w:color="auto" w:fill="C4BC96" w:themeFill="background2" w:themeFillShade="BF"/>
            <w:vAlign w:val="center"/>
          </w:tcPr>
          <w:p w14:paraId="506626A5" w14:textId="4A30A644" w:rsidR="00FB3260" w:rsidRPr="001F1787" w:rsidRDefault="00FB3260"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20.19</w:t>
            </w:r>
          </w:p>
        </w:tc>
        <w:tc>
          <w:tcPr>
            <w:tcW w:w="8994" w:type="dxa"/>
            <w:gridSpan w:val="5"/>
            <w:shd w:val="clear" w:color="auto" w:fill="C4BC96" w:themeFill="background2" w:themeFillShade="BF"/>
            <w:vAlign w:val="center"/>
          </w:tcPr>
          <w:p w14:paraId="506626A6" w14:textId="0BC97240" w:rsidR="00FB3260" w:rsidRPr="001F1787" w:rsidRDefault="00FB3260" w:rsidP="006277CA">
            <w:pPr>
              <w:spacing w:before="120" w:after="0"/>
              <w:rPr>
                <w:rFonts w:eastAsia="Times New Roman" w:cs="Times New Roman"/>
                <w:sz w:val="24"/>
                <w:szCs w:val="24"/>
                <w:lang w:eastAsia="en-GB"/>
              </w:rPr>
            </w:pPr>
            <w:r>
              <w:rPr>
                <w:rFonts w:eastAsia="Times New Roman" w:cs="Times New Roman"/>
                <w:sz w:val="24"/>
                <w:szCs w:val="24"/>
                <w:lang w:eastAsia="en-GB"/>
              </w:rPr>
              <w:t>I can define half-life.</w:t>
            </w:r>
          </w:p>
        </w:tc>
      </w:tr>
      <w:tr w:rsidR="00FB3260" w:rsidRPr="001F1787" w14:paraId="506626AA" w14:textId="77777777" w:rsidTr="00A1469F">
        <w:trPr>
          <w:trHeight w:val="660"/>
        </w:trPr>
        <w:tc>
          <w:tcPr>
            <w:tcW w:w="1144" w:type="dxa"/>
            <w:gridSpan w:val="2"/>
            <w:shd w:val="clear" w:color="auto" w:fill="auto"/>
            <w:vAlign w:val="center"/>
          </w:tcPr>
          <w:p w14:paraId="506626A8" w14:textId="55B4951E" w:rsidR="00FB3260" w:rsidRPr="006277CA" w:rsidRDefault="00FB3260" w:rsidP="00DC26F3">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20.19.1</w:t>
            </w:r>
          </w:p>
        </w:tc>
        <w:tc>
          <w:tcPr>
            <w:tcW w:w="8994" w:type="dxa"/>
            <w:gridSpan w:val="5"/>
            <w:shd w:val="clear" w:color="auto" w:fill="auto"/>
            <w:vAlign w:val="center"/>
          </w:tcPr>
          <w:p w14:paraId="506626A9" w14:textId="387E05E3" w:rsidR="00FB3260" w:rsidRDefault="00FB3260" w:rsidP="009D76CA">
            <w:pPr>
              <w:spacing w:before="120" w:after="0"/>
              <w:rPr>
                <w:sz w:val="24"/>
                <w:szCs w:val="24"/>
              </w:rPr>
            </w:pPr>
            <w:r>
              <w:rPr>
                <w:rFonts w:eastAsia="Times New Roman" w:cs="Times New Roman"/>
                <w:sz w:val="24"/>
                <w:szCs w:val="24"/>
                <w:lang w:eastAsia="en-GB"/>
              </w:rPr>
              <w:t>Sketch</w:t>
            </w:r>
            <w:r w:rsidRPr="008174EB">
              <w:rPr>
                <w:rFonts w:eastAsia="Times New Roman" w:cs="Times New Roman"/>
                <w:sz w:val="24"/>
                <w:szCs w:val="24"/>
                <w:lang w:eastAsia="en-GB"/>
              </w:rPr>
              <w:t xml:space="preserve"> a graph showing </w:t>
            </w:r>
            <w:r>
              <w:rPr>
                <w:rFonts w:eastAsia="Times New Roman" w:cs="Times New Roman"/>
                <w:sz w:val="24"/>
                <w:szCs w:val="24"/>
                <w:lang w:eastAsia="en-GB"/>
              </w:rPr>
              <w:t>how the</w:t>
            </w:r>
            <w:r w:rsidRPr="008174EB">
              <w:rPr>
                <w:rFonts w:eastAsia="Times New Roman" w:cs="Times New Roman"/>
                <w:sz w:val="24"/>
                <w:szCs w:val="24"/>
                <w:lang w:eastAsia="en-GB"/>
              </w:rPr>
              <w:t xml:space="preserve"> activity of a radioactive source </w:t>
            </w:r>
            <w:r>
              <w:rPr>
                <w:rFonts w:eastAsia="Times New Roman" w:cs="Times New Roman"/>
                <w:sz w:val="24"/>
                <w:szCs w:val="24"/>
                <w:lang w:eastAsia="en-GB"/>
              </w:rPr>
              <w:t xml:space="preserve">varies </w:t>
            </w:r>
            <w:r w:rsidRPr="008174EB">
              <w:rPr>
                <w:rFonts w:eastAsia="Times New Roman" w:cs="Times New Roman"/>
                <w:sz w:val="24"/>
                <w:szCs w:val="24"/>
                <w:lang w:eastAsia="en-GB"/>
              </w:rPr>
              <w:t>with time.</w:t>
            </w:r>
          </w:p>
        </w:tc>
      </w:tr>
      <w:tr w:rsidR="00450871" w:rsidRPr="001F1787" w14:paraId="506626AD" w14:textId="77777777" w:rsidTr="00A1469F">
        <w:trPr>
          <w:trHeight w:val="660"/>
        </w:trPr>
        <w:tc>
          <w:tcPr>
            <w:tcW w:w="10138" w:type="dxa"/>
            <w:gridSpan w:val="7"/>
            <w:shd w:val="clear" w:color="auto" w:fill="auto"/>
            <w:vAlign w:val="center"/>
          </w:tcPr>
          <w:p w14:paraId="20EAD0CF" w14:textId="2C569326" w:rsidR="00450871" w:rsidRDefault="00A000E1" w:rsidP="006277CA">
            <w:pPr>
              <w:spacing w:before="120" w:after="0"/>
              <w:rPr>
                <w:rFonts w:eastAsia="Times New Roman" w:cs="Times New Roman"/>
                <w:noProof/>
                <w:sz w:val="24"/>
                <w:szCs w:val="24"/>
                <w:lang w:eastAsia="en-GB"/>
              </w:rPr>
            </w:pPr>
            <w:r>
              <w:rPr>
                <w:rFonts w:eastAsia="Times New Roman" w:cs="Times New Roman"/>
                <w:noProof/>
                <w:sz w:val="24"/>
                <w:szCs w:val="24"/>
                <w:lang w:eastAsia="en-GB"/>
              </w:rPr>
              <w:lastRenderedPageBreak/>
              <mc:AlternateContent>
                <mc:Choice Requires="wpg">
                  <w:drawing>
                    <wp:anchor distT="0" distB="0" distL="114300" distR="114300" simplePos="0" relativeHeight="251655680" behindDoc="0" locked="0" layoutInCell="1" allowOverlap="1" wp14:anchorId="09E5AD28" wp14:editId="79CD44BB">
                      <wp:simplePos x="0" y="0"/>
                      <wp:positionH relativeFrom="column">
                        <wp:posOffset>25400</wp:posOffset>
                      </wp:positionH>
                      <wp:positionV relativeFrom="paragraph">
                        <wp:posOffset>-8255</wp:posOffset>
                      </wp:positionV>
                      <wp:extent cx="5687060" cy="3658235"/>
                      <wp:effectExtent l="0" t="0" r="0" b="0"/>
                      <wp:wrapNone/>
                      <wp:docPr id="14" name="Group 14"/>
                      <wp:cNvGraphicFramePr/>
                      <a:graphic xmlns:a="http://schemas.openxmlformats.org/drawingml/2006/main">
                        <a:graphicData uri="http://schemas.microsoft.com/office/word/2010/wordprocessingGroup">
                          <wpg:wgp>
                            <wpg:cNvGrpSpPr/>
                            <wpg:grpSpPr>
                              <a:xfrm>
                                <a:off x="0" y="0"/>
                                <a:ext cx="5687060" cy="3658235"/>
                                <a:chOff x="0" y="0"/>
                                <a:chExt cx="5687140" cy="3658290"/>
                              </a:xfrm>
                            </wpg:grpSpPr>
                            <wps:wsp>
                              <wps:cNvPr id="12" name="Text Box 2"/>
                              <wps:cNvSpPr txBox="1">
                                <a:spLocks noChangeArrowheads="1"/>
                              </wps:cNvSpPr>
                              <wps:spPr bwMode="auto">
                                <a:xfrm rot="16200000">
                                  <a:off x="-1564640" y="1564640"/>
                                  <a:ext cx="3435350" cy="306070"/>
                                </a:xfrm>
                                <a:prstGeom prst="rect">
                                  <a:avLst/>
                                </a:prstGeom>
                                <a:noFill/>
                                <a:ln w="9525">
                                  <a:noFill/>
                                  <a:miter lim="800000"/>
                                  <a:headEnd/>
                                  <a:tailEnd/>
                                </a:ln>
                              </wps:spPr>
                              <wps:txbx>
                                <w:txbxContent>
                                  <w:p w14:paraId="2EDA8A72" w14:textId="04353BF8" w:rsidR="00BE6D5D" w:rsidRDefault="00BE6D5D">
                                    <w:r>
                                      <w:t>0                              Activity</w:t>
                                    </w:r>
                                  </w:p>
                                </w:txbxContent>
                              </wps:txbx>
                              <wps:bodyPr rot="0" vert="horz" wrap="square" lIns="91440" tIns="45720" rIns="91440" bIns="45720" anchor="t" anchorCtr="0">
                                <a:noAutofit/>
                              </wps:bodyPr>
                            </wps:wsp>
                            <wps:wsp>
                              <wps:cNvPr id="13" name="Text Box 2"/>
                              <wps:cNvSpPr txBox="1">
                                <a:spLocks noChangeArrowheads="1"/>
                              </wps:cNvSpPr>
                              <wps:spPr bwMode="auto">
                                <a:xfrm>
                                  <a:off x="205185" y="3352220"/>
                                  <a:ext cx="5481955" cy="306070"/>
                                </a:xfrm>
                                <a:prstGeom prst="rect">
                                  <a:avLst/>
                                </a:prstGeom>
                                <a:noFill/>
                                <a:ln w="9525">
                                  <a:noFill/>
                                  <a:miter lim="800000"/>
                                  <a:headEnd/>
                                  <a:tailEnd/>
                                </a:ln>
                              </wps:spPr>
                              <wps:txbx>
                                <w:txbxContent>
                                  <w:p w14:paraId="376C3F73" w14:textId="4AD05D3B" w:rsidR="00BE6D5D" w:rsidRDefault="00BE6D5D" w:rsidP="00450871">
                                    <w:r>
                                      <w:t>0                                                                   Time</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E5AD28" id="Group 14" o:spid="_x0000_s1029" style="position:absolute;left:0;text-align:left;margin-left:2pt;margin-top:-.65pt;width:447.8pt;height:288.05pt;z-index:251655680;mso-width-relative:margin;mso-height-relative:margin" coordsize="56871,36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">
                      <v:shape id="_x0000_s1030" type="#_x0000_t202" style="position:absolute;left:-15647;top:15647;width:34353;height:30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" filled="f" stroked="f">
                        <v:textbox>
                          <w:txbxContent>
                            <w:p w14:paraId="2EDA8A72" w14:textId="04353BF8" w:rsidR="00BE6D5D" w:rsidRDefault="00BE6D5D">
                              <w:r>
                                <w:t>0                              Activity</w:t>
                              </w:r>
                            </w:p>
                          </w:txbxContent>
                        </v:textbox>
                      </v:shape>
                      <v:shape id="_x0000_s1031" type="#_x0000_t202" style="position:absolute;left:2051;top:33522;width:5482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76C3F73" w14:textId="4AD05D3B" w:rsidR="00BE6D5D" w:rsidRDefault="00BE6D5D" w:rsidP="00450871">
                              <w:r>
                                <w:t>0                                                                   Time</w:t>
                              </w:r>
                            </w:p>
                          </w:txbxContent>
                        </v:textbox>
                      </v:shape>
                    </v:group>
                  </w:pict>
                </mc:Fallback>
              </mc:AlternateContent>
            </w:r>
            <w:r w:rsidR="00306F13">
              <w:t xml:space="preserve">      </w:t>
            </w:r>
            <w:r w:rsidRPr="00450871">
              <w:rPr>
                <w:rFonts w:eastAsia="Times New Roman" w:cs="Times New Roman"/>
                <w:noProof/>
                <w:sz w:val="24"/>
                <w:szCs w:val="24"/>
                <w:lang w:eastAsia="en-GB"/>
              </w:rPr>
              <w:drawing>
                <wp:inline distT="0" distB="0" distL="0" distR="0" wp14:anchorId="668211C9" wp14:editId="52D2A06F">
                  <wp:extent cx="5570855" cy="334244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5">
                            <a:extLst>
                              <a:ext uri="{28A0092B-C50C-407E-A947-70E740481C1C}">
                                <a14:useLocalDpi xmlns:a14="http://schemas.microsoft.com/office/drawing/2010/main" val="0"/>
                              </a:ext>
                            </a:extLst>
                          </a:blip>
                          <a:srcRect b="1705"/>
                          <a:stretch/>
                        </pic:blipFill>
                        <pic:spPr bwMode="auto">
                          <a:xfrm>
                            <a:off x="0" y="0"/>
                            <a:ext cx="5570855" cy="3342443"/>
                          </a:xfrm>
                          <a:prstGeom prst="rect">
                            <a:avLst/>
                          </a:prstGeom>
                          <a:noFill/>
                          <a:ln>
                            <a:noFill/>
                          </a:ln>
                          <a:extLst>
                            <a:ext uri="{53640926-AAD7-44D8-BBD7-CCE9431645EC}">
                              <a14:shadowObscured xmlns:a14="http://schemas.microsoft.com/office/drawing/2010/main"/>
                            </a:ext>
                          </a:extLst>
                        </pic:spPr>
                      </pic:pic>
                    </a:graphicData>
                  </a:graphic>
                </wp:inline>
              </w:drawing>
            </w:r>
          </w:p>
          <w:p w14:paraId="506626AC" w14:textId="369583B7" w:rsidR="00450871" w:rsidRPr="006277CA" w:rsidRDefault="00450871" w:rsidP="006277CA">
            <w:pPr>
              <w:spacing w:before="120" w:after="0"/>
              <w:rPr>
                <w:rFonts w:eastAsia="Times New Roman" w:cs="Times New Roman"/>
                <w:sz w:val="24"/>
                <w:szCs w:val="24"/>
                <w:lang w:eastAsia="en-GB"/>
              </w:rPr>
            </w:pPr>
          </w:p>
        </w:tc>
      </w:tr>
      <w:tr w:rsidR="00FB3260" w:rsidRPr="001F1787" w14:paraId="506626B0" w14:textId="77777777" w:rsidTr="00A1469F">
        <w:trPr>
          <w:trHeight w:val="660"/>
        </w:trPr>
        <w:tc>
          <w:tcPr>
            <w:tcW w:w="1144" w:type="dxa"/>
            <w:gridSpan w:val="2"/>
            <w:tcBorders>
              <w:bottom w:val="single" w:sz="6" w:space="0" w:color="auto"/>
            </w:tcBorders>
            <w:shd w:val="clear" w:color="auto" w:fill="auto"/>
            <w:vAlign w:val="center"/>
          </w:tcPr>
          <w:p w14:paraId="506626AE" w14:textId="056D20A3" w:rsidR="00FB3260" w:rsidRPr="006277CA" w:rsidRDefault="00FB3260"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20.19.2</w:t>
            </w:r>
          </w:p>
        </w:tc>
        <w:tc>
          <w:tcPr>
            <w:tcW w:w="8994" w:type="dxa"/>
            <w:gridSpan w:val="5"/>
            <w:tcBorders>
              <w:bottom w:val="single" w:sz="6" w:space="0" w:color="auto"/>
            </w:tcBorders>
            <w:shd w:val="clear" w:color="auto" w:fill="auto"/>
            <w:vAlign w:val="center"/>
          </w:tcPr>
          <w:p w14:paraId="506626AF" w14:textId="4689B740" w:rsidR="00FB3260" w:rsidRDefault="00FB3260" w:rsidP="006277CA">
            <w:pPr>
              <w:spacing w:before="120" w:after="0"/>
              <w:rPr>
                <w:sz w:val="24"/>
                <w:szCs w:val="24"/>
              </w:rPr>
            </w:pPr>
            <w:r>
              <w:rPr>
                <w:sz w:val="24"/>
                <w:szCs w:val="24"/>
              </w:rPr>
              <w:t>State w</w:t>
            </w:r>
            <w:r w:rsidRPr="006277CA">
              <w:rPr>
                <w:sz w:val="24"/>
                <w:szCs w:val="24"/>
              </w:rPr>
              <w:t xml:space="preserve">hat is </w:t>
            </w:r>
            <w:r>
              <w:rPr>
                <w:sz w:val="24"/>
                <w:szCs w:val="24"/>
              </w:rPr>
              <w:t>meant by the term half-life.</w:t>
            </w:r>
          </w:p>
        </w:tc>
      </w:tr>
      <w:tr w:rsidR="00FB3260" w:rsidRPr="001F1787" w14:paraId="35F3F38C" w14:textId="77777777" w:rsidTr="00A1469F">
        <w:trPr>
          <w:trHeight w:val="660"/>
        </w:trPr>
        <w:tc>
          <w:tcPr>
            <w:tcW w:w="1144" w:type="dxa"/>
            <w:gridSpan w:val="2"/>
            <w:tcBorders>
              <w:bottom w:val="single" w:sz="6" w:space="0" w:color="auto"/>
            </w:tcBorders>
            <w:shd w:val="clear" w:color="auto" w:fill="auto"/>
            <w:vAlign w:val="center"/>
          </w:tcPr>
          <w:p w14:paraId="461282FE" w14:textId="77777777" w:rsidR="00FB3260" w:rsidRDefault="00FB3260"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425E48CE" w14:textId="77777777" w:rsidR="007F63D0" w:rsidRDefault="007F63D0" w:rsidP="006277CA">
            <w:pPr>
              <w:spacing w:before="120" w:after="0"/>
              <w:rPr>
                <w:b/>
                <w:bCs/>
                <w:color w:val="FF0000"/>
                <w:sz w:val="24"/>
                <w:szCs w:val="24"/>
              </w:rPr>
            </w:pPr>
            <w:r w:rsidRPr="007F63D0">
              <w:rPr>
                <w:b/>
                <w:bCs/>
                <w:color w:val="FF0000"/>
                <w:sz w:val="24"/>
                <w:szCs w:val="24"/>
              </w:rPr>
              <w:t xml:space="preserve">time taken for half of the radioactive atoms to decay </w:t>
            </w:r>
            <w:r>
              <w:rPr>
                <w:b/>
                <w:bCs/>
                <w:color w:val="FF0000"/>
                <w:sz w:val="24"/>
                <w:szCs w:val="24"/>
              </w:rPr>
              <w:t>OR</w:t>
            </w:r>
          </w:p>
          <w:p w14:paraId="4F3817C0" w14:textId="4173DCC4" w:rsidR="00FB3260" w:rsidRPr="007F63D0" w:rsidRDefault="007F63D0" w:rsidP="006277CA">
            <w:pPr>
              <w:spacing w:before="120" w:after="0"/>
              <w:rPr>
                <w:b/>
                <w:bCs/>
                <w:color w:val="FF0000"/>
                <w:sz w:val="24"/>
                <w:szCs w:val="24"/>
              </w:rPr>
            </w:pPr>
            <w:r>
              <w:rPr>
                <w:b/>
                <w:bCs/>
                <w:color w:val="FF0000"/>
                <w:sz w:val="24"/>
                <w:szCs w:val="24"/>
              </w:rPr>
              <w:t>time taken for the</w:t>
            </w:r>
            <w:r w:rsidRPr="007F63D0">
              <w:rPr>
                <w:b/>
                <w:bCs/>
                <w:color w:val="FF0000"/>
                <w:sz w:val="24"/>
                <w:szCs w:val="24"/>
              </w:rPr>
              <w:t xml:space="preserve"> activity to decrease by half</w:t>
            </w:r>
          </w:p>
        </w:tc>
      </w:tr>
      <w:tr w:rsidR="00FB3260" w:rsidRPr="001F1787" w14:paraId="6826A590" w14:textId="77777777" w:rsidTr="00A1469F">
        <w:trPr>
          <w:trHeight w:val="660"/>
        </w:trPr>
        <w:tc>
          <w:tcPr>
            <w:tcW w:w="1144" w:type="dxa"/>
            <w:gridSpan w:val="2"/>
            <w:tcBorders>
              <w:bottom w:val="single" w:sz="6" w:space="0" w:color="auto"/>
            </w:tcBorders>
            <w:shd w:val="clear" w:color="auto" w:fill="auto"/>
            <w:vAlign w:val="center"/>
          </w:tcPr>
          <w:p w14:paraId="6AD310AF" w14:textId="01A4C2B2" w:rsidR="00FB3260" w:rsidRDefault="00FB3260" w:rsidP="00DC26F3">
            <w:pPr>
              <w:spacing w:before="120" w:after="0"/>
              <w:jc w:val="center"/>
              <w:rPr>
                <w:rFonts w:eastAsia="Times New Roman" w:cs="Times New Roman"/>
                <w:sz w:val="24"/>
                <w:szCs w:val="24"/>
                <w:lang w:eastAsia="en-GB"/>
              </w:rPr>
            </w:pPr>
            <w:r>
              <w:rPr>
                <w:rFonts w:eastAsia="Times New Roman" w:cs="Times New Roman"/>
                <w:sz w:val="24"/>
                <w:szCs w:val="24"/>
                <w:lang w:eastAsia="en-GB"/>
              </w:rPr>
              <w:t>20.19.3</w:t>
            </w:r>
          </w:p>
        </w:tc>
        <w:tc>
          <w:tcPr>
            <w:tcW w:w="8994" w:type="dxa"/>
            <w:gridSpan w:val="5"/>
            <w:tcBorders>
              <w:bottom w:val="single" w:sz="6" w:space="0" w:color="auto"/>
            </w:tcBorders>
            <w:shd w:val="clear" w:color="auto" w:fill="auto"/>
            <w:vAlign w:val="center"/>
          </w:tcPr>
          <w:p w14:paraId="3E33E6B6" w14:textId="28CDD678" w:rsidR="00FB3260" w:rsidRDefault="00FB3260" w:rsidP="006277CA">
            <w:pPr>
              <w:spacing w:before="120" w:after="0"/>
              <w:rPr>
                <w:sz w:val="24"/>
                <w:szCs w:val="24"/>
              </w:rPr>
            </w:pPr>
            <w:r>
              <w:rPr>
                <w:sz w:val="24"/>
                <w:szCs w:val="24"/>
              </w:rPr>
              <w:t>State the units of half-life.</w:t>
            </w:r>
          </w:p>
        </w:tc>
      </w:tr>
      <w:tr w:rsidR="00FB3260" w:rsidRPr="001F1787" w14:paraId="0261F2AE" w14:textId="77777777" w:rsidTr="00A1469F">
        <w:trPr>
          <w:trHeight w:val="660"/>
        </w:trPr>
        <w:tc>
          <w:tcPr>
            <w:tcW w:w="1144" w:type="dxa"/>
            <w:gridSpan w:val="2"/>
            <w:tcBorders>
              <w:bottom w:val="single" w:sz="6" w:space="0" w:color="auto"/>
            </w:tcBorders>
            <w:shd w:val="clear" w:color="auto" w:fill="auto"/>
            <w:vAlign w:val="center"/>
          </w:tcPr>
          <w:p w14:paraId="2DAA7029" w14:textId="77777777" w:rsidR="00FB3260" w:rsidRDefault="00FB3260" w:rsidP="00DC26F3">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7E9DAF7B" w14:textId="603461D1" w:rsidR="00FB3260" w:rsidRPr="007F63D0" w:rsidRDefault="007F63D0" w:rsidP="006277CA">
            <w:pPr>
              <w:spacing w:before="120" w:after="0"/>
              <w:rPr>
                <w:b/>
                <w:bCs/>
                <w:color w:val="FF0000"/>
                <w:sz w:val="24"/>
                <w:szCs w:val="24"/>
              </w:rPr>
            </w:pPr>
            <w:r>
              <w:rPr>
                <w:b/>
                <w:bCs/>
                <w:color w:val="FF0000"/>
                <w:sz w:val="24"/>
                <w:szCs w:val="24"/>
              </w:rPr>
              <w:t xml:space="preserve">The units of half-life are units of time, </w:t>
            </w:r>
            <w:proofErr w:type="spellStart"/>
            <w:r>
              <w:rPr>
                <w:b/>
                <w:bCs/>
                <w:color w:val="FF0000"/>
                <w:sz w:val="24"/>
                <w:szCs w:val="24"/>
              </w:rPr>
              <w:t>eg</w:t>
            </w:r>
            <w:proofErr w:type="spellEnd"/>
            <w:r>
              <w:rPr>
                <w:b/>
                <w:bCs/>
                <w:color w:val="FF0000"/>
                <w:sz w:val="24"/>
                <w:szCs w:val="24"/>
              </w:rPr>
              <w:t xml:space="preserve"> seconds, minutes, hours, days or years etc</w:t>
            </w:r>
          </w:p>
        </w:tc>
      </w:tr>
      <w:tr w:rsidR="00FB3260" w:rsidRPr="001F1787" w14:paraId="506626B3" w14:textId="77777777" w:rsidTr="00A1469F">
        <w:trPr>
          <w:trHeight w:val="660"/>
        </w:trPr>
        <w:tc>
          <w:tcPr>
            <w:tcW w:w="1144" w:type="dxa"/>
            <w:gridSpan w:val="2"/>
            <w:shd w:val="clear" w:color="auto" w:fill="C4BC96" w:themeFill="background2" w:themeFillShade="BF"/>
            <w:vAlign w:val="center"/>
          </w:tcPr>
          <w:p w14:paraId="506626B1" w14:textId="40879FBD" w:rsidR="00FB3260" w:rsidRPr="001F1787" w:rsidRDefault="00FB3260" w:rsidP="00DC26F3">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20.20</w:t>
            </w:r>
          </w:p>
        </w:tc>
        <w:tc>
          <w:tcPr>
            <w:tcW w:w="8994" w:type="dxa"/>
            <w:gridSpan w:val="5"/>
            <w:shd w:val="clear" w:color="auto" w:fill="C4BC96" w:themeFill="background2" w:themeFillShade="BF"/>
            <w:vAlign w:val="center"/>
          </w:tcPr>
          <w:p w14:paraId="506626B2" w14:textId="7A0C2F83" w:rsidR="00FB3260" w:rsidRPr="001F1787" w:rsidRDefault="00FB3260" w:rsidP="00DC26F3">
            <w:pPr>
              <w:spacing w:before="120" w:after="0"/>
              <w:rPr>
                <w:rFonts w:eastAsia="Times New Roman" w:cs="Times New Roman"/>
                <w:sz w:val="24"/>
                <w:szCs w:val="24"/>
                <w:lang w:eastAsia="en-GB"/>
              </w:rPr>
            </w:pPr>
            <w:r w:rsidRPr="001F1787">
              <w:rPr>
                <w:rFonts w:eastAsia="Times New Roman" w:cs="Times New Roman"/>
                <w:sz w:val="24"/>
                <w:szCs w:val="24"/>
                <w:lang w:eastAsia="en-GB"/>
              </w:rPr>
              <w:t>I can use graphical and numerical data to determine the half-life</w:t>
            </w:r>
            <w:r>
              <w:rPr>
                <w:rFonts w:eastAsia="Times New Roman" w:cs="Times New Roman"/>
                <w:sz w:val="24"/>
                <w:szCs w:val="24"/>
                <w:lang w:eastAsia="en-GB"/>
              </w:rPr>
              <w:t>.</w:t>
            </w:r>
          </w:p>
        </w:tc>
      </w:tr>
      <w:tr w:rsidR="00FB3260" w:rsidRPr="001F1787" w14:paraId="506626B6" w14:textId="77777777" w:rsidTr="00A1469F">
        <w:trPr>
          <w:trHeight w:val="660"/>
        </w:trPr>
        <w:tc>
          <w:tcPr>
            <w:tcW w:w="1144" w:type="dxa"/>
            <w:gridSpan w:val="2"/>
            <w:shd w:val="clear" w:color="auto" w:fill="auto"/>
            <w:vAlign w:val="center"/>
          </w:tcPr>
          <w:p w14:paraId="506626B4" w14:textId="1B327701" w:rsidR="00FB3260" w:rsidRPr="00F53833" w:rsidRDefault="00FB3260" w:rsidP="002F35C4">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p>
        </w:tc>
        <w:tc>
          <w:tcPr>
            <w:tcW w:w="8994" w:type="dxa"/>
            <w:gridSpan w:val="5"/>
            <w:shd w:val="clear" w:color="auto" w:fill="auto"/>
            <w:vAlign w:val="center"/>
          </w:tcPr>
          <w:p w14:paraId="506626B5" w14:textId="67E36F51" w:rsidR="00FB3260" w:rsidRPr="001F1787" w:rsidRDefault="00FB3260" w:rsidP="005D438E">
            <w:pPr>
              <w:spacing w:before="120" w:after="0"/>
              <w:rPr>
                <w:rFonts w:eastAsia="Times New Roman" w:cs="Times New Roman"/>
                <w:sz w:val="24"/>
                <w:szCs w:val="24"/>
                <w:lang w:eastAsia="en-GB"/>
              </w:rPr>
            </w:pPr>
            <w:r w:rsidRPr="009D4E56">
              <w:rPr>
                <w:rFonts w:eastAsia="Times New Roman" w:cs="Times New Roman"/>
                <w:sz w:val="24"/>
                <w:szCs w:val="24"/>
                <w:lang w:eastAsia="en-GB"/>
              </w:rPr>
              <w:t>A radioactive material h</w:t>
            </w:r>
            <w:r>
              <w:rPr>
                <w:rFonts w:eastAsia="Times New Roman" w:cs="Times New Roman"/>
                <w:sz w:val="24"/>
                <w:szCs w:val="24"/>
                <w:lang w:eastAsia="en-GB"/>
              </w:rPr>
              <w:t>as a half-</w:t>
            </w:r>
            <w:r w:rsidRPr="009D4E56">
              <w:rPr>
                <w:rFonts w:eastAsia="Times New Roman" w:cs="Times New Roman"/>
                <w:sz w:val="24"/>
                <w:szCs w:val="24"/>
                <w:lang w:eastAsia="en-GB"/>
              </w:rPr>
              <w:t>life of 5 days. If the or</w:t>
            </w:r>
            <w:r>
              <w:rPr>
                <w:rFonts w:eastAsia="Times New Roman" w:cs="Times New Roman"/>
                <w:sz w:val="24"/>
                <w:szCs w:val="24"/>
                <w:lang w:eastAsia="en-GB"/>
              </w:rPr>
              <w:t>iginal activity is 120 </w:t>
            </w:r>
            <w:proofErr w:type="spellStart"/>
            <w:r>
              <w:rPr>
                <w:rFonts w:eastAsia="Times New Roman" w:cs="Times New Roman"/>
                <w:sz w:val="24"/>
                <w:szCs w:val="24"/>
                <w:lang w:eastAsia="en-GB"/>
              </w:rPr>
              <w:t>Bq</w:t>
            </w:r>
            <w:proofErr w:type="spellEnd"/>
            <w:r>
              <w:rPr>
                <w:rFonts w:eastAsia="Times New Roman" w:cs="Times New Roman"/>
                <w:sz w:val="24"/>
                <w:szCs w:val="24"/>
                <w:lang w:eastAsia="en-GB"/>
              </w:rPr>
              <w:t>, calculate the activity after 20 days.</w:t>
            </w:r>
          </w:p>
        </w:tc>
      </w:tr>
      <w:tr w:rsidR="00FB3260" w:rsidRPr="001F1787" w14:paraId="03213B63" w14:textId="77777777" w:rsidTr="00A1469F">
        <w:trPr>
          <w:trHeight w:val="660"/>
        </w:trPr>
        <w:tc>
          <w:tcPr>
            <w:tcW w:w="1144" w:type="dxa"/>
            <w:gridSpan w:val="2"/>
            <w:shd w:val="clear" w:color="auto" w:fill="auto"/>
            <w:vAlign w:val="center"/>
          </w:tcPr>
          <w:p w14:paraId="35C46FB8" w14:textId="77777777" w:rsidR="00FB3260" w:rsidRPr="00F53833" w:rsidRDefault="00FB3260" w:rsidP="002F35C4">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1B4DC559" w14:textId="77777777" w:rsidR="00FB3260" w:rsidRPr="000F792D" w:rsidRDefault="003827A0" w:rsidP="005D438E">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11083A0F" w14:textId="4CC356F6" w:rsidR="003827A0" w:rsidRPr="00170554" w:rsidRDefault="003827A0" w:rsidP="005D438E">
            <w:pPr>
              <w:spacing w:before="120" w:after="0"/>
              <w:rPr>
                <w:rFonts w:eastAsia="Times New Roman" w:cs="Times New Roman"/>
                <w:b/>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m:t>
                    </m:r>
                  </m:num>
                  <m:den>
                    <m:r>
                      <m:rPr>
                        <m:sty m:val="bi"/>
                      </m:rPr>
                      <w:rPr>
                        <w:rFonts w:ascii="Cambria Math" w:eastAsia="Times New Roman" w:hAnsi="Cambria Math" w:cs="Times New Roman"/>
                        <w:color w:val="FF0000"/>
                        <w:sz w:val="24"/>
                        <w:szCs w:val="24"/>
                        <w:lang w:eastAsia="en-GB"/>
                      </w:rPr>
                      <m:t>5</m:t>
                    </m:r>
                  </m:den>
                </m:f>
                <m:r>
                  <m:rPr>
                    <m:sty m:val="bi"/>
                  </m:rPr>
                  <w:rPr>
                    <w:rFonts w:ascii="Cambria Math" w:eastAsia="Times New Roman" w:hAnsi="Cambria Math" w:cs="Times New Roman"/>
                    <w:color w:val="FF0000"/>
                    <w:sz w:val="24"/>
                    <w:szCs w:val="24"/>
                    <w:lang w:eastAsia="en-GB"/>
                  </w:rPr>
                  <m:t>=4</m:t>
                </m:r>
              </m:oMath>
            </m:oMathPara>
          </w:p>
          <w:tbl>
            <w:tblPr>
              <w:tblStyle w:val="TableGrid"/>
              <w:tblW w:w="0" w:type="auto"/>
              <w:tblLayout w:type="fixed"/>
              <w:tblLook w:val="04A0" w:firstRow="1" w:lastRow="0" w:firstColumn="1" w:lastColumn="0" w:noHBand="0" w:noVBand="1"/>
            </w:tblPr>
            <w:tblGrid>
              <w:gridCol w:w="4381"/>
              <w:gridCol w:w="4382"/>
            </w:tblGrid>
            <w:tr w:rsidR="000F792D" w:rsidRPr="000F792D" w14:paraId="755EF564" w14:textId="77777777" w:rsidTr="00B204B0">
              <w:tc>
                <w:tcPr>
                  <w:tcW w:w="4381" w:type="dxa"/>
                </w:tcPr>
                <w:p w14:paraId="352DCF56" w14:textId="77777777" w:rsidR="00B204B0" w:rsidRDefault="00B204B0" w:rsidP="005D438E">
                  <w:pPr>
                    <w:spacing w:before="120"/>
                    <w:rPr>
                      <w:rFonts w:eastAsia="Times New Roman" w:cs="Times New Roman"/>
                      <w:b/>
                      <w:bCs/>
                      <w:color w:val="FF0000"/>
                      <w:sz w:val="24"/>
                      <w:szCs w:val="24"/>
                      <w:lang w:eastAsia="en-GB"/>
                    </w:rPr>
                  </w:pPr>
                  <w:r w:rsidRPr="000F792D">
                    <w:rPr>
                      <w:rFonts w:eastAsia="Times New Roman" w:cs="Times New Roman"/>
                      <w:b/>
                      <w:bCs/>
                      <w:color w:val="FF0000"/>
                      <w:sz w:val="24"/>
                      <w:szCs w:val="24"/>
                      <w:lang w:eastAsia="en-GB"/>
                    </w:rPr>
                    <w:t>Either ½ four times</w:t>
                  </w:r>
                </w:p>
                <w:p w14:paraId="32E42348" w14:textId="0E758CDA" w:rsidR="000F792D" w:rsidRPr="00C63ADF" w:rsidRDefault="000F792D" w:rsidP="005D438E">
                  <w:pPr>
                    <w:spacing w:before="120"/>
                    <w:rPr>
                      <w:rFonts w:eastAsia="Times New Roman" w:cs="Times New Roman"/>
                      <w:b/>
                      <w:bCs/>
                      <w:color w:val="FF0000"/>
                      <w:sz w:val="28"/>
                      <w:szCs w:val="28"/>
                      <w:lang w:eastAsia="en-GB"/>
                    </w:rPr>
                  </w:pPr>
                  <w:r w:rsidRPr="00C63ADF">
                    <w:rPr>
                      <w:rFonts w:eastAsia="Times New Roman" w:cs="Times New Roman"/>
                      <w:b/>
                      <w:bCs/>
                      <w:color w:val="FF0000"/>
                      <w:sz w:val="28"/>
                      <w:szCs w:val="28"/>
                      <w:lang w:eastAsia="en-GB"/>
                    </w:rPr>
                    <w:t>120</w:t>
                  </w:r>
                  <w:r w:rsidRPr="00C63ADF">
                    <w:rPr>
                      <w:rFonts w:eastAsia="Times New Roman" w:cs="Times New Roman"/>
                      <w:b/>
                      <w:bCs/>
                      <w:color w:val="FF0000"/>
                      <w:sz w:val="28"/>
                      <w:szCs w:val="28"/>
                      <w:lang w:eastAsia="en-GB"/>
                    </w:rPr>
                    <w:sym w:font="Symbol" w:char="F0AE"/>
                  </w:r>
                  <w:r w:rsidRPr="00C63ADF">
                    <w:rPr>
                      <w:rFonts w:eastAsia="Times New Roman" w:cs="Times New Roman"/>
                      <w:b/>
                      <w:bCs/>
                      <w:color w:val="FF0000"/>
                      <w:sz w:val="28"/>
                      <w:szCs w:val="28"/>
                      <w:lang w:eastAsia="en-GB"/>
                    </w:rPr>
                    <w:t>60</w:t>
                  </w:r>
                  <w:r w:rsidRPr="00C63ADF">
                    <w:rPr>
                      <w:rFonts w:eastAsia="Times New Roman" w:cs="Times New Roman"/>
                      <w:b/>
                      <w:bCs/>
                      <w:color w:val="FF0000"/>
                      <w:sz w:val="28"/>
                      <w:szCs w:val="28"/>
                      <w:lang w:eastAsia="en-GB"/>
                    </w:rPr>
                    <w:sym w:font="Symbol" w:char="F0AE"/>
                  </w:r>
                  <w:r w:rsidRPr="00C63ADF">
                    <w:rPr>
                      <w:rFonts w:eastAsia="Times New Roman" w:cs="Times New Roman"/>
                      <w:b/>
                      <w:bCs/>
                      <w:color w:val="FF0000"/>
                      <w:sz w:val="28"/>
                      <w:szCs w:val="28"/>
                      <w:lang w:eastAsia="en-GB"/>
                    </w:rPr>
                    <w:t>30</w:t>
                  </w:r>
                  <w:r w:rsidRPr="00C63ADF">
                    <w:rPr>
                      <w:rFonts w:eastAsia="Times New Roman" w:cs="Times New Roman"/>
                      <w:b/>
                      <w:bCs/>
                      <w:color w:val="FF0000"/>
                      <w:sz w:val="28"/>
                      <w:szCs w:val="28"/>
                      <w:lang w:eastAsia="en-GB"/>
                    </w:rPr>
                    <w:sym w:font="Symbol" w:char="F0AE"/>
                  </w:r>
                  <w:r w:rsidRPr="00C63ADF">
                    <w:rPr>
                      <w:rFonts w:eastAsia="Times New Roman" w:cs="Times New Roman"/>
                      <w:b/>
                      <w:bCs/>
                      <w:color w:val="FF0000"/>
                      <w:sz w:val="28"/>
                      <w:szCs w:val="28"/>
                      <w:lang w:eastAsia="en-GB"/>
                    </w:rPr>
                    <w:t>15</w:t>
                  </w:r>
                  <w:r w:rsidRPr="00C63ADF">
                    <w:rPr>
                      <w:rFonts w:eastAsia="Times New Roman" w:cs="Times New Roman"/>
                      <w:b/>
                      <w:bCs/>
                      <w:color w:val="FF0000"/>
                      <w:sz w:val="28"/>
                      <w:szCs w:val="28"/>
                      <w:lang w:eastAsia="en-GB"/>
                    </w:rPr>
                    <w:sym w:font="Symbol" w:char="F0AE"/>
                  </w:r>
                  <w:r w:rsidRPr="00C63ADF">
                    <w:rPr>
                      <w:rFonts w:eastAsia="Times New Roman" w:cs="Times New Roman"/>
                      <w:b/>
                      <w:bCs/>
                      <w:color w:val="FF0000"/>
                      <w:sz w:val="28"/>
                      <w:szCs w:val="28"/>
                      <w:lang w:eastAsia="en-GB"/>
                    </w:rPr>
                    <w:t>7.5</w:t>
                  </w:r>
                  <w:r w:rsidR="00C63ADF" w:rsidRPr="00C63ADF">
                    <w:rPr>
                      <w:rFonts w:eastAsia="Times New Roman" w:cs="Times New Roman"/>
                      <w:b/>
                      <w:bCs/>
                      <w:color w:val="FF0000"/>
                      <w:sz w:val="28"/>
                      <w:szCs w:val="28"/>
                      <w:lang w:eastAsia="en-GB"/>
                    </w:rPr>
                    <w:t xml:space="preserve"> </w:t>
                  </w:r>
                  <w:proofErr w:type="spellStart"/>
                  <w:r w:rsidR="00C63ADF" w:rsidRPr="00C63ADF">
                    <w:rPr>
                      <w:rFonts w:eastAsia="Times New Roman" w:cs="Times New Roman"/>
                      <w:b/>
                      <w:bCs/>
                      <w:color w:val="FF0000"/>
                      <w:sz w:val="28"/>
                      <w:szCs w:val="28"/>
                      <w:lang w:eastAsia="en-GB"/>
                    </w:rPr>
                    <w:t>Bq</w:t>
                  </w:r>
                  <w:proofErr w:type="spellEnd"/>
                </w:p>
              </w:tc>
              <w:tc>
                <w:tcPr>
                  <w:tcW w:w="4382" w:type="dxa"/>
                </w:tcPr>
                <w:p w14:paraId="641D32A9" w14:textId="05B89FDE" w:rsidR="00C63ADF" w:rsidRPr="00CF7361" w:rsidRDefault="00B204B0" w:rsidP="005D438E">
                  <w:pPr>
                    <w:spacing w:before="120"/>
                    <w:rPr>
                      <w:rFonts w:eastAsia="Times New Roman" w:cs="Times New Roman"/>
                      <w:b/>
                      <w:bCs/>
                      <w:color w:val="FF0000"/>
                      <w:sz w:val="24"/>
                      <w:szCs w:val="24"/>
                      <w:vertAlign w:val="superscript"/>
                      <w:lang w:eastAsia="en-GB"/>
                    </w:rPr>
                  </w:pPr>
                  <w:r w:rsidRPr="000F792D">
                    <w:rPr>
                      <w:rFonts w:eastAsia="Times New Roman" w:cs="Times New Roman"/>
                      <w:b/>
                      <w:bCs/>
                      <w:color w:val="FF0000"/>
                      <w:sz w:val="24"/>
                      <w:szCs w:val="24"/>
                      <w:lang w:eastAsia="en-GB"/>
                    </w:rPr>
                    <w:t xml:space="preserve">Or multiple by </w:t>
                  </w:r>
                  <m:oMath>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vertAlign w:val="superscript"/>
                                <w:lang w:eastAsia="en-GB"/>
                              </w:rPr>
                              <m:t>2</m:t>
                            </m:r>
                          </m:e>
                          <m:sup>
                            <m:r>
                              <m:rPr>
                                <m:sty m:val="bi"/>
                              </m:rPr>
                              <w:rPr>
                                <w:rFonts w:ascii="Cambria Math" w:eastAsia="Times New Roman" w:hAnsi="Cambria Math" w:cs="Times New Roman"/>
                                <w:color w:val="FF0000"/>
                                <w:sz w:val="24"/>
                                <w:szCs w:val="24"/>
                                <w:lang w:eastAsia="en-GB"/>
                              </w:rPr>
                              <m:t>4</m:t>
                            </m:r>
                          </m:sup>
                        </m:sSup>
                      </m:den>
                    </m:f>
                  </m:oMath>
                </w:p>
                <w:p w14:paraId="752A5DD7" w14:textId="018234FA" w:rsidR="00B204B0" w:rsidRPr="000F792D" w:rsidRDefault="00CF7361" w:rsidP="005D438E">
                  <w:pPr>
                    <w:spacing w:before="120"/>
                    <w:rPr>
                      <w:rFonts w:eastAsia="Times New Roman" w:cs="Times New Roman"/>
                      <w:b/>
                      <w:bCs/>
                      <w:color w:val="FF0000"/>
                      <w:sz w:val="24"/>
                      <w:szCs w:val="24"/>
                      <w:vertAlign w:val="superscript"/>
                      <w:lang w:eastAsia="en-GB"/>
                    </w:rPr>
                  </w:pPr>
                  <m:oMathPara>
                    <m:oMath>
                      <m:r>
                        <m:rPr>
                          <m:sty m:val="bi"/>
                        </m:rPr>
                        <w:rPr>
                          <w:rFonts w:ascii="Cambria Math" w:eastAsia="Times New Roman" w:hAnsi="Cambria Math" w:cs="Times New Roman"/>
                          <w:color w:val="FF0000"/>
                          <w:sz w:val="24"/>
                          <w:szCs w:val="24"/>
                          <w:lang w:eastAsia="en-GB"/>
                        </w:rPr>
                        <m:t>120 ×</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vertAlign w:val="superscript"/>
                                  <w:lang w:eastAsia="en-GB"/>
                                </w:rPr>
                                <m:t>2</m:t>
                              </m:r>
                            </m:e>
                            <m:sup>
                              <m:r>
                                <m:rPr>
                                  <m:sty m:val="bi"/>
                                </m:rPr>
                                <w:rPr>
                                  <w:rFonts w:ascii="Cambria Math" w:eastAsia="Times New Roman" w:hAnsi="Cambria Math" w:cs="Times New Roman"/>
                                  <w:color w:val="FF0000"/>
                                  <w:sz w:val="24"/>
                                  <w:szCs w:val="24"/>
                                  <w:lang w:eastAsia="en-GB"/>
                                </w:rPr>
                                <m:t>4</m:t>
                              </m:r>
                            </m:sup>
                          </m:sSup>
                        </m:den>
                      </m:f>
                      <m:r>
                        <m:rPr>
                          <m:sty m:val="bi"/>
                        </m:rPr>
                        <w:rPr>
                          <w:rFonts w:ascii="Cambria Math" w:eastAsia="Times New Roman" w:hAnsi="Cambria Math" w:cs="Times New Roman"/>
                          <w:color w:val="FF0000"/>
                          <w:sz w:val="24"/>
                          <w:szCs w:val="24"/>
                          <w:lang w:eastAsia="en-GB"/>
                        </w:rPr>
                        <m:t>=7.5 Bq</m:t>
                      </m:r>
                    </m:oMath>
                  </m:oMathPara>
                </w:p>
              </w:tc>
            </w:tr>
          </w:tbl>
          <w:p w14:paraId="4BFEA588" w14:textId="7B36FA70" w:rsidR="00B204B0" w:rsidRPr="000F792D" w:rsidRDefault="00B204B0" w:rsidP="005D438E">
            <w:pPr>
              <w:spacing w:before="120" w:after="0"/>
              <w:rPr>
                <w:rFonts w:eastAsia="Times New Roman" w:cs="Times New Roman"/>
                <w:b/>
                <w:bCs/>
                <w:color w:val="FF0000"/>
                <w:sz w:val="24"/>
                <w:szCs w:val="24"/>
                <w:lang w:eastAsia="en-GB"/>
              </w:rPr>
            </w:pPr>
          </w:p>
        </w:tc>
      </w:tr>
      <w:tr w:rsidR="00170554" w:rsidRPr="001F1787" w14:paraId="39D8C9B6" w14:textId="77777777" w:rsidTr="00A1469F">
        <w:trPr>
          <w:trHeight w:val="660"/>
        </w:trPr>
        <w:tc>
          <w:tcPr>
            <w:tcW w:w="1144" w:type="dxa"/>
            <w:gridSpan w:val="2"/>
            <w:shd w:val="clear" w:color="auto" w:fill="auto"/>
            <w:vAlign w:val="center"/>
          </w:tcPr>
          <w:p w14:paraId="71B5FD41" w14:textId="77777777" w:rsidR="00170554" w:rsidRPr="00F53833" w:rsidRDefault="00170554" w:rsidP="00170554">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4C6DC373" w14:textId="77777777" w:rsidR="00170554" w:rsidRPr="001B5BFB"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29EFE9C5" w14:textId="77777777" w:rsidR="00170554" w:rsidRPr="001B5BFB"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w:lastRenderedPageBreak/>
                  <m:t>No.=</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m:t>
                    </m:r>
                  </m:num>
                  <m:den>
                    <m:r>
                      <m:rPr>
                        <m:sty m:val="bi"/>
                      </m:rPr>
                      <w:rPr>
                        <w:rFonts w:ascii="Cambria Math" w:eastAsia="Times New Roman" w:hAnsi="Cambria Math" w:cs="Times New Roman"/>
                        <w:color w:val="FF0000"/>
                        <w:sz w:val="24"/>
                        <w:szCs w:val="24"/>
                        <w:lang w:eastAsia="en-GB"/>
                      </w:rPr>
                      <m:t>5</m:t>
                    </m:r>
                  </m:den>
                </m:f>
                <m:r>
                  <m:rPr>
                    <m:sty m:val="bi"/>
                  </m:rPr>
                  <w:rPr>
                    <w:rFonts w:ascii="Cambria Math" w:eastAsia="Times New Roman" w:hAnsi="Cambria Math" w:cs="Times New Roman"/>
                    <w:color w:val="FF0000"/>
                    <w:sz w:val="24"/>
                    <w:szCs w:val="24"/>
                    <w:lang w:eastAsia="en-GB"/>
                  </w:rPr>
                  <m:t>=4</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239"/>
            </w:tblGrid>
            <w:tr w:rsidR="00170554" w:rsidRPr="001B5BFB" w14:paraId="4D1E2162" w14:textId="77777777" w:rsidTr="00197AE4">
              <w:tc>
                <w:tcPr>
                  <w:tcW w:w="5524" w:type="dxa"/>
                </w:tcPr>
                <w:p w14:paraId="73E7FFFB" w14:textId="77777777" w:rsidR="00170554" w:rsidRPr="001B5BFB" w:rsidRDefault="00170554" w:rsidP="00170554">
                  <w:pPr>
                    <w:spacing w:before="120"/>
                    <w:rPr>
                      <w:rFonts w:eastAsia="Times New Roman" w:cs="Times New Roman"/>
                      <w:color w:val="FF0000"/>
                      <w:sz w:val="24"/>
                      <w:szCs w:val="24"/>
                      <w:lang w:eastAsia="en-GB"/>
                    </w:rPr>
                  </w:pPr>
                  <w:r w:rsidRPr="001B5BFB">
                    <w:rPr>
                      <w:rFonts w:eastAsia="Times New Roman" w:cs="Times New Roman"/>
                      <w:color w:val="FF0000"/>
                      <w:sz w:val="24"/>
                      <w:szCs w:val="24"/>
                      <w:lang w:eastAsia="en-GB"/>
                    </w:rPr>
                    <w:t>Keep halving 5 times (remember count the arrows, not the numbers)</w:t>
                  </w:r>
                </w:p>
                <w:p w14:paraId="26544316" w14:textId="77777777" w:rsidR="00170554" w:rsidRPr="001B5BFB" w:rsidRDefault="00170554" w:rsidP="00170554">
                  <w:pPr>
                    <w:spacing w:before="120"/>
                    <w:rPr>
                      <w:rFonts w:eastAsia="Times New Roman" w:cs="Times New Roman"/>
                      <w:color w:val="FF0000"/>
                      <w:sz w:val="24"/>
                      <w:szCs w:val="24"/>
                      <w:lang w:eastAsia="en-GB"/>
                    </w:rPr>
                  </w:pPr>
                  <w:r w:rsidRPr="001B5BFB">
                    <w:rPr>
                      <w:rFonts w:eastAsia="Times New Roman" w:cs="Times New Roman"/>
                      <w:color w:val="FF0000"/>
                      <w:sz w:val="24"/>
                      <w:szCs w:val="24"/>
                      <w:lang w:eastAsia="en-GB"/>
                    </w:rPr>
                    <w:t>120</w:t>
                  </w:r>
                  <w:r w:rsidRPr="001B5BFB">
                    <w:rPr>
                      <w:rFonts w:eastAsia="Times New Roman" w:cs="Times New Roman"/>
                      <w:color w:val="FF0000"/>
                      <w:sz w:val="24"/>
                      <w:szCs w:val="24"/>
                      <w:lang w:eastAsia="en-GB"/>
                    </w:rPr>
                    <w:sym w:font="Symbol" w:char="F0AE"/>
                  </w:r>
                  <w:r w:rsidRPr="001B5BFB">
                    <w:rPr>
                      <w:rFonts w:eastAsia="Times New Roman" w:cs="Times New Roman"/>
                      <w:color w:val="FF0000"/>
                      <w:sz w:val="24"/>
                      <w:szCs w:val="24"/>
                      <w:lang w:eastAsia="en-GB"/>
                    </w:rPr>
                    <w:t>60</w:t>
                  </w:r>
                  <w:r w:rsidRPr="001B5BFB">
                    <w:rPr>
                      <w:rFonts w:eastAsia="Times New Roman" w:cs="Times New Roman"/>
                      <w:color w:val="FF0000"/>
                      <w:sz w:val="24"/>
                      <w:szCs w:val="24"/>
                      <w:lang w:eastAsia="en-GB"/>
                    </w:rPr>
                    <w:sym w:font="Symbol" w:char="F0AE"/>
                  </w:r>
                  <w:r w:rsidRPr="001B5BFB">
                    <w:rPr>
                      <w:rFonts w:eastAsia="Times New Roman" w:cs="Times New Roman"/>
                      <w:color w:val="FF0000"/>
                      <w:sz w:val="24"/>
                      <w:szCs w:val="24"/>
                      <w:lang w:eastAsia="en-GB"/>
                    </w:rPr>
                    <w:t>30</w:t>
                  </w:r>
                  <w:r w:rsidRPr="001B5BFB">
                    <w:rPr>
                      <w:rFonts w:eastAsia="Times New Roman" w:cs="Times New Roman"/>
                      <w:color w:val="FF0000"/>
                      <w:sz w:val="24"/>
                      <w:szCs w:val="24"/>
                      <w:lang w:eastAsia="en-GB"/>
                    </w:rPr>
                    <w:sym w:font="Symbol" w:char="F0AE"/>
                  </w:r>
                  <w:r w:rsidRPr="001B5BFB">
                    <w:rPr>
                      <w:rFonts w:eastAsia="Times New Roman" w:cs="Times New Roman"/>
                      <w:color w:val="FF0000"/>
                      <w:sz w:val="24"/>
                      <w:szCs w:val="24"/>
                      <w:lang w:eastAsia="en-GB"/>
                    </w:rPr>
                    <w:t>15</w:t>
                  </w:r>
                  <w:r w:rsidRPr="001B5BFB">
                    <w:rPr>
                      <w:rFonts w:eastAsia="Times New Roman" w:cs="Times New Roman"/>
                      <w:color w:val="FF0000"/>
                      <w:sz w:val="24"/>
                      <w:szCs w:val="24"/>
                      <w:lang w:eastAsia="en-GB"/>
                    </w:rPr>
                    <w:sym w:font="Symbol" w:char="F0AE"/>
                  </w:r>
                  <w:r w:rsidRPr="001B5BFB">
                    <w:rPr>
                      <w:rFonts w:eastAsia="Times New Roman" w:cs="Times New Roman"/>
                      <w:color w:val="FF0000"/>
                      <w:sz w:val="24"/>
                      <w:szCs w:val="24"/>
                      <w:lang w:eastAsia="en-GB"/>
                    </w:rPr>
                    <w:t>7.5</w:t>
                  </w:r>
                </w:p>
                <w:p w14:paraId="099E630F" w14:textId="77777777" w:rsidR="00170554" w:rsidRPr="001B5BFB" w:rsidRDefault="00170554" w:rsidP="00170554">
                  <w:pPr>
                    <w:spacing w:before="120"/>
                    <w:rPr>
                      <w:rFonts w:eastAsia="Times New Roman" w:cs="Times New Roman"/>
                      <w:b/>
                      <w:color w:val="FF0000"/>
                      <w:sz w:val="24"/>
                      <w:szCs w:val="24"/>
                      <w:lang w:eastAsia="en-GB"/>
                    </w:rPr>
                  </w:pPr>
                </w:p>
              </w:tc>
              <w:tc>
                <w:tcPr>
                  <w:tcW w:w="3239" w:type="dxa"/>
                </w:tcPr>
                <w:p w14:paraId="1C4AF58B" w14:textId="77777777" w:rsidR="00170554" w:rsidRPr="001B5BFB" w:rsidRDefault="00170554" w:rsidP="00170554">
                  <w:pPr>
                    <w:spacing w:before="120"/>
                    <w:rPr>
                      <w:rFonts w:eastAsia="Times New Roman" w:cs="Times New Roman"/>
                      <w:b/>
                      <w:color w:val="FF0000"/>
                      <w:sz w:val="24"/>
                      <w:szCs w:val="24"/>
                      <w:lang w:eastAsia="en-GB"/>
                    </w:rPr>
                  </w:pPr>
                  <w:r w:rsidRPr="001B5BFB">
                    <w:rPr>
                      <w:rFonts w:eastAsia="Times New Roman" w:cs="Times New Roman"/>
                      <w:b/>
                      <w:color w:val="FF0000"/>
                      <w:sz w:val="24"/>
                      <w:szCs w:val="24"/>
                      <w:lang w:eastAsia="en-GB"/>
                    </w:rPr>
                    <w:t xml:space="preserve">Or </w:t>
                  </w:r>
                </w:p>
                <w:p w14:paraId="02BA86BA" w14:textId="77777777" w:rsidR="00170554" w:rsidRPr="001B5BFB" w:rsidRDefault="00960189" w:rsidP="00170554">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A</m:t>
                          </m:r>
                        </m:e>
                        <m:sub>
                          <m:r>
                            <m:rPr>
                              <m:sty m:val="bi"/>
                            </m:rPr>
                            <w:rPr>
                              <w:rFonts w:ascii="Cambria Math" w:eastAsia="Times New Roman" w:hAnsi="Cambria Math" w:cs="Times New Roman"/>
                              <w:color w:val="FF0000"/>
                              <w:sz w:val="24"/>
                              <w:szCs w:val="24"/>
                              <w:lang w:eastAsia="en-GB"/>
                            </w:rPr>
                            <m:t>final</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A</m:t>
                              </m:r>
                            </m:e>
                            <m:sub>
                              <m:r>
                                <m:rPr>
                                  <m:sty m:val="bi"/>
                                </m:rPr>
                                <w:rPr>
                                  <w:rFonts w:ascii="Cambria Math" w:eastAsia="Times New Roman" w:hAnsi="Cambria Math" w:cs="Times New Roman"/>
                                  <w:color w:val="FF0000"/>
                                  <w:sz w:val="24"/>
                                  <w:szCs w:val="24"/>
                                  <w:lang w:eastAsia="en-GB"/>
                                </w:rPr>
                                <m:t>o</m:t>
                              </m:r>
                            </m:sub>
                          </m:sSub>
                        </m:num>
                        <m:den>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m:t>
                              </m:r>
                            </m:e>
                            <m:sup>
                              <m:r>
                                <m:rPr>
                                  <m:sty m:val="bi"/>
                                </m:rPr>
                                <w:rPr>
                                  <w:rFonts w:ascii="Cambria Math" w:eastAsia="Times New Roman" w:hAnsi="Cambria Math" w:cs="Times New Roman"/>
                                  <w:color w:val="FF0000"/>
                                  <w:sz w:val="24"/>
                                  <w:szCs w:val="24"/>
                                  <w:lang w:eastAsia="en-GB"/>
                                </w:rPr>
                                <m:t>no. of 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p>
                          </m:sSup>
                        </m:den>
                      </m:f>
                    </m:oMath>
                  </m:oMathPara>
                </w:p>
                <w:p w14:paraId="48CF4E02" w14:textId="77777777" w:rsidR="00170554" w:rsidRPr="001B5BFB" w:rsidRDefault="00170554" w:rsidP="00170554">
                  <w:pPr>
                    <w:spacing w:before="120"/>
                    <w:rPr>
                      <w:rFonts w:eastAsia="Times New Roman" w:cs="Times New Roman"/>
                      <w:b/>
                      <w:color w:val="FF0000"/>
                      <w:sz w:val="24"/>
                      <w:szCs w:val="24"/>
                      <w:lang w:eastAsia="en-GB"/>
                    </w:rPr>
                  </w:pPr>
                </w:p>
                <w:p w14:paraId="53F084A9" w14:textId="7CC86ADB" w:rsidR="00170554" w:rsidRPr="001B5BFB" w:rsidRDefault="00960189" w:rsidP="00170554">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A</m:t>
                          </m:r>
                        </m:e>
                        <m:sub>
                          <m:r>
                            <m:rPr>
                              <m:sty m:val="bi"/>
                            </m:rPr>
                            <w:rPr>
                              <w:rFonts w:ascii="Cambria Math" w:eastAsia="Times New Roman" w:hAnsi="Cambria Math" w:cs="Times New Roman"/>
                              <w:color w:val="FF0000"/>
                              <w:sz w:val="24"/>
                              <w:szCs w:val="24"/>
                              <w:lang w:eastAsia="en-GB"/>
                            </w:rPr>
                            <m:t>final</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120</m:t>
                          </m:r>
                        </m:num>
                        <m:den>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m:t>
                              </m:r>
                            </m:e>
                            <m:sup>
                              <m:r>
                                <m:rPr>
                                  <m:sty m:val="bi"/>
                                </m:rPr>
                                <w:rPr>
                                  <w:rFonts w:ascii="Cambria Math" w:eastAsia="Times New Roman" w:hAnsi="Cambria Math" w:cs="Times New Roman"/>
                                  <w:color w:val="FF0000"/>
                                  <w:sz w:val="24"/>
                                  <w:szCs w:val="24"/>
                                  <w:lang w:eastAsia="en-GB"/>
                                </w:rPr>
                                <m:t>4</m:t>
                              </m:r>
                            </m:sup>
                          </m:sSup>
                        </m:den>
                      </m:f>
                      <m:r>
                        <m:rPr>
                          <m:sty m:val="bi"/>
                        </m:rPr>
                        <w:rPr>
                          <w:rFonts w:ascii="Cambria Math" w:eastAsia="Times New Roman" w:hAnsi="Cambria Math" w:cs="Times New Roman"/>
                          <w:color w:val="FF0000"/>
                          <w:sz w:val="24"/>
                          <w:szCs w:val="24"/>
                          <w:lang w:eastAsia="en-GB"/>
                        </w:rPr>
                        <m:t>=7.5 Bq</m:t>
                      </m:r>
                    </m:oMath>
                  </m:oMathPara>
                </w:p>
              </w:tc>
            </w:tr>
            <w:tr w:rsidR="00170554" w:rsidRPr="001B5BFB" w14:paraId="7556C4C3" w14:textId="77777777" w:rsidTr="00197AE4">
              <w:tc>
                <w:tcPr>
                  <w:tcW w:w="8763" w:type="dxa"/>
                  <w:gridSpan w:val="2"/>
                </w:tcPr>
                <w:p w14:paraId="17F38C36" w14:textId="2FB852DD" w:rsidR="00170554" w:rsidRPr="001B5BFB" w:rsidRDefault="00170554" w:rsidP="00170554">
                  <w:pPr>
                    <w:spacing w:before="120"/>
                    <w:jc w:val="center"/>
                    <w:rPr>
                      <w:rFonts w:eastAsia="Times New Roman" w:cs="Times New Roman"/>
                      <w:color w:val="FF0000"/>
                      <w:sz w:val="24"/>
                      <w:szCs w:val="24"/>
                      <w:lang w:eastAsia="en-GB"/>
                    </w:rPr>
                  </w:pPr>
                  <w:r w:rsidRPr="001B5BFB">
                    <w:rPr>
                      <w:rFonts w:eastAsia="Times New Roman" w:cs="Times New Roman"/>
                      <w:color w:val="FF0000"/>
                      <w:sz w:val="24"/>
                      <w:szCs w:val="24"/>
                      <w:lang w:eastAsia="en-GB"/>
                    </w:rPr>
                    <w:t xml:space="preserve">Final Activity = 7.5 </w:t>
                  </w:r>
                  <w:proofErr w:type="spellStart"/>
                  <w:r w:rsidRPr="001B5BFB">
                    <w:rPr>
                      <w:rFonts w:eastAsia="Times New Roman" w:cs="Times New Roman"/>
                      <w:color w:val="FF0000"/>
                      <w:sz w:val="24"/>
                      <w:szCs w:val="24"/>
                      <w:lang w:eastAsia="en-GB"/>
                    </w:rPr>
                    <w:t>Bq</w:t>
                  </w:r>
                  <w:proofErr w:type="spellEnd"/>
                </w:p>
              </w:tc>
            </w:tr>
          </w:tbl>
          <w:p w14:paraId="6DC1AB62" w14:textId="77777777" w:rsidR="00170554" w:rsidRDefault="00170554" w:rsidP="00170554">
            <w:pPr>
              <w:spacing w:before="120" w:after="0"/>
              <w:rPr>
                <w:rFonts w:eastAsia="Times New Roman" w:cs="Times New Roman"/>
                <w:b/>
                <w:color w:val="FF0000"/>
                <w:sz w:val="24"/>
                <w:szCs w:val="24"/>
                <w:lang w:eastAsia="en-GB"/>
              </w:rPr>
            </w:pPr>
          </w:p>
        </w:tc>
      </w:tr>
      <w:tr w:rsidR="00170554" w:rsidRPr="001F1787" w14:paraId="506626B9" w14:textId="77777777" w:rsidTr="00A1469F">
        <w:trPr>
          <w:trHeight w:val="660"/>
        </w:trPr>
        <w:tc>
          <w:tcPr>
            <w:tcW w:w="1144" w:type="dxa"/>
            <w:gridSpan w:val="2"/>
            <w:shd w:val="clear" w:color="auto" w:fill="auto"/>
            <w:vAlign w:val="center"/>
          </w:tcPr>
          <w:p w14:paraId="506626B7" w14:textId="33308823" w:rsidR="00170554" w:rsidRPr="00F53833" w:rsidRDefault="00170554" w:rsidP="00170554">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20.20.2</w:t>
            </w:r>
          </w:p>
        </w:tc>
        <w:tc>
          <w:tcPr>
            <w:tcW w:w="8994" w:type="dxa"/>
            <w:gridSpan w:val="5"/>
            <w:shd w:val="clear" w:color="auto" w:fill="auto"/>
            <w:vAlign w:val="center"/>
          </w:tcPr>
          <w:p w14:paraId="506626B8" w14:textId="7A6C98D8" w:rsidR="00170554" w:rsidRPr="001F1787" w:rsidRDefault="00170554" w:rsidP="00170554">
            <w:pPr>
              <w:spacing w:before="120" w:after="0"/>
              <w:rPr>
                <w:rFonts w:eastAsia="Times New Roman" w:cs="Times New Roman"/>
                <w:sz w:val="24"/>
                <w:szCs w:val="24"/>
                <w:lang w:eastAsia="en-GB"/>
              </w:rPr>
            </w:pPr>
            <w:r w:rsidRPr="009D4E56">
              <w:rPr>
                <w:rFonts w:eastAsia="Times New Roman" w:cs="Times New Roman"/>
                <w:sz w:val="24"/>
                <w:szCs w:val="24"/>
                <w:lang w:eastAsia="en-GB"/>
              </w:rPr>
              <w:t xml:space="preserve">If a </w:t>
            </w:r>
            <w:r>
              <w:rPr>
                <w:rFonts w:eastAsia="Times New Roman" w:cs="Times New Roman"/>
                <w:sz w:val="24"/>
                <w:szCs w:val="24"/>
                <w:lang w:eastAsia="en-GB"/>
              </w:rPr>
              <w:t>radioactive material has a half-life of 600 years.</w:t>
            </w:r>
            <w:r w:rsidRPr="009D4E56">
              <w:rPr>
                <w:rFonts w:eastAsia="Times New Roman" w:cs="Times New Roman"/>
                <w:sz w:val="24"/>
                <w:szCs w:val="24"/>
                <w:lang w:eastAsia="en-GB"/>
              </w:rPr>
              <w:t xml:space="preserve"> </w:t>
            </w:r>
            <w:r>
              <w:rPr>
                <w:rFonts w:eastAsia="Times New Roman" w:cs="Times New Roman"/>
                <w:sz w:val="24"/>
                <w:szCs w:val="24"/>
                <w:lang w:eastAsia="en-GB"/>
              </w:rPr>
              <w:t>I</w:t>
            </w:r>
            <w:r w:rsidRPr="009D4E56">
              <w:rPr>
                <w:rFonts w:eastAsia="Times New Roman" w:cs="Times New Roman"/>
                <w:sz w:val="24"/>
                <w:szCs w:val="24"/>
                <w:lang w:eastAsia="en-GB"/>
              </w:rPr>
              <w:t>f t</w:t>
            </w:r>
            <w:r>
              <w:rPr>
                <w:rFonts w:eastAsia="Times New Roman" w:cs="Times New Roman"/>
                <w:sz w:val="24"/>
                <w:szCs w:val="24"/>
                <w:lang w:eastAsia="en-GB"/>
              </w:rPr>
              <w:t xml:space="preserve">he original activity was 80 </w:t>
            </w:r>
            <w:proofErr w:type="spellStart"/>
            <w:r>
              <w:rPr>
                <w:rFonts w:eastAsia="Times New Roman" w:cs="Times New Roman"/>
                <w:sz w:val="24"/>
                <w:szCs w:val="24"/>
                <w:lang w:eastAsia="en-GB"/>
              </w:rPr>
              <w:t>Bq</w:t>
            </w:r>
            <w:proofErr w:type="spellEnd"/>
            <w:r>
              <w:rPr>
                <w:rFonts w:eastAsia="Times New Roman" w:cs="Times New Roman"/>
                <w:sz w:val="24"/>
                <w:szCs w:val="24"/>
                <w:lang w:eastAsia="en-GB"/>
              </w:rPr>
              <w:t xml:space="preserve"> calculate the time it takes for the activity </w:t>
            </w:r>
            <w:r w:rsidRPr="009D4E56">
              <w:rPr>
                <w:rFonts w:eastAsia="Times New Roman" w:cs="Times New Roman"/>
                <w:sz w:val="24"/>
                <w:szCs w:val="24"/>
                <w:lang w:eastAsia="en-GB"/>
              </w:rPr>
              <w:t xml:space="preserve">to fall to 10 </w:t>
            </w:r>
            <w:proofErr w:type="spellStart"/>
            <w:r w:rsidRPr="009D4E56">
              <w:rPr>
                <w:rFonts w:eastAsia="Times New Roman" w:cs="Times New Roman"/>
                <w:sz w:val="24"/>
                <w:szCs w:val="24"/>
                <w:lang w:eastAsia="en-GB"/>
              </w:rPr>
              <w:t>Bq</w:t>
            </w:r>
            <w:proofErr w:type="spellEnd"/>
            <w:r>
              <w:rPr>
                <w:rFonts w:eastAsia="Times New Roman" w:cs="Times New Roman"/>
                <w:sz w:val="24"/>
                <w:szCs w:val="24"/>
                <w:lang w:eastAsia="en-GB"/>
              </w:rPr>
              <w:t>.</w:t>
            </w:r>
            <w:r w:rsidRPr="009D4E56">
              <w:rPr>
                <w:rFonts w:eastAsia="Times New Roman" w:cs="Times New Roman"/>
                <w:sz w:val="24"/>
                <w:szCs w:val="24"/>
                <w:lang w:eastAsia="en-GB"/>
              </w:rPr>
              <w:t xml:space="preserve"> </w:t>
            </w:r>
          </w:p>
        </w:tc>
      </w:tr>
      <w:tr w:rsidR="00170554" w:rsidRPr="001F1787" w14:paraId="506626BC" w14:textId="77777777" w:rsidTr="00A1469F">
        <w:trPr>
          <w:trHeight w:val="660"/>
        </w:trPr>
        <w:tc>
          <w:tcPr>
            <w:tcW w:w="1144" w:type="dxa"/>
            <w:gridSpan w:val="2"/>
            <w:shd w:val="clear" w:color="auto" w:fill="auto"/>
            <w:vAlign w:val="center"/>
          </w:tcPr>
          <w:p w14:paraId="506626BA" w14:textId="766D9714" w:rsidR="00170554" w:rsidRPr="00F53833" w:rsidRDefault="00170554" w:rsidP="00170554">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21111C1F" w14:textId="77777777" w:rsidR="00170554" w:rsidRDefault="00170554" w:rsidP="00170554">
            <w:p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Keep halving until you get to the final value</w:t>
            </w:r>
          </w:p>
          <w:p w14:paraId="377FB4E9" w14:textId="77777777"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80</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4</w:t>
            </w:r>
            <w:r w:rsidRPr="00C63ADF">
              <w:rPr>
                <w:rFonts w:eastAsia="Times New Roman" w:cs="Times New Roman"/>
                <w:b/>
                <w:bCs/>
                <w:color w:val="FF0000"/>
                <w:sz w:val="28"/>
                <w:szCs w:val="28"/>
                <w:lang w:eastAsia="en-GB"/>
              </w:rPr>
              <w:t>0</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2</w:t>
            </w:r>
            <w:r w:rsidRPr="00C63ADF">
              <w:rPr>
                <w:rFonts w:eastAsia="Times New Roman" w:cs="Times New Roman"/>
                <w:b/>
                <w:bCs/>
                <w:color w:val="FF0000"/>
                <w:sz w:val="28"/>
                <w:szCs w:val="28"/>
                <w:lang w:eastAsia="en-GB"/>
              </w:rPr>
              <w:t>0</w:t>
            </w:r>
            <w:r w:rsidRPr="00C63ADF">
              <w:rPr>
                <w:rFonts w:eastAsia="Times New Roman" w:cs="Times New Roman"/>
                <w:b/>
                <w:bCs/>
                <w:color w:val="FF0000"/>
                <w:sz w:val="28"/>
                <w:szCs w:val="28"/>
                <w:lang w:eastAsia="en-GB"/>
              </w:rPr>
              <w:sym w:font="Symbol" w:char="F0AE"/>
            </w:r>
            <w:r w:rsidRPr="00C63ADF">
              <w:rPr>
                <w:rFonts w:eastAsia="Times New Roman" w:cs="Times New Roman"/>
                <w:b/>
                <w:bCs/>
                <w:color w:val="FF0000"/>
                <w:sz w:val="28"/>
                <w:szCs w:val="28"/>
                <w:lang w:eastAsia="en-GB"/>
              </w:rPr>
              <w:t>1</w:t>
            </w:r>
            <w:r>
              <w:rPr>
                <w:rFonts w:eastAsia="Times New Roman" w:cs="Times New Roman"/>
                <w:b/>
                <w:bCs/>
                <w:color w:val="FF0000"/>
                <w:sz w:val="28"/>
                <w:szCs w:val="28"/>
                <w:lang w:eastAsia="en-GB"/>
              </w:rPr>
              <w:t>0</w:t>
            </w:r>
          </w:p>
          <w:p w14:paraId="2C04A47E" w14:textId="77777777"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Count the arrows (3)</w:t>
            </w:r>
          </w:p>
          <w:p w14:paraId="565366AE" w14:textId="1F2178E6"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5897098C" w14:textId="74D31610"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3=</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r>
                      <m:rPr>
                        <m:sty m:val="bi"/>
                      </m:rPr>
                      <w:rPr>
                        <w:rFonts w:ascii="Cambria Math" w:eastAsia="Times New Roman" w:hAnsi="Cambria Math" w:cs="Times New Roman"/>
                        <w:color w:val="FF0000"/>
                        <w:sz w:val="24"/>
                        <w:szCs w:val="24"/>
                        <w:lang w:eastAsia="en-GB"/>
                      </w:rPr>
                      <m:t>600</m:t>
                    </m:r>
                  </m:den>
                </m:f>
              </m:oMath>
            </m:oMathPara>
          </w:p>
          <w:p w14:paraId="09639B1B" w14:textId="3D136AD9"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3×600=</m:t>
                </m:r>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r>
                  <m:rPr>
                    <m:sty m:val="bi"/>
                  </m:rPr>
                  <w:rPr>
                    <w:rFonts w:ascii="Cambria Math" w:eastAsia="Times New Roman" w:hAnsi="Cambria Math" w:cs="Times New Roman"/>
                    <w:color w:val="FF0000"/>
                    <w:sz w:val="24"/>
                    <w:szCs w:val="24"/>
                    <w:lang w:eastAsia="en-GB"/>
                  </w:rPr>
                  <m:t>=1800 years</m:t>
                </m:r>
              </m:oMath>
            </m:oMathPara>
          </w:p>
          <w:p w14:paraId="506626BB" w14:textId="15064152" w:rsidR="00170554" w:rsidRPr="00447C94" w:rsidRDefault="00170554" w:rsidP="00170554">
            <w:pPr>
              <w:spacing w:before="120" w:after="0"/>
              <w:rPr>
                <w:rFonts w:eastAsia="Times New Roman" w:cs="Times New Roman"/>
                <w:b/>
                <w:bCs/>
                <w:color w:val="FF0000"/>
                <w:sz w:val="24"/>
                <w:szCs w:val="24"/>
                <w:lang w:eastAsia="en-GB"/>
              </w:rPr>
            </w:pPr>
          </w:p>
        </w:tc>
      </w:tr>
      <w:tr w:rsidR="00170554" w:rsidRPr="001F1787" w14:paraId="506626BF" w14:textId="77777777" w:rsidTr="00A1469F">
        <w:trPr>
          <w:trHeight w:val="660"/>
        </w:trPr>
        <w:tc>
          <w:tcPr>
            <w:tcW w:w="1144" w:type="dxa"/>
            <w:gridSpan w:val="2"/>
            <w:shd w:val="clear" w:color="auto" w:fill="auto"/>
            <w:vAlign w:val="center"/>
          </w:tcPr>
          <w:p w14:paraId="506626BD" w14:textId="49DEDE87" w:rsidR="00170554" w:rsidRPr="00F53833" w:rsidRDefault="00170554" w:rsidP="00170554">
            <w:pPr>
              <w:spacing w:before="120" w:after="0"/>
              <w:jc w:val="center"/>
              <w:rPr>
                <w:rFonts w:eastAsia="Times New Roman" w:cs="Times New Roman"/>
                <w:sz w:val="24"/>
                <w:szCs w:val="24"/>
                <w:lang w:eastAsia="en-GB"/>
              </w:rPr>
            </w:pPr>
            <w:r>
              <w:rPr>
                <w:rFonts w:eastAsia="Times New Roman" w:cs="Times New Roman"/>
                <w:sz w:val="24"/>
                <w:szCs w:val="24"/>
                <w:lang w:eastAsia="en-GB"/>
              </w:rPr>
              <w:t>20.20.3</w:t>
            </w:r>
          </w:p>
        </w:tc>
        <w:tc>
          <w:tcPr>
            <w:tcW w:w="8994" w:type="dxa"/>
            <w:gridSpan w:val="5"/>
            <w:shd w:val="clear" w:color="auto" w:fill="auto"/>
            <w:vAlign w:val="center"/>
          </w:tcPr>
          <w:p w14:paraId="506626BE" w14:textId="060BAF6C" w:rsidR="00170554" w:rsidRPr="009D4E56" w:rsidRDefault="00170554" w:rsidP="00170554">
            <w:pPr>
              <w:spacing w:before="120" w:after="0"/>
              <w:rPr>
                <w:rFonts w:eastAsia="Times New Roman" w:cs="Times New Roman"/>
                <w:sz w:val="24"/>
                <w:szCs w:val="24"/>
                <w:lang w:eastAsia="en-GB"/>
              </w:rPr>
            </w:pPr>
            <w:r w:rsidRPr="009D4E56">
              <w:rPr>
                <w:rFonts w:eastAsia="Times New Roman" w:cs="Times New Roman"/>
                <w:sz w:val="24"/>
                <w:szCs w:val="24"/>
                <w:lang w:eastAsia="en-GB"/>
              </w:rPr>
              <w:t xml:space="preserve">A radioactive substance has a half-life of 4 hours. </w:t>
            </w:r>
            <w:r>
              <w:rPr>
                <w:rFonts w:eastAsia="Times New Roman" w:cs="Times New Roman"/>
                <w:sz w:val="24"/>
                <w:szCs w:val="24"/>
                <w:lang w:eastAsia="en-GB"/>
              </w:rPr>
              <w:t>Calculate the</w:t>
            </w:r>
            <w:r w:rsidRPr="009D4E56">
              <w:rPr>
                <w:rFonts w:eastAsia="Times New Roman" w:cs="Times New Roman"/>
                <w:sz w:val="24"/>
                <w:szCs w:val="24"/>
                <w:lang w:eastAsia="en-GB"/>
              </w:rPr>
              <w:t xml:space="preserve"> fraction of the original activity</w:t>
            </w:r>
            <w:r>
              <w:rPr>
                <w:rFonts w:eastAsia="Times New Roman" w:cs="Times New Roman"/>
                <w:sz w:val="24"/>
                <w:szCs w:val="24"/>
                <w:lang w:eastAsia="en-GB"/>
              </w:rPr>
              <w:t xml:space="preserve"> left after one day.</w:t>
            </w:r>
          </w:p>
        </w:tc>
      </w:tr>
      <w:tr w:rsidR="00170554" w:rsidRPr="001F1787" w14:paraId="506626C2" w14:textId="77777777" w:rsidTr="00A1469F">
        <w:trPr>
          <w:trHeight w:val="660"/>
        </w:trPr>
        <w:tc>
          <w:tcPr>
            <w:tcW w:w="1144" w:type="dxa"/>
            <w:gridSpan w:val="2"/>
            <w:shd w:val="clear" w:color="auto" w:fill="auto"/>
            <w:vAlign w:val="center"/>
          </w:tcPr>
          <w:p w14:paraId="506626C0" w14:textId="03BFF2FD" w:rsidR="00170554" w:rsidRPr="00F53833" w:rsidRDefault="00170554" w:rsidP="00170554">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7EC20A34" w14:textId="2C447E99" w:rsidR="00170554" w:rsidRDefault="00170554" w:rsidP="00170554">
            <w:p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1 day = 24 hours (all times must be in the same units)</w:t>
            </w:r>
          </w:p>
          <w:p w14:paraId="2B12D456" w14:textId="4FB57122"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0C68C009" w14:textId="415023FB"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24</m:t>
                    </m:r>
                  </m:num>
                  <m:den>
                    <m:r>
                      <m:rPr>
                        <m:sty m:val="bi"/>
                      </m:rPr>
                      <w:rPr>
                        <w:rFonts w:ascii="Cambria Math" w:eastAsia="Times New Roman" w:hAnsi="Cambria Math" w:cs="Times New Roman"/>
                        <w:color w:val="FF0000"/>
                        <w:sz w:val="24"/>
                        <w:szCs w:val="24"/>
                        <w:lang w:eastAsia="en-GB"/>
                      </w:rPr>
                      <m:t>4</m:t>
                    </m:r>
                  </m:den>
                </m:f>
                <m:r>
                  <m:rPr>
                    <m:sty m:val="bi"/>
                  </m:rPr>
                  <w:rPr>
                    <w:rFonts w:ascii="Cambria Math" w:eastAsia="Times New Roman" w:hAnsi="Cambria Math" w:cs="Times New Roman"/>
                    <w:color w:val="FF0000"/>
                    <w:sz w:val="24"/>
                    <w:szCs w:val="24"/>
                    <w:lang w:eastAsia="en-GB"/>
                  </w:rPr>
                  <m:t>=6</m:t>
                </m:r>
              </m:oMath>
            </m:oMathPara>
          </w:p>
          <w:p w14:paraId="506626C1" w14:textId="60C818F6" w:rsidR="00170554" w:rsidRPr="0094538C" w:rsidRDefault="00170554" w:rsidP="00170554">
            <w:pPr>
              <w:spacing w:before="120" w:after="0"/>
              <w:rPr>
                <w:rFonts w:eastAsia="Times New Roman" w:cs="Times New Roman"/>
                <w:b/>
                <w:bCs/>
                <w:sz w:val="24"/>
                <w:szCs w:val="24"/>
                <w:lang w:eastAsia="en-GB"/>
              </w:rPr>
            </w:pPr>
            <m:oMathPara>
              <m:oMath>
                <m:r>
                  <m:rPr>
                    <m:sty m:val="b"/>
                  </m:rPr>
                  <w:rPr>
                    <w:rFonts w:ascii="Cambria Math" w:eastAsia="Times New Roman" w:hAnsi="Cambria Math" w:cs="Times New Roman"/>
                    <w:color w:val="FF0000"/>
                    <w:sz w:val="24"/>
                    <w:szCs w:val="24"/>
                    <w:lang w:eastAsia="en-GB"/>
                  </w:rPr>
                  <m:t xml:space="preserve">Fraction remaining = </m:t>
                </m:r>
                <m:f>
                  <m:fPr>
                    <m:ctrlPr>
                      <w:rPr>
                        <w:rFonts w:ascii="Cambria Math" w:eastAsia="Times New Roman" w:hAnsi="Cambria Math" w:cs="Times New Roman"/>
                        <w:b/>
                        <w:bCs/>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m:t>
                        </m:r>
                      </m:e>
                      <m:sup>
                        <m:r>
                          <m:rPr>
                            <m:sty m:val="bi"/>
                          </m:rPr>
                          <w:rPr>
                            <w:rFonts w:ascii="Cambria Math" w:eastAsia="Times New Roman" w:hAnsi="Cambria Math" w:cs="Times New Roman"/>
                            <w:color w:val="FF0000"/>
                            <w:sz w:val="24"/>
                            <w:szCs w:val="24"/>
                            <w:lang w:eastAsia="en-GB"/>
                          </w:rPr>
                          <m:t>6</m:t>
                        </m:r>
                      </m:sup>
                    </m:sSup>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64</m:t>
                    </m:r>
                  </m:den>
                </m:f>
              </m:oMath>
            </m:oMathPara>
          </w:p>
        </w:tc>
      </w:tr>
      <w:tr w:rsidR="00170554" w:rsidRPr="001F1787" w14:paraId="506626C5" w14:textId="77777777" w:rsidTr="00A1469F">
        <w:trPr>
          <w:trHeight w:val="660"/>
        </w:trPr>
        <w:tc>
          <w:tcPr>
            <w:tcW w:w="1144" w:type="dxa"/>
            <w:gridSpan w:val="2"/>
            <w:shd w:val="clear" w:color="auto" w:fill="auto"/>
            <w:vAlign w:val="center"/>
          </w:tcPr>
          <w:p w14:paraId="506626C3" w14:textId="6716B325" w:rsidR="00170554" w:rsidRPr="00F53833" w:rsidRDefault="00170554" w:rsidP="00170554">
            <w:pPr>
              <w:spacing w:before="120" w:after="0"/>
              <w:jc w:val="center"/>
              <w:rPr>
                <w:rFonts w:eastAsia="Times New Roman" w:cs="Times New Roman"/>
                <w:sz w:val="24"/>
                <w:szCs w:val="24"/>
                <w:lang w:eastAsia="en-GB"/>
              </w:rPr>
            </w:pPr>
            <w:r>
              <w:rPr>
                <w:rFonts w:eastAsia="Times New Roman" w:cs="Times New Roman"/>
                <w:sz w:val="24"/>
                <w:szCs w:val="24"/>
                <w:lang w:eastAsia="en-GB"/>
              </w:rPr>
              <w:t>20.20.4</w:t>
            </w:r>
          </w:p>
        </w:tc>
        <w:tc>
          <w:tcPr>
            <w:tcW w:w="8994" w:type="dxa"/>
            <w:gridSpan w:val="5"/>
            <w:shd w:val="clear" w:color="auto" w:fill="auto"/>
            <w:vAlign w:val="center"/>
          </w:tcPr>
          <w:p w14:paraId="506626C4" w14:textId="6CE37CE9" w:rsidR="00170554" w:rsidRPr="009D4E56" w:rsidRDefault="00170554" w:rsidP="00170554">
            <w:pPr>
              <w:spacing w:before="120" w:after="0"/>
              <w:rPr>
                <w:rFonts w:eastAsia="Times New Roman" w:cs="Times New Roman"/>
                <w:sz w:val="24"/>
                <w:szCs w:val="24"/>
                <w:lang w:eastAsia="en-GB"/>
              </w:rPr>
            </w:pPr>
            <w:r w:rsidRPr="00101483">
              <w:rPr>
                <w:rFonts w:eastAsia="Times New Roman" w:cs="Times New Roman"/>
                <w:sz w:val="24"/>
                <w:szCs w:val="24"/>
                <w:lang w:eastAsia="en-GB"/>
              </w:rPr>
              <w:t>The activity of a source starts at 100 MBq. After 20 days it has fallen to 6.25</w:t>
            </w:r>
            <w:r>
              <w:rPr>
                <w:rFonts w:eastAsia="Times New Roman" w:cs="Times New Roman"/>
                <w:sz w:val="24"/>
                <w:szCs w:val="24"/>
                <w:lang w:eastAsia="en-GB"/>
              </w:rPr>
              <w:t> </w:t>
            </w:r>
            <w:r w:rsidRPr="00101483">
              <w:rPr>
                <w:rFonts w:eastAsia="Times New Roman" w:cs="Times New Roman"/>
                <w:sz w:val="24"/>
                <w:szCs w:val="24"/>
                <w:lang w:eastAsia="en-GB"/>
              </w:rPr>
              <w:t>MBq.</w:t>
            </w:r>
            <w:r>
              <w:rPr>
                <w:rFonts w:eastAsia="Times New Roman" w:cs="Times New Roman"/>
                <w:sz w:val="24"/>
                <w:szCs w:val="24"/>
                <w:lang w:eastAsia="en-GB"/>
              </w:rPr>
              <w:t xml:space="preserve"> </w:t>
            </w:r>
            <w:r w:rsidRPr="00101483">
              <w:rPr>
                <w:rFonts w:eastAsia="Times New Roman" w:cs="Times New Roman"/>
                <w:sz w:val="24"/>
                <w:szCs w:val="24"/>
                <w:lang w:eastAsia="en-GB"/>
              </w:rPr>
              <w:t>Calcula</w:t>
            </w:r>
            <w:r>
              <w:rPr>
                <w:rFonts w:eastAsia="Times New Roman" w:cs="Times New Roman"/>
                <w:sz w:val="24"/>
                <w:szCs w:val="24"/>
                <w:lang w:eastAsia="en-GB"/>
              </w:rPr>
              <w:t>te the half-life of the source.</w:t>
            </w:r>
          </w:p>
        </w:tc>
      </w:tr>
      <w:tr w:rsidR="00170554" w:rsidRPr="001F1787" w14:paraId="506626C8" w14:textId="77777777" w:rsidTr="00A1469F">
        <w:trPr>
          <w:trHeight w:val="564"/>
        </w:trPr>
        <w:tc>
          <w:tcPr>
            <w:tcW w:w="1144" w:type="dxa"/>
            <w:gridSpan w:val="2"/>
            <w:shd w:val="clear" w:color="auto" w:fill="auto"/>
            <w:vAlign w:val="center"/>
          </w:tcPr>
          <w:p w14:paraId="506626C6" w14:textId="322D6488" w:rsidR="00170554" w:rsidRPr="00F53833" w:rsidRDefault="00170554" w:rsidP="00170554">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138546C7" w14:textId="77777777" w:rsidR="00170554" w:rsidRDefault="00170554" w:rsidP="00170554">
            <w:p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Keep halving until you get to the final value</w:t>
            </w:r>
          </w:p>
          <w:p w14:paraId="7AF8EEBF" w14:textId="73772C0D"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100M</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5</w:t>
            </w:r>
            <w:r w:rsidRPr="00C63ADF">
              <w:rPr>
                <w:rFonts w:eastAsia="Times New Roman" w:cs="Times New Roman"/>
                <w:b/>
                <w:bCs/>
                <w:color w:val="FF0000"/>
                <w:sz w:val="28"/>
                <w:szCs w:val="28"/>
                <w:lang w:eastAsia="en-GB"/>
              </w:rPr>
              <w:t>0</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25</w:t>
            </w:r>
            <w:r w:rsidRPr="00C63ADF">
              <w:rPr>
                <w:rFonts w:eastAsia="Times New Roman" w:cs="Times New Roman"/>
                <w:b/>
                <w:bCs/>
                <w:color w:val="FF0000"/>
                <w:sz w:val="28"/>
                <w:szCs w:val="28"/>
                <w:lang w:eastAsia="en-GB"/>
              </w:rPr>
              <w:sym w:font="Symbol" w:char="F0AE"/>
            </w:r>
            <w:r w:rsidRPr="00C63ADF">
              <w:rPr>
                <w:rFonts w:eastAsia="Times New Roman" w:cs="Times New Roman"/>
                <w:b/>
                <w:bCs/>
                <w:color w:val="FF0000"/>
                <w:sz w:val="28"/>
                <w:szCs w:val="28"/>
                <w:lang w:eastAsia="en-GB"/>
              </w:rPr>
              <w:t>1</w:t>
            </w:r>
            <w:r>
              <w:rPr>
                <w:rFonts w:eastAsia="Times New Roman" w:cs="Times New Roman"/>
                <w:b/>
                <w:bCs/>
                <w:color w:val="FF0000"/>
                <w:sz w:val="28"/>
                <w:szCs w:val="28"/>
                <w:lang w:eastAsia="en-GB"/>
              </w:rPr>
              <w:t>2.5</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6.25M</w:t>
            </w:r>
          </w:p>
          <w:p w14:paraId="3AEC06E7" w14:textId="036DD0DA"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Count the arrows (4)</w:t>
            </w:r>
          </w:p>
          <w:p w14:paraId="2A49EF10" w14:textId="77777777"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w:lastRenderedPageBreak/>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716508AF" w14:textId="20D6BDF5"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4=</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m:t>
                    </m:r>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506626C7" w14:textId="601EBCB2" w:rsidR="00170554" w:rsidRPr="00117474" w:rsidRDefault="00960189" w:rsidP="00170554">
            <w:pPr>
              <w:spacing w:before="120" w:after="0"/>
              <w:rPr>
                <w:rFonts w:eastAsia="Times New Roman" w:cs="Times New Roman"/>
                <w:b/>
                <w:bCs/>
                <w:color w:val="FF0000"/>
                <w:sz w:val="24"/>
                <w:szCs w:val="24"/>
                <w:lang w:eastAsia="en-GB"/>
              </w:rPr>
            </w:pPr>
            <m:oMathPara>
              <m:oMath>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m:t>
                    </m:r>
                  </m:num>
                  <m:den>
                    <m:r>
                      <m:rPr>
                        <m:sty m:val="bi"/>
                      </m:rPr>
                      <w:rPr>
                        <w:rFonts w:ascii="Cambria Math" w:eastAsia="Times New Roman" w:hAnsi="Cambria Math" w:cs="Times New Roman"/>
                        <w:color w:val="FF0000"/>
                        <w:sz w:val="24"/>
                        <w:szCs w:val="24"/>
                        <w:lang w:eastAsia="en-GB"/>
                      </w:rPr>
                      <m:t>4</m:t>
                    </m:r>
                  </m:den>
                </m:f>
                <m:r>
                  <m:rPr>
                    <m:sty m:val="bi"/>
                  </m:rPr>
                  <w:rPr>
                    <w:rFonts w:ascii="Cambria Math" w:eastAsia="Times New Roman" w:hAnsi="Cambria Math" w:cs="Times New Roman"/>
                    <w:color w:val="FF0000"/>
                    <w:sz w:val="24"/>
                    <w:szCs w:val="24"/>
                    <w:lang w:eastAsia="en-GB"/>
                  </w:rPr>
                  <m:t>=5 days</m:t>
                </m:r>
              </m:oMath>
            </m:oMathPara>
          </w:p>
        </w:tc>
      </w:tr>
      <w:tr w:rsidR="00170554" w:rsidRPr="001F1787" w14:paraId="506626CB" w14:textId="77777777" w:rsidTr="00A1469F">
        <w:trPr>
          <w:trHeight w:val="660"/>
        </w:trPr>
        <w:tc>
          <w:tcPr>
            <w:tcW w:w="1144" w:type="dxa"/>
            <w:gridSpan w:val="2"/>
            <w:shd w:val="clear" w:color="auto" w:fill="auto"/>
            <w:vAlign w:val="center"/>
          </w:tcPr>
          <w:p w14:paraId="506626C9" w14:textId="3777C587" w:rsidR="00170554" w:rsidRPr="00F53833" w:rsidRDefault="00170554" w:rsidP="00170554">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20.20.5</w:t>
            </w:r>
          </w:p>
        </w:tc>
        <w:tc>
          <w:tcPr>
            <w:tcW w:w="8994" w:type="dxa"/>
            <w:gridSpan w:val="5"/>
            <w:shd w:val="clear" w:color="auto" w:fill="auto"/>
            <w:vAlign w:val="center"/>
          </w:tcPr>
          <w:p w14:paraId="506626CA" w14:textId="08E1ADD4" w:rsidR="00170554" w:rsidRPr="00101483" w:rsidRDefault="00170554" w:rsidP="00170554">
            <w:pPr>
              <w:spacing w:before="120" w:after="0"/>
              <w:rPr>
                <w:rFonts w:eastAsia="Times New Roman" w:cs="Times New Roman"/>
                <w:sz w:val="24"/>
                <w:szCs w:val="24"/>
                <w:lang w:eastAsia="en-GB"/>
              </w:rPr>
            </w:pPr>
            <w:r w:rsidRPr="00DE7645">
              <w:rPr>
                <w:rFonts w:eastAsia="Times New Roman" w:cs="Times New Roman"/>
                <w:sz w:val="24"/>
                <w:szCs w:val="24"/>
                <w:lang w:eastAsia="en-GB"/>
              </w:rPr>
              <w:t>A radioa</w:t>
            </w:r>
            <w:r>
              <w:rPr>
                <w:rFonts w:eastAsia="Times New Roman" w:cs="Times New Roman"/>
                <w:sz w:val="24"/>
                <w:szCs w:val="24"/>
                <w:lang w:eastAsia="en-GB"/>
              </w:rPr>
              <w:t>ctive source has an activity of</w:t>
            </w:r>
            <w:r w:rsidRPr="00DE7645">
              <w:rPr>
                <w:rFonts w:eastAsia="Times New Roman" w:cs="Times New Roman"/>
                <w:sz w:val="24"/>
                <w:szCs w:val="24"/>
                <w:lang w:eastAsia="en-GB"/>
              </w:rPr>
              <w:t xml:space="preserve"> 3072Bq. After 64 days its activity is measured again, and is found to be 48Bq. </w:t>
            </w:r>
            <w:r>
              <w:rPr>
                <w:rFonts w:eastAsia="Times New Roman" w:cs="Times New Roman"/>
                <w:sz w:val="24"/>
                <w:szCs w:val="24"/>
                <w:lang w:eastAsia="en-GB"/>
              </w:rPr>
              <w:t>Calculate</w:t>
            </w:r>
            <w:r w:rsidRPr="00DE7645">
              <w:rPr>
                <w:rFonts w:eastAsia="Times New Roman" w:cs="Times New Roman"/>
                <w:sz w:val="24"/>
                <w:szCs w:val="24"/>
                <w:lang w:eastAsia="en-GB"/>
              </w:rPr>
              <w:t xml:space="preserve"> i</w:t>
            </w:r>
            <w:r>
              <w:rPr>
                <w:rFonts w:eastAsia="Times New Roman" w:cs="Times New Roman"/>
                <w:sz w:val="24"/>
                <w:szCs w:val="24"/>
                <w:lang w:eastAsia="en-GB"/>
              </w:rPr>
              <w:t>ts half-</w:t>
            </w:r>
            <w:r w:rsidRPr="00DE7645">
              <w:rPr>
                <w:rFonts w:eastAsia="Times New Roman" w:cs="Times New Roman"/>
                <w:sz w:val="24"/>
                <w:szCs w:val="24"/>
                <w:lang w:eastAsia="en-GB"/>
              </w:rPr>
              <w:t>life</w:t>
            </w:r>
            <w:r>
              <w:rPr>
                <w:rFonts w:eastAsia="Times New Roman" w:cs="Times New Roman"/>
                <w:sz w:val="24"/>
                <w:szCs w:val="24"/>
                <w:lang w:eastAsia="en-GB"/>
              </w:rPr>
              <w:t>.</w:t>
            </w:r>
          </w:p>
        </w:tc>
      </w:tr>
      <w:tr w:rsidR="00170554" w:rsidRPr="0094349B" w14:paraId="506626CE" w14:textId="77777777" w:rsidTr="00A1469F">
        <w:trPr>
          <w:trHeight w:val="660"/>
        </w:trPr>
        <w:tc>
          <w:tcPr>
            <w:tcW w:w="1144" w:type="dxa"/>
            <w:gridSpan w:val="2"/>
            <w:shd w:val="clear" w:color="auto" w:fill="auto"/>
            <w:vAlign w:val="center"/>
          </w:tcPr>
          <w:p w14:paraId="506626CC" w14:textId="10EE69D3" w:rsidR="00170554" w:rsidRPr="00F53833" w:rsidRDefault="00170554" w:rsidP="00170554">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6E0F91D7" w14:textId="77777777" w:rsidR="00170554" w:rsidRDefault="00170554" w:rsidP="00170554">
            <w:p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Keep halving until you get to the final value</w:t>
            </w:r>
          </w:p>
          <w:p w14:paraId="665AC72F" w14:textId="2DEE3AA1"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3072</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1536</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768</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384</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192</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96</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48</w:t>
            </w:r>
          </w:p>
          <w:p w14:paraId="43984D6F" w14:textId="283A69F4"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Count the arrows (6)</w:t>
            </w:r>
          </w:p>
          <w:p w14:paraId="44DF82BA" w14:textId="77777777"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4DA6E685" w14:textId="0B19DEC1"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6=</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64</m:t>
                    </m:r>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506626CD" w14:textId="53AC497B" w:rsidR="00170554" w:rsidRPr="0094349B" w:rsidRDefault="00960189" w:rsidP="00170554">
            <w:pPr>
              <w:spacing w:before="120" w:after="0"/>
              <w:rPr>
                <w:rFonts w:eastAsia="Times New Roman" w:cs="Times New Roman"/>
                <w:sz w:val="24"/>
                <w:szCs w:val="24"/>
                <w:lang w:val="it-IT" w:eastAsia="en-GB"/>
              </w:rPr>
            </w:pPr>
            <m:oMathPara>
              <m:oMath>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r>
                  <m:rPr>
                    <m:sty m:val="bi"/>
                  </m:rPr>
                  <w:rPr>
                    <w:rFonts w:ascii="Cambria Math" w:eastAsia="Times New Roman" w:hAnsi="Cambria Math" w:cs="Times New Roman"/>
                    <w:color w:val="FF0000"/>
                    <w:sz w:val="24"/>
                    <w:szCs w:val="24"/>
                    <w:lang w:val="it-IT"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64</m:t>
                    </m:r>
                  </m:num>
                  <m:den>
                    <m:r>
                      <m:rPr>
                        <m:sty m:val="bi"/>
                      </m:rPr>
                      <w:rPr>
                        <w:rFonts w:ascii="Cambria Math" w:eastAsia="Times New Roman" w:hAnsi="Cambria Math" w:cs="Times New Roman"/>
                        <w:color w:val="FF0000"/>
                        <w:sz w:val="24"/>
                        <w:szCs w:val="24"/>
                        <w:lang w:eastAsia="en-GB"/>
                      </w:rPr>
                      <m:t>6</m:t>
                    </m:r>
                  </m:den>
                </m:f>
                <m:r>
                  <m:rPr>
                    <m:sty m:val="bi"/>
                  </m:rPr>
                  <w:rPr>
                    <w:rFonts w:ascii="Cambria Math" w:eastAsia="Times New Roman" w:hAnsi="Cambria Math" w:cs="Times New Roman"/>
                    <w:color w:val="FF0000"/>
                    <w:sz w:val="24"/>
                    <w:szCs w:val="24"/>
                    <w:lang w:val="it-IT" w:eastAsia="en-GB"/>
                  </w:rPr>
                  <m:t>=</m:t>
                </m:r>
                <m:r>
                  <m:rPr>
                    <m:sty m:val="bi"/>
                  </m:rPr>
                  <w:rPr>
                    <w:rFonts w:ascii="Cambria Math" w:eastAsia="Times New Roman" w:hAnsi="Cambria Math" w:cs="Times New Roman"/>
                    <w:color w:val="FF0000"/>
                    <w:sz w:val="24"/>
                    <w:szCs w:val="24"/>
                    <w:lang w:eastAsia="en-GB"/>
                  </w:rPr>
                  <m:t>10</m:t>
                </m:r>
                <m:r>
                  <m:rPr>
                    <m:sty m:val="bi"/>
                  </m:rPr>
                  <w:rPr>
                    <w:rFonts w:ascii="Cambria Math" w:eastAsia="Times New Roman" w:hAnsi="Cambria Math" w:cs="Times New Roman"/>
                    <w:color w:val="FF0000"/>
                    <w:sz w:val="24"/>
                    <w:szCs w:val="24"/>
                    <w:lang w:val="it-IT" w:eastAsia="en-GB"/>
                  </w:rPr>
                  <m:t>.</m:t>
                </m:r>
                <m:r>
                  <m:rPr>
                    <m:sty m:val="bi"/>
                  </m:rPr>
                  <w:rPr>
                    <w:rFonts w:ascii="Cambria Math" w:eastAsia="Times New Roman" w:hAnsi="Cambria Math" w:cs="Times New Roman"/>
                    <w:color w:val="FF0000"/>
                    <w:sz w:val="24"/>
                    <w:szCs w:val="24"/>
                    <w:lang w:eastAsia="en-GB"/>
                  </w:rPr>
                  <m:t xml:space="preserve">7 days or 256 hours </m:t>
                </m:r>
                <m:r>
                  <m:rPr>
                    <m:sty m:val="bi"/>
                  </m:rPr>
                  <w:rPr>
                    <w:rFonts w:ascii="Cambria Math" w:eastAsia="Times New Roman" w:hAnsi="Cambria Math" w:cs="Times New Roman"/>
                    <w:color w:val="FF0000"/>
                    <w:sz w:val="24"/>
                    <w:szCs w:val="24"/>
                    <w:lang w:val="it-IT" w:eastAsia="en-GB"/>
                  </w:rPr>
                  <m:t>≅</m:t>
                </m:r>
                <m:r>
                  <m:rPr>
                    <m:sty m:val="bi"/>
                  </m:rPr>
                  <w:rPr>
                    <w:rFonts w:ascii="Cambria Math" w:eastAsia="Times New Roman" w:hAnsi="Cambria Math" w:cs="Times New Roman"/>
                    <w:color w:val="FF0000"/>
                    <w:sz w:val="24"/>
                    <w:szCs w:val="24"/>
                    <w:lang w:eastAsia="en-GB"/>
                  </w:rPr>
                  <m:t>11</m:t>
                </m:r>
                <m:r>
                  <m:rPr>
                    <m:sty m:val="bi"/>
                  </m:rPr>
                  <w:rPr>
                    <w:rFonts w:ascii="Cambria Math" w:eastAsia="Times New Roman" w:hAnsi="Cambria Math" w:cs="Times New Roman"/>
                    <w:color w:val="FF0000"/>
                    <w:sz w:val="24"/>
                    <w:szCs w:val="24"/>
                    <w:lang w:val="it-IT" w:eastAsia="en-GB"/>
                  </w:rPr>
                  <m:t xml:space="preserve"> </m:t>
                </m:r>
                <m:r>
                  <m:rPr>
                    <m:sty m:val="bi"/>
                  </m:rPr>
                  <w:rPr>
                    <w:rFonts w:ascii="Cambria Math" w:eastAsia="Times New Roman" w:hAnsi="Cambria Math" w:cs="Times New Roman"/>
                    <w:color w:val="FF0000"/>
                    <w:sz w:val="24"/>
                    <w:szCs w:val="24"/>
                    <w:lang w:eastAsia="en-GB"/>
                  </w:rPr>
                  <m:t>days or 260 hours</m:t>
                </m:r>
              </m:oMath>
            </m:oMathPara>
          </w:p>
        </w:tc>
      </w:tr>
      <w:tr w:rsidR="00170554" w:rsidRPr="001F1787" w14:paraId="506626D1" w14:textId="77777777" w:rsidTr="00A1469F">
        <w:trPr>
          <w:trHeight w:val="660"/>
        </w:trPr>
        <w:tc>
          <w:tcPr>
            <w:tcW w:w="1144" w:type="dxa"/>
            <w:gridSpan w:val="2"/>
            <w:shd w:val="clear" w:color="auto" w:fill="auto"/>
            <w:vAlign w:val="center"/>
          </w:tcPr>
          <w:p w14:paraId="506626CF" w14:textId="4877AF00" w:rsidR="00170554" w:rsidRPr="00F53833" w:rsidRDefault="00170554" w:rsidP="00170554">
            <w:pPr>
              <w:spacing w:before="120" w:after="0"/>
              <w:jc w:val="center"/>
              <w:rPr>
                <w:rFonts w:eastAsia="Times New Roman" w:cs="Times New Roman"/>
                <w:sz w:val="24"/>
                <w:szCs w:val="24"/>
                <w:lang w:eastAsia="en-GB"/>
              </w:rPr>
            </w:pPr>
            <w:r>
              <w:rPr>
                <w:rFonts w:eastAsia="Times New Roman" w:cs="Times New Roman"/>
                <w:sz w:val="24"/>
                <w:szCs w:val="24"/>
                <w:lang w:eastAsia="en-GB"/>
              </w:rPr>
              <w:t>20.20.6</w:t>
            </w:r>
          </w:p>
        </w:tc>
        <w:tc>
          <w:tcPr>
            <w:tcW w:w="8994" w:type="dxa"/>
            <w:gridSpan w:val="5"/>
            <w:shd w:val="clear" w:color="auto" w:fill="auto"/>
            <w:vAlign w:val="center"/>
          </w:tcPr>
          <w:p w14:paraId="506626D0" w14:textId="328170E3" w:rsidR="00170554" w:rsidRPr="00101483" w:rsidRDefault="00170554" w:rsidP="00170554">
            <w:pPr>
              <w:spacing w:before="120" w:after="0"/>
              <w:rPr>
                <w:rFonts w:eastAsia="Times New Roman" w:cs="Times New Roman"/>
                <w:sz w:val="24"/>
                <w:szCs w:val="24"/>
                <w:lang w:eastAsia="en-GB"/>
              </w:rPr>
            </w:pPr>
            <w:r>
              <w:rPr>
                <w:rFonts w:eastAsia="Times New Roman" w:cs="Times New Roman"/>
                <w:sz w:val="24"/>
                <w:szCs w:val="24"/>
                <w:lang w:eastAsia="en-GB"/>
              </w:rPr>
              <w:t>Calculate</w:t>
            </w:r>
            <w:r w:rsidRPr="00101483">
              <w:rPr>
                <w:rFonts w:eastAsia="Times New Roman" w:cs="Times New Roman"/>
                <w:sz w:val="24"/>
                <w:szCs w:val="24"/>
                <w:lang w:eastAsia="en-GB"/>
              </w:rPr>
              <w:t xml:space="preserve"> the half-life of a radioactive source </w:t>
            </w:r>
            <w:r>
              <w:rPr>
                <w:rFonts w:eastAsia="Times New Roman" w:cs="Times New Roman"/>
                <w:sz w:val="24"/>
                <w:szCs w:val="24"/>
                <w:lang w:eastAsia="en-GB"/>
              </w:rPr>
              <w:t>if the activity falls from 4000 </w:t>
            </w:r>
            <w:proofErr w:type="spellStart"/>
            <w:r w:rsidRPr="00101483">
              <w:rPr>
                <w:rFonts w:eastAsia="Times New Roman" w:cs="Times New Roman"/>
                <w:sz w:val="24"/>
                <w:szCs w:val="24"/>
                <w:lang w:eastAsia="en-GB"/>
              </w:rPr>
              <w:t>kBq</w:t>
            </w:r>
            <w:proofErr w:type="spellEnd"/>
            <w:r w:rsidRPr="00101483">
              <w:rPr>
                <w:rFonts w:eastAsia="Times New Roman" w:cs="Times New Roman"/>
                <w:sz w:val="24"/>
                <w:szCs w:val="24"/>
                <w:lang w:eastAsia="en-GB"/>
              </w:rPr>
              <w:t xml:space="preserve"> to 125</w:t>
            </w:r>
            <w:r>
              <w:rPr>
                <w:rFonts w:eastAsia="Times New Roman" w:cs="Times New Roman"/>
                <w:sz w:val="24"/>
                <w:szCs w:val="24"/>
                <w:lang w:eastAsia="en-GB"/>
              </w:rPr>
              <w:t xml:space="preserve"> </w:t>
            </w:r>
            <w:proofErr w:type="spellStart"/>
            <w:r>
              <w:rPr>
                <w:rFonts w:eastAsia="Times New Roman" w:cs="Times New Roman"/>
                <w:sz w:val="24"/>
                <w:szCs w:val="24"/>
                <w:lang w:eastAsia="en-GB"/>
              </w:rPr>
              <w:t>kBq</w:t>
            </w:r>
            <w:proofErr w:type="spellEnd"/>
            <w:r>
              <w:rPr>
                <w:rFonts w:eastAsia="Times New Roman" w:cs="Times New Roman"/>
                <w:sz w:val="24"/>
                <w:szCs w:val="24"/>
                <w:lang w:eastAsia="en-GB"/>
              </w:rPr>
              <w:t xml:space="preserve"> in 40 days.</w:t>
            </w:r>
          </w:p>
        </w:tc>
      </w:tr>
      <w:tr w:rsidR="00170554" w:rsidRPr="001F1787" w14:paraId="506626E9" w14:textId="77777777" w:rsidTr="00A1469F">
        <w:trPr>
          <w:trHeight w:val="660"/>
        </w:trPr>
        <w:tc>
          <w:tcPr>
            <w:tcW w:w="1144" w:type="dxa"/>
            <w:gridSpan w:val="2"/>
            <w:shd w:val="clear" w:color="auto" w:fill="auto"/>
            <w:vAlign w:val="center"/>
          </w:tcPr>
          <w:p w14:paraId="506626D2" w14:textId="28EEE4AA" w:rsidR="00170554" w:rsidRPr="00F53833" w:rsidRDefault="00170554" w:rsidP="00170554">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4999E8C" w14:textId="04214802" w:rsidR="00170554" w:rsidRDefault="00170554" w:rsidP="00170554">
            <w:p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keep halving until you get to the final value</w:t>
            </w:r>
          </w:p>
          <w:p w14:paraId="24644FC1" w14:textId="77777777"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3072</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1536</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768</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384</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192</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96</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48</w:t>
            </w:r>
          </w:p>
          <w:p w14:paraId="3754725C" w14:textId="77777777"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Count the arrows (6)</w:t>
            </w:r>
          </w:p>
          <w:p w14:paraId="3DB405B2" w14:textId="77777777"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3E4B4213" w14:textId="77777777"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6=</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64</m:t>
                    </m:r>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506626E8" w14:textId="6832A685" w:rsidR="00170554" w:rsidRPr="00101483" w:rsidRDefault="00960189" w:rsidP="00170554">
            <w:pPr>
              <w:spacing w:before="120" w:after="0"/>
              <w:rPr>
                <w:rFonts w:eastAsia="Times New Roman" w:cs="Times New Roman"/>
                <w:sz w:val="24"/>
                <w:szCs w:val="24"/>
                <w:lang w:eastAsia="en-GB"/>
              </w:rPr>
            </w:pPr>
            <m:oMathPara>
              <m:oMath>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r>
                  <m:rPr>
                    <m:sty m:val="bi"/>
                  </m:rPr>
                  <w:rPr>
                    <w:rFonts w:ascii="Cambria Math" w:eastAsia="Times New Roman" w:hAnsi="Cambria Math" w:cs="Times New Roman"/>
                    <w:color w:val="FF0000"/>
                    <w:sz w:val="24"/>
                    <w:szCs w:val="24"/>
                    <w:lang w:val="it-IT"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64</m:t>
                    </m:r>
                  </m:num>
                  <m:den>
                    <m:r>
                      <m:rPr>
                        <m:sty m:val="bi"/>
                      </m:rPr>
                      <w:rPr>
                        <w:rFonts w:ascii="Cambria Math" w:eastAsia="Times New Roman" w:hAnsi="Cambria Math" w:cs="Times New Roman"/>
                        <w:color w:val="FF0000"/>
                        <w:sz w:val="24"/>
                        <w:szCs w:val="24"/>
                        <w:lang w:eastAsia="en-GB"/>
                      </w:rPr>
                      <m:t>6</m:t>
                    </m:r>
                  </m:den>
                </m:f>
                <m:r>
                  <m:rPr>
                    <m:sty m:val="bi"/>
                  </m:rPr>
                  <w:rPr>
                    <w:rFonts w:ascii="Cambria Math" w:eastAsia="Times New Roman" w:hAnsi="Cambria Math" w:cs="Times New Roman"/>
                    <w:color w:val="FF0000"/>
                    <w:sz w:val="24"/>
                    <w:szCs w:val="24"/>
                    <w:lang w:val="it-IT" w:eastAsia="en-GB"/>
                  </w:rPr>
                  <m:t>=</m:t>
                </m:r>
                <m:r>
                  <m:rPr>
                    <m:sty m:val="bi"/>
                  </m:rPr>
                  <w:rPr>
                    <w:rFonts w:ascii="Cambria Math" w:eastAsia="Times New Roman" w:hAnsi="Cambria Math" w:cs="Times New Roman"/>
                    <w:color w:val="FF0000"/>
                    <w:sz w:val="24"/>
                    <w:szCs w:val="24"/>
                    <w:lang w:eastAsia="en-GB"/>
                  </w:rPr>
                  <m:t>10</m:t>
                </m:r>
                <m:r>
                  <m:rPr>
                    <m:sty m:val="bi"/>
                  </m:rPr>
                  <w:rPr>
                    <w:rFonts w:ascii="Cambria Math" w:eastAsia="Times New Roman" w:hAnsi="Cambria Math" w:cs="Times New Roman"/>
                    <w:color w:val="FF0000"/>
                    <w:sz w:val="24"/>
                    <w:szCs w:val="24"/>
                    <w:lang w:val="it-IT" w:eastAsia="en-GB"/>
                  </w:rPr>
                  <m:t>.</m:t>
                </m:r>
                <m:r>
                  <m:rPr>
                    <m:sty m:val="bi"/>
                  </m:rPr>
                  <w:rPr>
                    <w:rFonts w:ascii="Cambria Math" w:eastAsia="Times New Roman" w:hAnsi="Cambria Math" w:cs="Times New Roman"/>
                    <w:color w:val="FF0000"/>
                    <w:sz w:val="24"/>
                    <w:szCs w:val="24"/>
                    <w:lang w:eastAsia="en-GB"/>
                  </w:rPr>
                  <m:t xml:space="preserve">7 days or 256 hours </m:t>
                </m:r>
                <m:r>
                  <m:rPr>
                    <m:sty m:val="bi"/>
                  </m:rPr>
                  <w:rPr>
                    <w:rFonts w:ascii="Cambria Math" w:eastAsia="Times New Roman" w:hAnsi="Cambria Math" w:cs="Times New Roman"/>
                    <w:color w:val="FF0000"/>
                    <w:sz w:val="24"/>
                    <w:szCs w:val="24"/>
                    <w:lang w:val="it-IT" w:eastAsia="en-GB"/>
                  </w:rPr>
                  <m:t>≅</m:t>
                </m:r>
                <m:r>
                  <m:rPr>
                    <m:sty m:val="bi"/>
                  </m:rPr>
                  <w:rPr>
                    <w:rFonts w:ascii="Cambria Math" w:eastAsia="Times New Roman" w:hAnsi="Cambria Math" w:cs="Times New Roman"/>
                    <w:color w:val="FF0000"/>
                    <w:sz w:val="24"/>
                    <w:szCs w:val="24"/>
                    <w:lang w:eastAsia="en-GB"/>
                  </w:rPr>
                  <m:t>11</m:t>
                </m:r>
                <m:r>
                  <m:rPr>
                    <m:sty m:val="bi"/>
                  </m:rPr>
                  <w:rPr>
                    <w:rFonts w:ascii="Cambria Math" w:eastAsia="Times New Roman" w:hAnsi="Cambria Math" w:cs="Times New Roman"/>
                    <w:color w:val="FF0000"/>
                    <w:sz w:val="24"/>
                    <w:szCs w:val="24"/>
                    <w:lang w:val="it-IT" w:eastAsia="en-GB"/>
                  </w:rPr>
                  <m:t xml:space="preserve"> </m:t>
                </m:r>
                <m:r>
                  <m:rPr>
                    <m:sty m:val="bi"/>
                  </m:rPr>
                  <w:rPr>
                    <w:rFonts w:ascii="Cambria Math" w:eastAsia="Times New Roman" w:hAnsi="Cambria Math" w:cs="Times New Roman"/>
                    <w:color w:val="FF0000"/>
                    <w:sz w:val="24"/>
                    <w:szCs w:val="24"/>
                    <w:lang w:eastAsia="en-GB"/>
                  </w:rPr>
                  <m:t>days or 260 hours</m:t>
                </m:r>
              </m:oMath>
            </m:oMathPara>
          </w:p>
        </w:tc>
      </w:tr>
      <w:tr w:rsidR="00170554" w:rsidRPr="001F1787" w14:paraId="506626FF" w14:textId="77777777" w:rsidTr="00A1469F">
        <w:trPr>
          <w:trHeight w:val="660"/>
        </w:trPr>
        <w:tc>
          <w:tcPr>
            <w:tcW w:w="1144" w:type="dxa"/>
            <w:gridSpan w:val="2"/>
            <w:shd w:val="clear" w:color="auto" w:fill="auto"/>
            <w:vAlign w:val="center"/>
          </w:tcPr>
          <w:p w14:paraId="506626EA" w14:textId="2280C7A0" w:rsidR="00170554" w:rsidRPr="00F53833" w:rsidRDefault="00170554" w:rsidP="00170554">
            <w:pPr>
              <w:spacing w:before="120" w:after="0"/>
              <w:jc w:val="center"/>
              <w:rPr>
                <w:rFonts w:eastAsia="Times New Roman" w:cs="Times New Roman"/>
                <w:sz w:val="24"/>
                <w:szCs w:val="24"/>
                <w:lang w:eastAsia="en-GB"/>
              </w:rPr>
            </w:pPr>
            <w:r>
              <w:rPr>
                <w:rFonts w:eastAsia="Times New Roman" w:cs="Times New Roman"/>
                <w:sz w:val="24"/>
                <w:szCs w:val="24"/>
                <w:lang w:eastAsia="en-GB"/>
              </w:rPr>
              <w:t>20.20.7</w:t>
            </w:r>
          </w:p>
        </w:tc>
        <w:tc>
          <w:tcPr>
            <w:tcW w:w="8994" w:type="dxa"/>
            <w:gridSpan w:val="5"/>
            <w:shd w:val="clear" w:color="auto" w:fill="auto"/>
            <w:vAlign w:val="center"/>
          </w:tcPr>
          <w:p w14:paraId="506626FE" w14:textId="4176FED2" w:rsidR="00170554" w:rsidRPr="002F5CC7" w:rsidRDefault="00170554" w:rsidP="00170554">
            <w:pPr>
              <w:spacing w:before="120" w:after="0"/>
              <w:rPr>
                <w:rFonts w:eastAsia="Times New Roman" w:cs="Times New Roman"/>
                <w:sz w:val="24"/>
                <w:szCs w:val="24"/>
                <w:lang w:eastAsia="en-GB"/>
              </w:rPr>
            </w:pPr>
            <w:r w:rsidRPr="002F5CC7">
              <w:rPr>
                <w:rFonts w:eastAsia="Times New Roman" w:cs="Times New Roman"/>
                <w:sz w:val="24"/>
                <w:szCs w:val="24"/>
                <w:lang w:eastAsia="en-GB"/>
              </w:rPr>
              <w:t>The half-life of Cobalt-60 is 5 years. If the source, 25 years ago, had an activity of 500kBq, calculate the new activity.</w:t>
            </w:r>
          </w:p>
        </w:tc>
      </w:tr>
      <w:tr w:rsidR="00170554" w:rsidRPr="001F1787" w14:paraId="50662724" w14:textId="77777777" w:rsidTr="00A1469F">
        <w:trPr>
          <w:trHeight w:val="660"/>
        </w:trPr>
        <w:tc>
          <w:tcPr>
            <w:tcW w:w="1144" w:type="dxa"/>
            <w:gridSpan w:val="2"/>
            <w:tcBorders>
              <w:bottom w:val="single" w:sz="6" w:space="0" w:color="auto"/>
            </w:tcBorders>
            <w:shd w:val="clear" w:color="auto" w:fill="auto"/>
            <w:vAlign w:val="center"/>
          </w:tcPr>
          <w:p w14:paraId="50662700" w14:textId="2D4D3756" w:rsidR="00170554" w:rsidRPr="00621B50" w:rsidRDefault="00170554" w:rsidP="00170554">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53DF586A" w14:textId="156C4D42" w:rsidR="00170554"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18BDD4EB" w14:textId="0D8AE7D7"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25</m:t>
                    </m:r>
                  </m:num>
                  <m:den>
                    <m:r>
                      <m:rPr>
                        <m:sty m:val="bi"/>
                      </m:rPr>
                      <w:rPr>
                        <w:rFonts w:ascii="Cambria Math" w:eastAsia="Times New Roman" w:hAnsi="Cambria Math" w:cs="Times New Roman"/>
                        <w:color w:val="FF0000"/>
                        <w:sz w:val="24"/>
                        <w:szCs w:val="24"/>
                        <w:lang w:eastAsia="en-GB"/>
                      </w:rPr>
                      <m:t>5</m:t>
                    </m:r>
                  </m:den>
                </m:f>
                <m:r>
                  <m:rPr>
                    <m:sty m:val="bi"/>
                  </m:rPr>
                  <w:rPr>
                    <w:rFonts w:ascii="Cambria Math" w:eastAsia="Times New Roman" w:hAnsi="Cambria Math" w:cs="Times New Roman"/>
                    <w:color w:val="FF0000"/>
                    <w:sz w:val="24"/>
                    <w:szCs w:val="24"/>
                    <w:lang w:eastAsia="en-GB"/>
                  </w:rPr>
                  <m:t>=5</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239"/>
            </w:tblGrid>
            <w:tr w:rsidR="00170554" w14:paraId="74F15EBD" w14:textId="77777777" w:rsidTr="00D13F7E">
              <w:tc>
                <w:tcPr>
                  <w:tcW w:w="5524" w:type="dxa"/>
                </w:tcPr>
                <w:p w14:paraId="14697923" w14:textId="77777777" w:rsidR="00170554" w:rsidRPr="00D13F7E" w:rsidRDefault="00170554" w:rsidP="00170554">
                  <w:pPr>
                    <w:spacing w:before="120"/>
                    <w:rPr>
                      <w:rFonts w:eastAsia="Times New Roman" w:cs="Times New Roman"/>
                      <w:color w:val="FF0000"/>
                      <w:sz w:val="24"/>
                      <w:szCs w:val="24"/>
                      <w:lang w:eastAsia="en-GB"/>
                    </w:rPr>
                  </w:pPr>
                  <w:r w:rsidRPr="00D13F7E">
                    <w:rPr>
                      <w:rFonts w:eastAsia="Times New Roman" w:cs="Times New Roman"/>
                      <w:color w:val="FF0000"/>
                      <w:sz w:val="24"/>
                      <w:szCs w:val="24"/>
                      <w:lang w:eastAsia="en-GB"/>
                    </w:rPr>
                    <w:lastRenderedPageBreak/>
                    <w:t>Keep halving 5 times (remember count the arrows, not the numbers)</w:t>
                  </w:r>
                </w:p>
                <w:p w14:paraId="2D58E372" w14:textId="77777777" w:rsidR="00170554" w:rsidRPr="00D13F7E" w:rsidRDefault="00170554" w:rsidP="00170554">
                  <w:pPr>
                    <w:spacing w:before="120"/>
                    <w:rPr>
                      <w:rFonts w:eastAsia="Times New Roman" w:cs="Times New Roman"/>
                      <w:color w:val="FF0000"/>
                      <w:sz w:val="28"/>
                      <w:szCs w:val="28"/>
                      <w:lang w:eastAsia="en-GB"/>
                    </w:rPr>
                  </w:pPr>
                  <w:r w:rsidRPr="00D13F7E">
                    <w:rPr>
                      <w:rFonts w:eastAsia="Times New Roman" w:cs="Times New Roman"/>
                      <w:color w:val="FF0000"/>
                      <w:sz w:val="28"/>
                      <w:szCs w:val="28"/>
                      <w:lang w:eastAsia="en-GB"/>
                    </w:rPr>
                    <w:t>500</w:t>
                  </w:r>
                  <w:r w:rsidRPr="00D13F7E">
                    <w:rPr>
                      <w:rFonts w:eastAsia="Times New Roman" w:cs="Times New Roman"/>
                      <w:color w:val="FF0000"/>
                      <w:sz w:val="28"/>
                      <w:szCs w:val="28"/>
                      <w:lang w:eastAsia="en-GB"/>
                    </w:rPr>
                    <w:sym w:font="Symbol" w:char="F0AE"/>
                  </w:r>
                  <w:r w:rsidRPr="00D13F7E">
                    <w:rPr>
                      <w:rFonts w:eastAsia="Times New Roman" w:cs="Times New Roman"/>
                      <w:color w:val="FF0000"/>
                      <w:sz w:val="28"/>
                      <w:szCs w:val="28"/>
                      <w:lang w:eastAsia="en-GB"/>
                    </w:rPr>
                    <w:t>250</w:t>
                  </w:r>
                  <w:r w:rsidRPr="00D13F7E">
                    <w:rPr>
                      <w:rFonts w:eastAsia="Times New Roman" w:cs="Times New Roman"/>
                      <w:color w:val="FF0000"/>
                      <w:sz w:val="28"/>
                      <w:szCs w:val="28"/>
                      <w:lang w:eastAsia="en-GB"/>
                    </w:rPr>
                    <w:sym w:font="Symbol" w:char="F0AE"/>
                  </w:r>
                  <w:r w:rsidRPr="00D13F7E">
                    <w:rPr>
                      <w:rFonts w:eastAsia="Times New Roman" w:cs="Times New Roman"/>
                      <w:color w:val="FF0000"/>
                      <w:sz w:val="28"/>
                      <w:szCs w:val="28"/>
                      <w:lang w:eastAsia="en-GB"/>
                    </w:rPr>
                    <w:t>125</w:t>
                  </w:r>
                  <w:r w:rsidRPr="00D13F7E">
                    <w:rPr>
                      <w:rFonts w:eastAsia="Times New Roman" w:cs="Times New Roman"/>
                      <w:color w:val="FF0000"/>
                      <w:sz w:val="28"/>
                      <w:szCs w:val="28"/>
                      <w:lang w:eastAsia="en-GB"/>
                    </w:rPr>
                    <w:sym w:font="Symbol" w:char="F0AE"/>
                  </w:r>
                  <w:r w:rsidRPr="00D13F7E">
                    <w:rPr>
                      <w:rFonts w:eastAsia="Times New Roman" w:cs="Times New Roman"/>
                      <w:color w:val="FF0000"/>
                      <w:sz w:val="28"/>
                      <w:szCs w:val="28"/>
                      <w:lang w:eastAsia="en-GB"/>
                    </w:rPr>
                    <w:t>62.5</w:t>
                  </w:r>
                  <w:r w:rsidRPr="00D13F7E">
                    <w:rPr>
                      <w:rFonts w:eastAsia="Times New Roman" w:cs="Times New Roman"/>
                      <w:color w:val="FF0000"/>
                      <w:sz w:val="28"/>
                      <w:szCs w:val="28"/>
                      <w:lang w:eastAsia="en-GB"/>
                    </w:rPr>
                    <w:sym w:font="Symbol" w:char="F0AE"/>
                  </w:r>
                  <w:r w:rsidRPr="00D13F7E">
                    <w:rPr>
                      <w:rFonts w:eastAsia="Times New Roman" w:cs="Times New Roman"/>
                      <w:color w:val="FF0000"/>
                      <w:sz w:val="28"/>
                      <w:szCs w:val="28"/>
                      <w:lang w:eastAsia="en-GB"/>
                    </w:rPr>
                    <w:t>31.25</w:t>
                  </w:r>
                  <w:r w:rsidRPr="00D13F7E">
                    <w:rPr>
                      <w:rFonts w:eastAsia="Times New Roman" w:cs="Times New Roman"/>
                      <w:color w:val="FF0000"/>
                      <w:sz w:val="28"/>
                      <w:szCs w:val="28"/>
                      <w:lang w:eastAsia="en-GB"/>
                    </w:rPr>
                    <w:sym w:font="Symbol" w:char="F0AE"/>
                  </w:r>
                  <w:r w:rsidRPr="00D13F7E">
                    <w:rPr>
                      <w:rFonts w:eastAsia="Times New Roman" w:cs="Times New Roman"/>
                      <w:color w:val="FF0000"/>
                      <w:sz w:val="28"/>
                      <w:szCs w:val="28"/>
                      <w:lang w:eastAsia="en-GB"/>
                    </w:rPr>
                    <w:t>15.625</w:t>
                  </w:r>
                </w:p>
                <w:p w14:paraId="05CDDE15" w14:textId="77777777" w:rsidR="00170554" w:rsidRDefault="00170554" w:rsidP="00170554">
                  <w:pPr>
                    <w:spacing w:before="120"/>
                    <w:rPr>
                      <w:rFonts w:eastAsia="Times New Roman" w:cs="Times New Roman"/>
                      <w:b/>
                      <w:color w:val="FF0000"/>
                      <w:sz w:val="24"/>
                      <w:szCs w:val="24"/>
                      <w:lang w:eastAsia="en-GB"/>
                    </w:rPr>
                  </w:pPr>
                </w:p>
              </w:tc>
              <w:tc>
                <w:tcPr>
                  <w:tcW w:w="3239" w:type="dxa"/>
                </w:tcPr>
                <w:p w14:paraId="49190D84" w14:textId="77777777" w:rsidR="00170554" w:rsidRDefault="00170554" w:rsidP="00170554">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Or </w:t>
                  </w:r>
                </w:p>
                <w:p w14:paraId="1B997196" w14:textId="77777777" w:rsidR="00170554" w:rsidRPr="00D13F7E" w:rsidRDefault="00960189" w:rsidP="00170554">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A</m:t>
                          </m:r>
                        </m:e>
                        <m:sub>
                          <m:r>
                            <m:rPr>
                              <m:sty m:val="bi"/>
                            </m:rPr>
                            <w:rPr>
                              <w:rFonts w:ascii="Cambria Math" w:eastAsia="Times New Roman" w:hAnsi="Cambria Math" w:cs="Times New Roman"/>
                              <w:color w:val="FF0000"/>
                              <w:sz w:val="24"/>
                              <w:szCs w:val="24"/>
                              <w:lang w:eastAsia="en-GB"/>
                            </w:rPr>
                            <m:t>final</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A</m:t>
                              </m:r>
                            </m:e>
                            <m:sub>
                              <m:r>
                                <m:rPr>
                                  <m:sty m:val="bi"/>
                                </m:rPr>
                                <w:rPr>
                                  <w:rFonts w:ascii="Cambria Math" w:eastAsia="Times New Roman" w:hAnsi="Cambria Math" w:cs="Times New Roman"/>
                                  <w:color w:val="FF0000"/>
                                  <w:sz w:val="24"/>
                                  <w:szCs w:val="24"/>
                                  <w:lang w:eastAsia="en-GB"/>
                                </w:rPr>
                                <m:t>o</m:t>
                              </m:r>
                            </m:sub>
                          </m:sSub>
                        </m:num>
                        <m:den>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m:t>
                              </m:r>
                            </m:e>
                            <m:sup>
                              <m:r>
                                <m:rPr>
                                  <m:sty m:val="bi"/>
                                </m:rPr>
                                <w:rPr>
                                  <w:rFonts w:ascii="Cambria Math" w:eastAsia="Times New Roman" w:hAnsi="Cambria Math" w:cs="Times New Roman"/>
                                  <w:color w:val="FF0000"/>
                                  <w:sz w:val="24"/>
                                  <w:szCs w:val="24"/>
                                  <w:lang w:eastAsia="en-GB"/>
                                </w:rPr>
                                <m:t>no. of 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p>
                          </m:sSup>
                        </m:den>
                      </m:f>
                    </m:oMath>
                  </m:oMathPara>
                </w:p>
                <w:p w14:paraId="76738F46" w14:textId="77777777" w:rsidR="00170554" w:rsidRDefault="00170554" w:rsidP="00170554">
                  <w:pPr>
                    <w:spacing w:before="120"/>
                    <w:rPr>
                      <w:rFonts w:eastAsia="Times New Roman" w:cs="Times New Roman"/>
                      <w:b/>
                      <w:color w:val="FF0000"/>
                      <w:sz w:val="24"/>
                      <w:szCs w:val="24"/>
                      <w:lang w:eastAsia="en-GB"/>
                    </w:rPr>
                  </w:pPr>
                </w:p>
                <w:p w14:paraId="45CD6D92" w14:textId="78A4DDFE" w:rsidR="00170554" w:rsidRDefault="00960189" w:rsidP="00170554">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A</m:t>
                          </m:r>
                        </m:e>
                        <m:sub>
                          <m:r>
                            <m:rPr>
                              <m:sty m:val="bi"/>
                            </m:rPr>
                            <w:rPr>
                              <w:rFonts w:ascii="Cambria Math" w:eastAsia="Times New Roman" w:hAnsi="Cambria Math" w:cs="Times New Roman"/>
                              <w:color w:val="FF0000"/>
                              <w:sz w:val="24"/>
                              <w:szCs w:val="24"/>
                              <w:lang w:eastAsia="en-GB"/>
                            </w:rPr>
                            <m:t>final</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500</m:t>
                          </m:r>
                        </m:num>
                        <m:den>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m:t>
                              </m:r>
                            </m:e>
                            <m:sup>
                              <m:r>
                                <m:rPr>
                                  <m:sty m:val="bi"/>
                                </m:rPr>
                                <w:rPr>
                                  <w:rFonts w:ascii="Cambria Math" w:eastAsia="Times New Roman" w:hAnsi="Cambria Math" w:cs="Times New Roman"/>
                                  <w:color w:val="FF0000"/>
                                  <w:sz w:val="24"/>
                                  <w:szCs w:val="24"/>
                                  <w:lang w:eastAsia="en-GB"/>
                                </w:rPr>
                                <m:t>5</m:t>
                              </m:r>
                            </m:sup>
                          </m:sSup>
                        </m:den>
                      </m:f>
                      <m:r>
                        <m:rPr>
                          <m:sty m:val="bi"/>
                        </m:rPr>
                        <w:rPr>
                          <w:rFonts w:ascii="Cambria Math" w:eastAsia="Times New Roman" w:hAnsi="Cambria Math" w:cs="Times New Roman"/>
                          <w:color w:val="FF0000"/>
                          <w:sz w:val="24"/>
                          <w:szCs w:val="24"/>
                          <w:lang w:eastAsia="en-GB"/>
                        </w:rPr>
                        <m:t>=15.625 kBq</m:t>
                      </m:r>
                    </m:oMath>
                  </m:oMathPara>
                </w:p>
              </w:tc>
            </w:tr>
            <w:tr w:rsidR="00170554" w14:paraId="57F6E5F8" w14:textId="77777777" w:rsidTr="00D13F7E">
              <w:tc>
                <w:tcPr>
                  <w:tcW w:w="8763" w:type="dxa"/>
                  <w:gridSpan w:val="2"/>
                </w:tcPr>
                <w:p w14:paraId="28FB9E5C" w14:textId="0E2A1630" w:rsidR="00170554" w:rsidRPr="00D13F7E" w:rsidRDefault="00170554" w:rsidP="00170554">
                  <w:pPr>
                    <w:spacing w:before="120"/>
                    <w:jc w:val="center"/>
                    <w:rPr>
                      <w:rFonts w:eastAsia="Times New Roman" w:cs="Times New Roman"/>
                      <w:color w:val="FF0000"/>
                      <w:sz w:val="28"/>
                      <w:szCs w:val="28"/>
                      <w:lang w:eastAsia="en-GB"/>
                    </w:rPr>
                  </w:pPr>
                  <w:r w:rsidRPr="00D13F7E">
                    <w:rPr>
                      <w:rFonts w:eastAsia="Times New Roman" w:cs="Times New Roman"/>
                      <w:color w:val="FF0000"/>
                      <w:sz w:val="28"/>
                      <w:szCs w:val="28"/>
                      <w:lang w:eastAsia="en-GB"/>
                    </w:rPr>
                    <w:t xml:space="preserve">Final Activity = 16 </w:t>
                  </w:r>
                  <w:proofErr w:type="spellStart"/>
                  <w:r w:rsidRPr="00D13F7E">
                    <w:rPr>
                      <w:rFonts w:eastAsia="Times New Roman" w:cs="Times New Roman"/>
                      <w:color w:val="FF0000"/>
                      <w:sz w:val="28"/>
                      <w:szCs w:val="28"/>
                      <w:lang w:eastAsia="en-GB"/>
                    </w:rPr>
                    <w:t>kBq</w:t>
                  </w:r>
                  <w:proofErr w:type="spellEnd"/>
                </w:p>
              </w:tc>
            </w:tr>
          </w:tbl>
          <w:p w14:paraId="50662723" w14:textId="11EB3CAC" w:rsidR="00170554" w:rsidRPr="009D76CA" w:rsidRDefault="00170554" w:rsidP="00170554">
            <w:pPr>
              <w:spacing w:before="120" w:after="0"/>
              <w:rPr>
                <w:rFonts w:eastAsia="Times New Roman" w:cs="Times New Roman"/>
                <w:sz w:val="24"/>
                <w:szCs w:val="24"/>
                <w:lang w:eastAsia="en-GB"/>
              </w:rPr>
            </w:pPr>
          </w:p>
        </w:tc>
      </w:tr>
      <w:tr w:rsidR="00170554" w:rsidRPr="001F1787" w14:paraId="3C10F853" w14:textId="77777777" w:rsidTr="00A1469F">
        <w:trPr>
          <w:trHeight w:val="660"/>
        </w:trPr>
        <w:tc>
          <w:tcPr>
            <w:tcW w:w="1144" w:type="dxa"/>
            <w:gridSpan w:val="2"/>
            <w:tcBorders>
              <w:bottom w:val="single" w:sz="6" w:space="0" w:color="auto"/>
            </w:tcBorders>
            <w:shd w:val="clear" w:color="auto" w:fill="auto"/>
            <w:vAlign w:val="center"/>
          </w:tcPr>
          <w:p w14:paraId="1083F6DE" w14:textId="392E3C32" w:rsidR="00170554" w:rsidRPr="00621B50" w:rsidRDefault="00170554" w:rsidP="00170554">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20.20.8</w:t>
            </w:r>
          </w:p>
        </w:tc>
        <w:tc>
          <w:tcPr>
            <w:tcW w:w="8994" w:type="dxa"/>
            <w:gridSpan w:val="5"/>
            <w:tcBorders>
              <w:bottom w:val="single" w:sz="6" w:space="0" w:color="auto"/>
            </w:tcBorders>
            <w:shd w:val="clear" w:color="auto" w:fill="auto"/>
            <w:vAlign w:val="center"/>
          </w:tcPr>
          <w:p w14:paraId="31A257D9" w14:textId="41C35F83" w:rsidR="00170554" w:rsidRPr="009D76CA" w:rsidRDefault="00170554" w:rsidP="00170554">
            <w:pPr>
              <w:spacing w:before="120" w:after="0"/>
              <w:rPr>
                <w:rFonts w:eastAsia="Times New Roman" w:cs="Times New Roman"/>
                <w:sz w:val="24"/>
                <w:szCs w:val="24"/>
                <w:lang w:eastAsia="en-GB"/>
              </w:rPr>
            </w:pPr>
            <w:r w:rsidRPr="001B5BFB">
              <w:rPr>
                <w:rFonts w:eastAsia="Times New Roman" w:cs="Times New Roman"/>
                <w:color w:val="00B050"/>
                <w:sz w:val="24"/>
                <w:szCs w:val="24"/>
                <w:lang w:eastAsia="en-GB"/>
              </w:rPr>
              <w:t>A radioactive material has a half-life of 5 days. If the original activity is 120 </w:t>
            </w:r>
            <w:proofErr w:type="spellStart"/>
            <w:r w:rsidRPr="001B5BFB">
              <w:rPr>
                <w:rFonts w:eastAsia="Times New Roman" w:cs="Times New Roman"/>
                <w:color w:val="00B050"/>
                <w:sz w:val="24"/>
                <w:szCs w:val="24"/>
                <w:lang w:eastAsia="en-GB"/>
              </w:rPr>
              <w:t>Bq</w:t>
            </w:r>
            <w:proofErr w:type="spellEnd"/>
            <w:r w:rsidRPr="001B5BFB">
              <w:rPr>
                <w:rFonts w:eastAsia="Times New Roman" w:cs="Times New Roman"/>
                <w:color w:val="00B050"/>
                <w:sz w:val="24"/>
                <w:szCs w:val="24"/>
                <w:lang w:eastAsia="en-GB"/>
              </w:rPr>
              <w:t>, calculate the activity after 20 days.</w:t>
            </w:r>
            <w:r w:rsidR="001B5BFB">
              <w:rPr>
                <w:rFonts w:eastAsia="Times New Roman" w:cs="Times New Roman"/>
                <w:color w:val="00B050"/>
                <w:sz w:val="24"/>
                <w:szCs w:val="24"/>
                <w:lang w:eastAsia="en-GB"/>
              </w:rPr>
              <w:t xml:space="preserve"> Repeat</w:t>
            </w:r>
          </w:p>
        </w:tc>
      </w:tr>
      <w:tr w:rsidR="00170554" w:rsidRPr="001F1787" w14:paraId="62F6D862" w14:textId="77777777" w:rsidTr="00A1469F">
        <w:trPr>
          <w:trHeight w:val="660"/>
        </w:trPr>
        <w:tc>
          <w:tcPr>
            <w:tcW w:w="1144" w:type="dxa"/>
            <w:gridSpan w:val="2"/>
            <w:tcBorders>
              <w:bottom w:val="single" w:sz="6" w:space="0" w:color="auto"/>
            </w:tcBorders>
            <w:shd w:val="clear" w:color="auto" w:fill="auto"/>
            <w:vAlign w:val="center"/>
          </w:tcPr>
          <w:p w14:paraId="72134F7B" w14:textId="77777777" w:rsidR="00170554" w:rsidRPr="00621B50" w:rsidRDefault="00170554" w:rsidP="00170554">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7DA6DA17" w14:textId="77777777" w:rsidR="00170554"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0509A3E3" w14:textId="41F20F59"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20</m:t>
                    </m:r>
                  </m:num>
                  <m:den>
                    <m:r>
                      <m:rPr>
                        <m:sty m:val="bi"/>
                      </m:rPr>
                      <w:rPr>
                        <w:rFonts w:ascii="Cambria Math" w:eastAsia="Times New Roman" w:hAnsi="Cambria Math" w:cs="Times New Roman"/>
                        <w:color w:val="FF0000"/>
                        <w:sz w:val="24"/>
                        <w:szCs w:val="24"/>
                        <w:lang w:eastAsia="en-GB"/>
                      </w:rPr>
                      <m:t>5</m:t>
                    </m:r>
                  </m:den>
                </m:f>
                <m:r>
                  <m:rPr>
                    <m:sty m:val="bi"/>
                  </m:rPr>
                  <w:rPr>
                    <w:rFonts w:ascii="Cambria Math" w:eastAsia="Times New Roman" w:hAnsi="Cambria Math" w:cs="Times New Roman"/>
                    <w:color w:val="FF0000"/>
                    <w:sz w:val="24"/>
                    <w:szCs w:val="24"/>
                    <w:lang w:eastAsia="en-GB"/>
                  </w:rPr>
                  <m:t>=4</m:t>
                </m:r>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239"/>
            </w:tblGrid>
            <w:tr w:rsidR="00170554" w14:paraId="7D863005" w14:textId="77777777" w:rsidTr="00197AE4">
              <w:tc>
                <w:tcPr>
                  <w:tcW w:w="5524" w:type="dxa"/>
                </w:tcPr>
                <w:p w14:paraId="5DE0F4EF" w14:textId="77777777" w:rsidR="00170554" w:rsidRPr="00D13F7E" w:rsidRDefault="00170554" w:rsidP="00170554">
                  <w:pPr>
                    <w:spacing w:before="120"/>
                    <w:rPr>
                      <w:rFonts w:eastAsia="Times New Roman" w:cs="Times New Roman"/>
                      <w:color w:val="FF0000"/>
                      <w:sz w:val="24"/>
                      <w:szCs w:val="24"/>
                      <w:lang w:eastAsia="en-GB"/>
                    </w:rPr>
                  </w:pPr>
                  <w:r w:rsidRPr="00D13F7E">
                    <w:rPr>
                      <w:rFonts w:eastAsia="Times New Roman" w:cs="Times New Roman"/>
                      <w:color w:val="FF0000"/>
                      <w:sz w:val="24"/>
                      <w:szCs w:val="24"/>
                      <w:lang w:eastAsia="en-GB"/>
                    </w:rPr>
                    <w:t>Keep halving 5 times (remember count the arrows, not the numbers)</w:t>
                  </w:r>
                </w:p>
                <w:p w14:paraId="1A215AE1" w14:textId="7CEE229D" w:rsidR="00170554" w:rsidRPr="00D13F7E" w:rsidRDefault="00170554" w:rsidP="00170554">
                  <w:pPr>
                    <w:spacing w:before="120"/>
                    <w:rPr>
                      <w:rFonts w:eastAsia="Times New Roman" w:cs="Times New Roman"/>
                      <w:color w:val="FF0000"/>
                      <w:sz w:val="28"/>
                      <w:szCs w:val="28"/>
                      <w:lang w:eastAsia="en-GB"/>
                    </w:rPr>
                  </w:pPr>
                  <w:r>
                    <w:rPr>
                      <w:rFonts w:eastAsia="Times New Roman" w:cs="Times New Roman"/>
                      <w:color w:val="FF0000"/>
                      <w:sz w:val="28"/>
                      <w:szCs w:val="28"/>
                      <w:lang w:eastAsia="en-GB"/>
                    </w:rPr>
                    <w:t>120</w:t>
                  </w:r>
                  <w:r w:rsidRPr="00D13F7E">
                    <w:rPr>
                      <w:rFonts w:eastAsia="Times New Roman" w:cs="Times New Roman"/>
                      <w:color w:val="FF0000"/>
                      <w:sz w:val="28"/>
                      <w:szCs w:val="28"/>
                      <w:lang w:eastAsia="en-GB"/>
                    </w:rPr>
                    <w:sym w:font="Symbol" w:char="F0AE"/>
                  </w:r>
                  <w:r>
                    <w:rPr>
                      <w:rFonts w:eastAsia="Times New Roman" w:cs="Times New Roman"/>
                      <w:color w:val="FF0000"/>
                      <w:sz w:val="28"/>
                      <w:szCs w:val="28"/>
                      <w:lang w:eastAsia="en-GB"/>
                    </w:rPr>
                    <w:t>6</w:t>
                  </w:r>
                  <w:r w:rsidRPr="00D13F7E">
                    <w:rPr>
                      <w:rFonts w:eastAsia="Times New Roman" w:cs="Times New Roman"/>
                      <w:color w:val="FF0000"/>
                      <w:sz w:val="28"/>
                      <w:szCs w:val="28"/>
                      <w:lang w:eastAsia="en-GB"/>
                    </w:rPr>
                    <w:t>0</w:t>
                  </w:r>
                  <w:r w:rsidRPr="00D13F7E">
                    <w:rPr>
                      <w:rFonts w:eastAsia="Times New Roman" w:cs="Times New Roman"/>
                      <w:color w:val="FF0000"/>
                      <w:sz w:val="28"/>
                      <w:szCs w:val="28"/>
                      <w:lang w:eastAsia="en-GB"/>
                    </w:rPr>
                    <w:sym w:font="Symbol" w:char="F0AE"/>
                  </w:r>
                  <w:r>
                    <w:rPr>
                      <w:rFonts w:eastAsia="Times New Roman" w:cs="Times New Roman"/>
                      <w:color w:val="FF0000"/>
                      <w:sz w:val="28"/>
                      <w:szCs w:val="28"/>
                      <w:lang w:eastAsia="en-GB"/>
                    </w:rPr>
                    <w:t>30</w:t>
                  </w:r>
                  <w:r w:rsidRPr="00D13F7E">
                    <w:rPr>
                      <w:rFonts w:eastAsia="Times New Roman" w:cs="Times New Roman"/>
                      <w:color w:val="FF0000"/>
                      <w:sz w:val="28"/>
                      <w:szCs w:val="28"/>
                      <w:lang w:eastAsia="en-GB"/>
                    </w:rPr>
                    <w:sym w:font="Symbol" w:char="F0AE"/>
                  </w:r>
                  <w:r>
                    <w:rPr>
                      <w:rFonts w:eastAsia="Times New Roman" w:cs="Times New Roman"/>
                      <w:color w:val="FF0000"/>
                      <w:sz w:val="28"/>
                      <w:szCs w:val="28"/>
                      <w:lang w:eastAsia="en-GB"/>
                    </w:rPr>
                    <w:t>15</w:t>
                  </w:r>
                  <w:r w:rsidRPr="00D13F7E">
                    <w:rPr>
                      <w:rFonts w:eastAsia="Times New Roman" w:cs="Times New Roman"/>
                      <w:color w:val="FF0000"/>
                      <w:sz w:val="28"/>
                      <w:szCs w:val="28"/>
                      <w:lang w:eastAsia="en-GB"/>
                    </w:rPr>
                    <w:sym w:font="Symbol" w:char="F0AE"/>
                  </w:r>
                  <w:r>
                    <w:rPr>
                      <w:rFonts w:eastAsia="Times New Roman" w:cs="Times New Roman"/>
                      <w:color w:val="FF0000"/>
                      <w:sz w:val="28"/>
                      <w:szCs w:val="28"/>
                      <w:lang w:eastAsia="en-GB"/>
                    </w:rPr>
                    <w:t>7.</w:t>
                  </w:r>
                  <w:r w:rsidRPr="00D13F7E">
                    <w:rPr>
                      <w:rFonts w:eastAsia="Times New Roman" w:cs="Times New Roman"/>
                      <w:color w:val="FF0000"/>
                      <w:sz w:val="28"/>
                      <w:szCs w:val="28"/>
                      <w:lang w:eastAsia="en-GB"/>
                    </w:rPr>
                    <w:t>5</w:t>
                  </w:r>
                </w:p>
                <w:p w14:paraId="0CA82C5A" w14:textId="77777777" w:rsidR="00170554" w:rsidRDefault="00170554" w:rsidP="00170554">
                  <w:pPr>
                    <w:spacing w:before="120"/>
                    <w:rPr>
                      <w:rFonts w:eastAsia="Times New Roman" w:cs="Times New Roman"/>
                      <w:b/>
                      <w:color w:val="FF0000"/>
                      <w:sz w:val="24"/>
                      <w:szCs w:val="24"/>
                      <w:lang w:eastAsia="en-GB"/>
                    </w:rPr>
                  </w:pPr>
                </w:p>
              </w:tc>
              <w:tc>
                <w:tcPr>
                  <w:tcW w:w="3239" w:type="dxa"/>
                </w:tcPr>
                <w:p w14:paraId="2ABA3E88" w14:textId="77777777" w:rsidR="00170554" w:rsidRDefault="00170554" w:rsidP="00170554">
                  <w:pPr>
                    <w:spacing w:before="120"/>
                    <w:rPr>
                      <w:rFonts w:eastAsia="Times New Roman" w:cs="Times New Roman"/>
                      <w:b/>
                      <w:color w:val="FF0000"/>
                      <w:sz w:val="24"/>
                      <w:szCs w:val="24"/>
                      <w:lang w:eastAsia="en-GB"/>
                    </w:rPr>
                  </w:pPr>
                  <w:r>
                    <w:rPr>
                      <w:rFonts w:eastAsia="Times New Roman" w:cs="Times New Roman"/>
                      <w:b/>
                      <w:color w:val="FF0000"/>
                      <w:sz w:val="24"/>
                      <w:szCs w:val="24"/>
                      <w:lang w:eastAsia="en-GB"/>
                    </w:rPr>
                    <w:t xml:space="preserve">Or </w:t>
                  </w:r>
                </w:p>
                <w:p w14:paraId="45FDA5F9" w14:textId="77777777" w:rsidR="00170554" w:rsidRPr="00D13F7E" w:rsidRDefault="00960189" w:rsidP="00170554">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A</m:t>
                          </m:r>
                        </m:e>
                        <m:sub>
                          <m:r>
                            <m:rPr>
                              <m:sty m:val="bi"/>
                            </m:rPr>
                            <w:rPr>
                              <w:rFonts w:ascii="Cambria Math" w:eastAsia="Times New Roman" w:hAnsi="Cambria Math" w:cs="Times New Roman"/>
                              <w:color w:val="FF0000"/>
                              <w:sz w:val="24"/>
                              <w:szCs w:val="24"/>
                              <w:lang w:eastAsia="en-GB"/>
                            </w:rPr>
                            <m:t>final</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A</m:t>
                              </m:r>
                            </m:e>
                            <m:sub>
                              <m:r>
                                <m:rPr>
                                  <m:sty m:val="bi"/>
                                </m:rPr>
                                <w:rPr>
                                  <w:rFonts w:ascii="Cambria Math" w:eastAsia="Times New Roman" w:hAnsi="Cambria Math" w:cs="Times New Roman"/>
                                  <w:color w:val="FF0000"/>
                                  <w:sz w:val="24"/>
                                  <w:szCs w:val="24"/>
                                  <w:lang w:eastAsia="en-GB"/>
                                </w:rPr>
                                <m:t>o</m:t>
                              </m:r>
                            </m:sub>
                          </m:sSub>
                        </m:num>
                        <m:den>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m:t>
                              </m:r>
                            </m:e>
                            <m:sup>
                              <m:r>
                                <m:rPr>
                                  <m:sty m:val="bi"/>
                                </m:rPr>
                                <w:rPr>
                                  <w:rFonts w:ascii="Cambria Math" w:eastAsia="Times New Roman" w:hAnsi="Cambria Math" w:cs="Times New Roman"/>
                                  <w:color w:val="FF0000"/>
                                  <w:sz w:val="24"/>
                                  <w:szCs w:val="24"/>
                                  <w:lang w:eastAsia="en-GB"/>
                                </w:rPr>
                                <m:t>no. of 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p>
                          </m:sSup>
                        </m:den>
                      </m:f>
                    </m:oMath>
                  </m:oMathPara>
                </w:p>
                <w:p w14:paraId="2ED50EA2" w14:textId="77777777" w:rsidR="00170554" w:rsidRDefault="00170554" w:rsidP="00170554">
                  <w:pPr>
                    <w:spacing w:before="120"/>
                    <w:rPr>
                      <w:rFonts w:eastAsia="Times New Roman" w:cs="Times New Roman"/>
                      <w:b/>
                      <w:color w:val="FF0000"/>
                      <w:sz w:val="24"/>
                      <w:szCs w:val="24"/>
                      <w:lang w:eastAsia="en-GB"/>
                    </w:rPr>
                  </w:pPr>
                </w:p>
                <w:p w14:paraId="3E9F3A23" w14:textId="7F34010C" w:rsidR="00170554" w:rsidRDefault="00960189" w:rsidP="00170554">
                  <w:pPr>
                    <w:spacing w:before="120"/>
                    <w:rPr>
                      <w:rFonts w:eastAsia="Times New Roman" w:cs="Times New Roman"/>
                      <w:b/>
                      <w:color w:val="FF0000"/>
                      <w:sz w:val="24"/>
                      <w:szCs w:val="24"/>
                      <w:lang w:eastAsia="en-GB"/>
                    </w:rPr>
                  </w:pPr>
                  <m:oMathPara>
                    <m:oMath>
                      <m:sSub>
                        <m:sSubPr>
                          <m:ctrlPr>
                            <w:rPr>
                              <w:rFonts w:ascii="Cambria Math" w:eastAsia="Times New Roman" w:hAnsi="Cambria Math" w:cs="Times New Roman"/>
                              <w:b/>
                              <w:i/>
                              <w:color w:val="FF0000"/>
                              <w:sz w:val="24"/>
                              <w:szCs w:val="24"/>
                              <w:lang w:eastAsia="en-GB"/>
                            </w:rPr>
                          </m:ctrlPr>
                        </m:sSubPr>
                        <m:e>
                          <m:r>
                            <m:rPr>
                              <m:sty m:val="bi"/>
                            </m:rPr>
                            <w:rPr>
                              <w:rFonts w:ascii="Cambria Math" w:eastAsia="Times New Roman" w:hAnsi="Cambria Math" w:cs="Times New Roman"/>
                              <w:color w:val="FF0000"/>
                              <w:sz w:val="24"/>
                              <w:szCs w:val="24"/>
                              <w:lang w:eastAsia="en-GB"/>
                            </w:rPr>
                            <m:t>A</m:t>
                          </m:r>
                        </m:e>
                        <m:sub>
                          <m:r>
                            <m:rPr>
                              <m:sty m:val="bi"/>
                            </m:rPr>
                            <w:rPr>
                              <w:rFonts w:ascii="Cambria Math" w:eastAsia="Times New Roman" w:hAnsi="Cambria Math" w:cs="Times New Roman"/>
                              <w:color w:val="FF0000"/>
                              <w:sz w:val="24"/>
                              <w:szCs w:val="24"/>
                              <w:lang w:eastAsia="en-GB"/>
                            </w:rPr>
                            <m:t>final</m:t>
                          </m:r>
                        </m:sub>
                      </m:sSub>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i/>
                              <w:color w:val="FF0000"/>
                              <w:sz w:val="24"/>
                              <w:szCs w:val="24"/>
                              <w:lang w:eastAsia="en-GB"/>
                            </w:rPr>
                          </m:ctrlPr>
                        </m:fPr>
                        <m:num>
                          <m:r>
                            <m:rPr>
                              <m:sty m:val="bi"/>
                            </m:rPr>
                            <w:rPr>
                              <w:rFonts w:ascii="Cambria Math" w:eastAsia="Times New Roman" w:hAnsi="Cambria Math" w:cs="Times New Roman"/>
                              <w:color w:val="FF0000"/>
                              <w:sz w:val="24"/>
                              <w:szCs w:val="24"/>
                              <w:lang w:eastAsia="en-GB"/>
                            </w:rPr>
                            <m:t>120</m:t>
                          </m:r>
                        </m:num>
                        <m:den>
                          <m:sSup>
                            <m:sSupPr>
                              <m:ctrlPr>
                                <w:rPr>
                                  <w:rFonts w:ascii="Cambria Math" w:eastAsia="Times New Roman" w:hAnsi="Cambria Math" w:cs="Times New Roman"/>
                                  <w:b/>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m:t>
                              </m:r>
                            </m:e>
                            <m:sup>
                              <m:r>
                                <m:rPr>
                                  <m:sty m:val="bi"/>
                                </m:rPr>
                                <w:rPr>
                                  <w:rFonts w:ascii="Cambria Math" w:eastAsia="Times New Roman" w:hAnsi="Cambria Math" w:cs="Times New Roman"/>
                                  <w:color w:val="FF0000"/>
                                  <w:sz w:val="24"/>
                                  <w:szCs w:val="24"/>
                                  <w:lang w:eastAsia="en-GB"/>
                                </w:rPr>
                                <m:t>4</m:t>
                              </m:r>
                            </m:sup>
                          </m:sSup>
                        </m:den>
                      </m:f>
                      <m:r>
                        <m:rPr>
                          <m:sty m:val="bi"/>
                        </m:rPr>
                        <w:rPr>
                          <w:rFonts w:ascii="Cambria Math" w:eastAsia="Times New Roman" w:hAnsi="Cambria Math" w:cs="Times New Roman"/>
                          <w:color w:val="FF0000"/>
                          <w:sz w:val="24"/>
                          <w:szCs w:val="24"/>
                          <w:lang w:eastAsia="en-GB"/>
                        </w:rPr>
                        <m:t>=7.5 Bq</m:t>
                      </m:r>
                    </m:oMath>
                  </m:oMathPara>
                </w:p>
              </w:tc>
            </w:tr>
            <w:tr w:rsidR="00170554" w14:paraId="699CFE75" w14:textId="77777777" w:rsidTr="00197AE4">
              <w:tc>
                <w:tcPr>
                  <w:tcW w:w="8763" w:type="dxa"/>
                  <w:gridSpan w:val="2"/>
                </w:tcPr>
                <w:p w14:paraId="1FED31D2" w14:textId="09192F1C" w:rsidR="00170554" w:rsidRPr="00D13F7E" w:rsidRDefault="00170554" w:rsidP="00170554">
                  <w:pPr>
                    <w:spacing w:before="120"/>
                    <w:jc w:val="center"/>
                    <w:rPr>
                      <w:rFonts w:eastAsia="Times New Roman" w:cs="Times New Roman"/>
                      <w:color w:val="FF0000"/>
                      <w:sz w:val="28"/>
                      <w:szCs w:val="28"/>
                      <w:lang w:eastAsia="en-GB"/>
                    </w:rPr>
                  </w:pPr>
                  <w:r w:rsidRPr="00D13F7E">
                    <w:rPr>
                      <w:rFonts w:eastAsia="Times New Roman" w:cs="Times New Roman"/>
                      <w:color w:val="FF0000"/>
                      <w:sz w:val="28"/>
                      <w:szCs w:val="28"/>
                      <w:lang w:eastAsia="en-GB"/>
                    </w:rPr>
                    <w:t xml:space="preserve">Final Activity = </w:t>
                  </w:r>
                  <w:r>
                    <w:rPr>
                      <w:rFonts w:eastAsia="Times New Roman" w:cs="Times New Roman"/>
                      <w:color w:val="FF0000"/>
                      <w:sz w:val="28"/>
                      <w:szCs w:val="28"/>
                      <w:lang w:eastAsia="en-GB"/>
                    </w:rPr>
                    <w:t>7.5</w:t>
                  </w:r>
                  <w:r w:rsidRPr="00D13F7E">
                    <w:rPr>
                      <w:rFonts w:eastAsia="Times New Roman" w:cs="Times New Roman"/>
                      <w:color w:val="FF0000"/>
                      <w:sz w:val="28"/>
                      <w:szCs w:val="28"/>
                      <w:lang w:eastAsia="en-GB"/>
                    </w:rPr>
                    <w:t xml:space="preserve"> </w:t>
                  </w:r>
                  <w:proofErr w:type="spellStart"/>
                  <w:r w:rsidRPr="00D13F7E">
                    <w:rPr>
                      <w:rFonts w:eastAsia="Times New Roman" w:cs="Times New Roman"/>
                      <w:color w:val="FF0000"/>
                      <w:sz w:val="28"/>
                      <w:szCs w:val="28"/>
                      <w:lang w:eastAsia="en-GB"/>
                    </w:rPr>
                    <w:t>Bq</w:t>
                  </w:r>
                  <w:proofErr w:type="spellEnd"/>
                </w:p>
              </w:tc>
            </w:tr>
          </w:tbl>
          <w:p w14:paraId="69DD1EE3" w14:textId="77777777" w:rsidR="00170554" w:rsidRPr="009D76CA" w:rsidRDefault="00170554" w:rsidP="00170554">
            <w:pPr>
              <w:spacing w:before="120" w:after="0"/>
              <w:rPr>
                <w:rFonts w:eastAsia="Times New Roman" w:cs="Times New Roman"/>
                <w:sz w:val="24"/>
                <w:szCs w:val="24"/>
                <w:lang w:eastAsia="en-GB"/>
              </w:rPr>
            </w:pPr>
          </w:p>
        </w:tc>
      </w:tr>
      <w:tr w:rsidR="00170554" w:rsidRPr="001F1787" w14:paraId="7689F776" w14:textId="77777777" w:rsidTr="00A1469F">
        <w:trPr>
          <w:trHeight w:val="660"/>
        </w:trPr>
        <w:tc>
          <w:tcPr>
            <w:tcW w:w="1144" w:type="dxa"/>
            <w:gridSpan w:val="2"/>
            <w:tcBorders>
              <w:bottom w:val="single" w:sz="6" w:space="0" w:color="auto"/>
            </w:tcBorders>
            <w:shd w:val="clear" w:color="auto" w:fill="auto"/>
            <w:vAlign w:val="center"/>
          </w:tcPr>
          <w:p w14:paraId="61F6A3E8" w14:textId="77777777" w:rsidR="00170554" w:rsidRDefault="00170554" w:rsidP="00170554">
            <w:pPr>
              <w:spacing w:before="120" w:after="0"/>
              <w:jc w:val="center"/>
              <w:rPr>
                <w:rFonts w:eastAsia="Times New Roman" w:cs="Times New Roman"/>
                <w:color w:val="00B050"/>
                <w:sz w:val="24"/>
                <w:szCs w:val="24"/>
                <w:lang w:eastAsia="en-GB"/>
              </w:rPr>
            </w:pPr>
            <w:r w:rsidRPr="001B5BFB">
              <w:rPr>
                <w:rFonts w:eastAsia="Times New Roman" w:cs="Times New Roman"/>
                <w:color w:val="00B050"/>
                <w:sz w:val="24"/>
                <w:szCs w:val="24"/>
                <w:lang w:eastAsia="en-GB"/>
              </w:rPr>
              <w:t>20.20.9</w:t>
            </w:r>
          </w:p>
          <w:p w14:paraId="32D81359" w14:textId="302A8E49" w:rsidR="001B5BFB" w:rsidRPr="001B5BFB" w:rsidRDefault="001B5BFB" w:rsidP="00170554">
            <w:pPr>
              <w:spacing w:before="120" w:after="0"/>
              <w:jc w:val="center"/>
              <w:rPr>
                <w:rFonts w:eastAsia="Times New Roman" w:cs="Times New Roman"/>
                <w:color w:val="00B050"/>
                <w:sz w:val="24"/>
                <w:szCs w:val="24"/>
                <w:lang w:eastAsia="en-GB"/>
              </w:rPr>
            </w:pPr>
            <w:r>
              <w:rPr>
                <w:rFonts w:eastAsia="Times New Roman" w:cs="Times New Roman"/>
                <w:color w:val="00B050"/>
                <w:sz w:val="24"/>
                <w:szCs w:val="24"/>
                <w:lang w:eastAsia="en-GB"/>
              </w:rPr>
              <w:t>Repeat</w:t>
            </w:r>
          </w:p>
        </w:tc>
        <w:tc>
          <w:tcPr>
            <w:tcW w:w="8994" w:type="dxa"/>
            <w:gridSpan w:val="5"/>
            <w:tcBorders>
              <w:bottom w:val="single" w:sz="6" w:space="0" w:color="auto"/>
            </w:tcBorders>
            <w:shd w:val="clear" w:color="auto" w:fill="auto"/>
            <w:vAlign w:val="center"/>
          </w:tcPr>
          <w:p w14:paraId="266B1ED1" w14:textId="2CAA3090" w:rsidR="00170554" w:rsidRPr="001B5BFB" w:rsidRDefault="00170554" w:rsidP="00170554">
            <w:pPr>
              <w:spacing w:before="120" w:after="0"/>
              <w:rPr>
                <w:rFonts w:eastAsia="Times New Roman" w:cs="Times New Roman"/>
                <w:color w:val="00B050"/>
                <w:sz w:val="24"/>
                <w:szCs w:val="24"/>
                <w:lang w:eastAsia="en-GB"/>
              </w:rPr>
            </w:pPr>
            <w:r w:rsidRPr="001B5BFB">
              <w:rPr>
                <w:rFonts w:eastAsia="Times New Roman" w:cs="Times New Roman"/>
                <w:color w:val="00B050"/>
                <w:sz w:val="24"/>
                <w:szCs w:val="24"/>
                <w:lang w:eastAsia="en-GB"/>
              </w:rPr>
              <w:t xml:space="preserve">If a radioactive material has a half-life of 600 years. If the original activity was 80 </w:t>
            </w:r>
            <w:proofErr w:type="spellStart"/>
            <w:r w:rsidRPr="001B5BFB">
              <w:rPr>
                <w:rFonts w:eastAsia="Times New Roman" w:cs="Times New Roman"/>
                <w:color w:val="00B050"/>
                <w:sz w:val="24"/>
                <w:szCs w:val="24"/>
                <w:lang w:eastAsia="en-GB"/>
              </w:rPr>
              <w:t>Bq</w:t>
            </w:r>
            <w:proofErr w:type="spellEnd"/>
            <w:r w:rsidRPr="001B5BFB">
              <w:rPr>
                <w:rFonts w:eastAsia="Times New Roman" w:cs="Times New Roman"/>
                <w:color w:val="00B050"/>
                <w:sz w:val="24"/>
                <w:szCs w:val="24"/>
                <w:lang w:eastAsia="en-GB"/>
              </w:rPr>
              <w:t xml:space="preserve"> calculate the time it takes for the activity to fall to 10 </w:t>
            </w:r>
            <w:proofErr w:type="spellStart"/>
            <w:r w:rsidRPr="001B5BFB">
              <w:rPr>
                <w:rFonts w:eastAsia="Times New Roman" w:cs="Times New Roman"/>
                <w:color w:val="00B050"/>
                <w:sz w:val="24"/>
                <w:szCs w:val="24"/>
                <w:lang w:eastAsia="en-GB"/>
              </w:rPr>
              <w:t>Bq</w:t>
            </w:r>
            <w:proofErr w:type="spellEnd"/>
            <w:r w:rsidRPr="001B5BFB">
              <w:rPr>
                <w:rFonts w:eastAsia="Times New Roman" w:cs="Times New Roman"/>
                <w:color w:val="00B050"/>
                <w:sz w:val="24"/>
                <w:szCs w:val="24"/>
                <w:lang w:eastAsia="en-GB"/>
              </w:rPr>
              <w:t>.</w:t>
            </w:r>
          </w:p>
        </w:tc>
      </w:tr>
      <w:tr w:rsidR="00170554" w:rsidRPr="001F1787" w14:paraId="53AD9D21" w14:textId="77777777" w:rsidTr="00A1469F">
        <w:trPr>
          <w:trHeight w:val="660"/>
        </w:trPr>
        <w:tc>
          <w:tcPr>
            <w:tcW w:w="1144" w:type="dxa"/>
            <w:gridSpan w:val="2"/>
            <w:tcBorders>
              <w:bottom w:val="single" w:sz="6" w:space="0" w:color="auto"/>
            </w:tcBorders>
            <w:shd w:val="clear" w:color="auto" w:fill="auto"/>
            <w:vAlign w:val="center"/>
          </w:tcPr>
          <w:p w14:paraId="25E76B45" w14:textId="77777777" w:rsidR="00170554" w:rsidRPr="00621B50" w:rsidRDefault="00170554" w:rsidP="00170554">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72FCF7F8" w14:textId="77777777" w:rsidR="00170554" w:rsidRDefault="00170554" w:rsidP="00170554">
            <w:p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Keep halving until you get to the final value</w:t>
            </w:r>
          </w:p>
          <w:p w14:paraId="6DC1DDBA" w14:textId="77777777"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80</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4</w:t>
            </w:r>
            <w:r w:rsidRPr="00C63ADF">
              <w:rPr>
                <w:rFonts w:eastAsia="Times New Roman" w:cs="Times New Roman"/>
                <w:b/>
                <w:bCs/>
                <w:color w:val="FF0000"/>
                <w:sz w:val="28"/>
                <w:szCs w:val="28"/>
                <w:lang w:eastAsia="en-GB"/>
              </w:rPr>
              <w:t>0</w:t>
            </w:r>
            <w:r w:rsidRPr="00C63ADF">
              <w:rPr>
                <w:rFonts w:eastAsia="Times New Roman" w:cs="Times New Roman"/>
                <w:b/>
                <w:bCs/>
                <w:color w:val="FF0000"/>
                <w:sz w:val="28"/>
                <w:szCs w:val="28"/>
                <w:lang w:eastAsia="en-GB"/>
              </w:rPr>
              <w:sym w:font="Symbol" w:char="F0AE"/>
            </w:r>
            <w:r>
              <w:rPr>
                <w:rFonts w:eastAsia="Times New Roman" w:cs="Times New Roman"/>
                <w:b/>
                <w:bCs/>
                <w:color w:val="FF0000"/>
                <w:sz w:val="28"/>
                <w:szCs w:val="28"/>
                <w:lang w:eastAsia="en-GB"/>
              </w:rPr>
              <w:t>2</w:t>
            </w:r>
            <w:r w:rsidRPr="00C63ADF">
              <w:rPr>
                <w:rFonts w:eastAsia="Times New Roman" w:cs="Times New Roman"/>
                <w:b/>
                <w:bCs/>
                <w:color w:val="FF0000"/>
                <w:sz w:val="28"/>
                <w:szCs w:val="28"/>
                <w:lang w:eastAsia="en-GB"/>
              </w:rPr>
              <w:t>0</w:t>
            </w:r>
            <w:r w:rsidRPr="00C63ADF">
              <w:rPr>
                <w:rFonts w:eastAsia="Times New Roman" w:cs="Times New Roman"/>
                <w:b/>
                <w:bCs/>
                <w:color w:val="FF0000"/>
                <w:sz w:val="28"/>
                <w:szCs w:val="28"/>
                <w:lang w:eastAsia="en-GB"/>
              </w:rPr>
              <w:sym w:font="Symbol" w:char="F0AE"/>
            </w:r>
            <w:r w:rsidRPr="00C63ADF">
              <w:rPr>
                <w:rFonts w:eastAsia="Times New Roman" w:cs="Times New Roman"/>
                <w:b/>
                <w:bCs/>
                <w:color w:val="FF0000"/>
                <w:sz w:val="28"/>
                <w:szCs w:val="28"/>
                <w:lang w:eastAsia="en-GB"/>
              </w:rPr>
              <w:t>1</w:t>
            </w:r>
            <w:r>
              <w:rPr>
                <w:rFonts w:eastAsia="Times New Roman" w:cs="Times New Roman"/>
                <w:b/>
                <w:bCs/>
                <w:color w:val="FF0000"/>
                <w:sz w:val="28"/>
                <w:szCs w:val="28"/>
                <w:lang w:eastAsia="en-GB"/>
              </w:rPr>
              <w:t>0</w:t>
            </w:r>
          </w:p>
          <w:p w14:paraId="4164137E" w14:textId="77777777" w:rsidR="00170554" w:rsidRDefault="00170554" w:rsidP="00170554">
            <w:pPr>
              <w:spacing w:before="120" w:after="0"/>
              <w:rPr>
                <w:rFonts w:eastAsia="Times New Roman" w:cs="Times New Roman"/>
                <w:b/>
                <w:bCs/>
                <w:color w:val="FF0000"/>
                <w:sz w:val="28"/>
                <w:szCs w:val="28"/>
                <w:lang w:eastAsia="en-GB"/>
              </w:rPr>
            </w:pPr>
            <w:r>
              <w:rPr>
                <w:rFonts w:eastAsia="Times New Roman" w:cs="Times New Roman"/>
                <w:b/>
                <w:bCs/>
                <w:color w:val="FF0000"/>
                <w:sz w:val="28"/>
                <w:szCs w:val="28"/>
                <w:lang w:eastAsia="en-GB"/>
              </w:rPr>
              <w:t>Count the arrows (3)</w:t>
            </w:r>
          </w:p>
          <w:p w14:paraId="374CAA68" w14:textId="77777777"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13322543" w14:textId="77777777"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3=</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r>
                      <m:rPr>
                        <m:sty m:val="bi"/>
                      </m:rPr>
                      <w:rPr>
                        <w:rFonts w:ascii="Cambria Math" w:eastAsia="Times New Roman" w:hAnsi="Cambria Math" w:cs="Times New Roman"/>
                        <w:color w:val="FF0000"/>
                        <w:sz w:val="24"/>
                        <w:szCs w:val="24"/>
                        <w:lang w:eastAsia="en-GB"/>
                      </w:rPr>
                      <m:t>600</m:t>
                    </m:r>
                  </m:den>
                </m:f>
              </m:oMath>
            </m:oMathPara>
          </w:p>
          <w:p w14:paraId="05CC27C7" w14:textId="77777777" w:rsidR="00170554" w:rsidRPr="000F792D" w:rsidRDefault="00170554" w:rsidP="00170554">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3×600=</m:t>
                </m:r>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r>
                  <m:rPr>
                    <m:sty m:val="bi"/>
                  </m:rPr>
                  <w:rPr>
                    <w:rFonts w:ascii="Cambria Math" w:eastAsia="Times New Roman" w:hAnsi="Cambria Math" w:cs="Times New Roman"/>
                    <w:color w:val="FF0000"/>
                    <w:sz w:val="24"/>
                    <w:szCs w:val="24"/>
                    <w:lang w:eastAsia="en-GB"/>
                  </w:rPr>
                  <m:t>=1800 years</m:t>
                </m:r>
              </m:oMath>
            </m:oMathPara>
          </w:p>
          <w:p w14:paraId="3A0B0438" w14:textId="77777777" w:rsidR="00170554" w:rsidRPr="009D76CA" w:rsidRDefault="00170554" w:rsidP="00170554">
            <w:pPr>
              <w:spacing w:before="120" w:after="0"/>
              <w:rPr>
                <w:rFonts w:eastAsia="Times New Roman" w:cs="Times New Roman"/>
                <w:sz w:val="24"/>
                <w:szCs w:val="24"/>
                <w:lang w:eastAsia="en-GB"/>
              </w:rPr>
            </w:pPr>
          </w:p>
        </w:tc>
      </w:tr>
      <w:tr w:rsidR="00170554" w:rsidRPr="001F1787" w14:paraId="1DBF658B" w14:textId="77777777" w:rsidTr="00A1469F">
        <w:trPr>
          <w:trHeight w:val="660"/>
        </w:trPr>
        <w:tc>
          <w:tcPr>
            <w:tcW w:w="1242" w:type="dxa"/>
            <w:gridSpan w:val="3"/>
            <w:tcBorders>
              <w:bottom w:val="single" w:sz="6" w:space="0" w:color="auto"/>
            </w:tcBorders>
            <w:shd w:val="clear" w:color="auto" w:fill="auto"/>
            <w:vAlign w:val="center"/>
          </w:tcPr>
          <w:p w14:paraId="2645BA43" w14:textId="77777777" w:rsidR="00170554" w:rsidRDefault="00170554" w:rsidP="00170554">
            <w:pPr>
              <w:spacing w:before="120" w:after="0"/>
              <w:jc w:val="center"/>
              <w:rPr>
                <w:rFonts w:eastAsia="Times New Roman" w:cs="Times New Roman"/>
                <w:color w:val="00B050"/>
                <w:sz w:val="24"/>
                <w:szCs w:val="24"/>
                <w:lang w:eastAsia="en-GB"/>
              </w:rPr>
            </w:pPr>
            <w:r w:rsidRPr="001B5BFB">
              <w:rPr>
                <w:rFonts w:eastAsia="Times New Roman" w:cs="Times New Roman"/>
                <w:color w:val="00B050"/>
                <w:sz w:val="24"/>
                <w:szCs w:val="24"/>
                <w:lang w:eastAsia="en-GB"/>
              </w:rPr>
              <w:t>20.20.10</w:t>
            </w:r>
          </w:p>
          <w:p w14:paraId="4671CB16" w14:textId="0393B123" w:rsidR="001B5BFB" w:rsidRPr="001B5BFB" w:rsidRDefault="001B5BFB" w:rsidP="00170554">
            <w:pPr>
              <w:spacing w:before="120" w:after="0"/>
              <w:jc w:val="center"/>
              <w:rPr>
                <w:rFonts w:eastAsia="Times New Roman" w:cs="Times New Roman"/>
                <w:color w:val="00B050"/>
                <w:sz w:val="24"/>
                <w:szCs w:val="24"/>
                <w:lang w:eastAsia="en-GB"/>
              </w:rPr>
            </w:pPr>
            <w:r>
              <w:rPr>
                <w:rFonts w:eastAsia="Times New Roman" w:cs="Times New Roman"/>
                <w:color w:val="00B050"/>
                <w:sz w:val="24"/>
                <w:szCs w:val="24"/>
                <w:lang w:eastAsia="en-GB"/>
              </w:rPr>
              <w:t>Repeat</w:t>
            </w:r>
          </w:p>
        </w:tc>
        <w:tc>
          <w:tcPr>
            <w:tcW w:w="8896" w:type="dxa"/>
            <w:gridSpan w:val="4"/>
            <w:tcBorders>
              <w:bottom w:val="single" w:sz="6" w:space="0" w:color="auto"/>
            </w:tcBorders>
            <w:shd w:val="clear" w:color="auto" w:fill="auto"/>
            <w:vAlign w:val="center"/>
          </w:tcPr>
          <w:p w14:paraId="1688EB81" w14:textId="2266D3C8" w:rsidR="00170554" w:rsidRPr="001B5BFB" w:rsidRDefault="00170554" w:rsidP="00170554">
            <w:pPr>
              <w:spacing w:before="120" w:after="0"/>
              <w:rPr>
                <w:rFonts w:eastAsia="Times New Roman" w:cs="Times New Roman"/>
                <w:color w:val="00B050"/>
                <w:sz w:val="24"/>
                <w:szCs w:val="24"/>
                <w:lang w:eastAsia="en-GB"/>
              </w:rPr>
            </w:pPr>
            <w:r w:rsidRPr="001B5BFB">
              <w:rPr>
                <w:rFonts w:eastAsia="Times New Roman" w:cs="Times New Roman"/>
                <w:color w:val="00B050"/>
                <w:sz w:val="24"/>
                <w:szCs w:val="24"/>
                <w:lang w:eastAsia="en-GB"/>
              </w:rPr>
              <w:t>A radioactive substance has a half-life of 4 hours. Calculate the fraction of the original activity left after one day.</w:t>
            </w:r>
          </w:p>
        </w:tc>
      </w:tr>
      <w:tr w:rsidR="001B5BFB" w:rsidRPr="001F1787" w14:paraId="6533B36E" w14:textId="77777777" w:rsidTr="00A1469F">
        <w:trPr>
          <w:trHeight w:val="660"/>
        </w:trPr>
        <w:tc>
          <w:tcPr>
            <w:tcW w:w="1242" w:type="dxa"/>
            <w:gridSpan w:val="3"/>
            <w:tcBorders>
              <w:bottom w:val="single" w:sz="6" w:space="0" w:color="auto"/>
            </w:tcBorders>
            <w:shd w:val="clear" w:color="auto" w:fill="auto"/>
            <w:vAlign w:val="center"/>
          </w:tcPr>
          <w:p w14:paraId="52A74961" w14:textId="77777777" w:rsidR="001B5BFB" w:rsidRPr="00621B50" w:rsidRDefault="001B5BFB" w:rsidP="001B5BFB">
            <w:pPr>
              <w:spacing w:before="120" w:after="0"/>
              <w:jc w:val="center"/>
              <w:rPr>
                <w:rFonts w:eastAsia="Times New Roman" w:cs="Times New Roman"/>
                <w:sz w:val="24"/>
                <w:szCs w:val="24"/>
                <w:lang w:eastAsia="en-GB"/>
              </w:rPr>
            </w:pPr>
          </w:p>
        </w:tc>
        <w:tc>
          <w:tcPr>
            <w:tcW w:w="8896" w:type="dxa"/>
            <w:gridSpan w:val="4"/>
            <w:tcBorders>
              <w:bottom w:val="single" w:sz="6" w:space="0" w:color="auto"/>
            </w:tcBorders>
            <w:shd w:val="clear" w:color="auto" w:fill="auto"/>
            <w:vAlign w:val="center"/>
          </w:tcPr>
          <w:p w14:paraId="1C24C478" w14:textId="77777777" w:rsidR="001B5BFB" w:rsidRDefault="001B5BFB" w:rsidP="001B5BFB">
            <w:p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1 day = 24 hours (all times must be in the same units)</w:t>
            </w:r>
          </w:p>
          <w:p w14:paraId="4991DF3F" w14:textId="77777777" w:rsidR="001B5BFB" w:rsidRPr="000F792D" w:rsidRDefault="001B5BFB" w:rsidP="001B5BFB">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w:lastRenderedPageBreak/>
                  <m:t>No. of half lives=</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t</m:t>
                        </m:r>
                      </m:e>
                      <m:sub>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2</m:t>
                            </m:r>
                          </m:den>
                        </m:f>
                      </m:sub>
                    </m:sSub>
                  </m:den>
                </m:f>
              </m:oMath>
            </m:oMathPara>
          </w:p>
          <w:p w14:paraId="7C2E61CE" w14:textId="77777777" w:rsidR="001B5BFB" w:rsidRPr="000F792D" w:rsidRDefault="001B5BFB" w:rsidP="001B5BFB">
            <w:pPr>
              <w:spacing w:before="120" w:after="0"/>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No. of half lives=</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24</m:t>
                    </m:r>
                  </m:num>
                  <m:den>
                    <m:r>
                      <m:rPr>
                        <m:sty m:val="bi"/>
                      </m:rPr>
                      <w:rPr>
                        <w:rFonts w:ascii="Cambria Math" w:eastAsia="Times New Roman" w:hAnsi="Cambria Math" w:cs="Times New Roman"/>
                        <w:color w:val="FF0000"/>
                        <w:sz w:val="24"/>
                        <w:szCs w:val="24"/>
                        <w:lang w:eastAsia="en-GB"/>
                      </w:rPr>
                      <m:t>4</m:t>
                    </m:r>
                  </m:den>
                </m:f>
                <m:r>
                  <m:rPr>
                    <m:sty m:val="bi"/>
                  </m:rPr>
                  <w:rPr>
                    <w:rFonts w:ascii="Cambria Math" w:eastAsia="Times New Roman" w:hAnsi="Cambria Math" w:cs="Times New Roman"/>
                    <w:color w:val="FF0000"/>
                    <w:sz w:val="24"/>
                    <w:szCs w:val="24"/>
                    <w:lang w:eastAsia="en-GB"/>
                  </w:rPr>
                  <m:t>=6</m:t>
                </m:r>
              </m:oMath>
            </m:oMathPara>
          </w:p>
          <w:p w14:paraId="76B6FDCE" w14:textId="1A6B0796" w:rsidR="001B5BFB" w:rsidRPr="009D76CA" w:rsidRDefault="001B5BFB" w:rsidP="001B5BFB">
            <w:pPr>
              <w:spacing w:before="120" w:after="0"/>
              <w:rPr>
                <w:rFonts w:eastAsia="Times New Roman" w:cs="Times New Roman"/>
                <w:sz w:val="24"/>
                <w:szCs w:val="24"/>
                <w:lang w:eastAsia="en-GB"/>
              </w:rPr>
            </w:pPr>
            <m:oMathPara>
              <m:oMath>
                <m:r>
                  <m:rPr>
                    <m:sty m:val="b"/>
                  </m:rPr>
                  <w:rPr>
                    <w:rFonts w:ascii="Cambria Math" w:eastAsia="Times New Roman" w:hAnsi="Cambria Math" w:cs="Times New Roman"/>
                    <w:color w:val="FF0000"/>
                    <w:sz w:val="24"/>
                    <w:szCs w:val="24"/>
                    <w:lang w:eastAsia="en-GB"/>
                  </w:rPr>
                  <m:t xml:space="preserve">Fraction remaining = </m:t>
                </m:r>
                <m:f>
                  <m:fPr>
                    <m:ctrlPr>
                      <w:rPr>
                        <w:rFonts w:ascii="Cambria Math" w:eastAsia="Times New Roman" w:hAnsi="Cambria Math" w:cs="Times New Roman"/>
                        <w:b/>
                        <w:bCs/>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lang w:eastAsia="en-GB"/>
                          </w:rPr>
                          <m:t>2</m:t>
                        </m:r>
                      </m:e>
                      <m:sup>
                        <m:r>
                          <m:rPr>
                            <m:sty m:val="bi"/>
                          </m:rPr>
                          <w:rPr>
                            <w:rFonts w:ascii="Cambria Math" w:eastAsia="Times New Roman" w:hAnsi="Cambria Math" w:cs="Times New Roman"/>
                            <w:color w:val="FF0000"/>
                            <w:sz w:val="24"/>
                            <w:szCs w:val="24"/>
                            <w:lang w:eastAsia="en-GB"/>
                          </w:rPr>
                          <m:t>6</m:t>
                        </m:r>
                      </m:sup>
                    </m:sSup>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1</m:t>
                    </m:r>
                  </m:num>
                  <m:den>
                    <m:r>
                      <m:rPr>
                        <m:sty m:val="bi"/>
                      </m:rPr>
                      <w:rPr>
                        <w:rFonts w:ascii="Cambria Math" w:eastAsia="Times New Roman" w:hAnsi="Cambria Math" w:cs="Times New Roman"/>
                        <w:color w:val="FF0000"/>
                        <w:sz w:val="24"/>
                        <w:szCs w:val="24"/>
                        <w:lang w:eastAsia="en-GB"/>
                      </w:rPr>
                      <m:t>64</m:t>
                    </m:r>
                  </m:den>
                </m:f>
              </m:oMath>
            </m:oMathPara>
          </w:p>
        </w:tc>
      </w:tr>
      <w:tr w:rsidR="001B5BFB" w:rsidRPr="001F1787" w14:paraId="11BBCC0A" w14:textId="77777777" w:rsidTr="00A1469F">
        <w:trPr>
          <w:trHeight w:val="660"/>
        </w:trPr>
        <w:tc>
          <w:tcPr>
            <w:tcW w:w="1242" w:type="dxa"/>
            <w:gridSpan w:val="3"/>
            <w:tcBorders>
              <w:bottom w:val="single" w:sz="6" w:space="0" w:color="auto"/>
            </w:tcBorders>
            <w:shd w:val="clear" w:color="auto" w:fill="auto"/>
            <w:vAlign w:val="center"/>
          </w:tcPr>
          <w:p w14:paraId="0B777CDF" w14:textId="798F9F7A" w:rsidR="001B5BFB" w:rsidRPr="00621B50" w:rsidRDefault="001B5BFB" w:rsidP="001B5BFB">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lastRenderedPageBreak/>
              <w:t>20.20.1</w:t>
            </w:r>
            <w:r>
              <w:rPr>
                <w:rFonts w:eastAsia="Times New Roman" w:cs="Times New Roman"/>
                <w:sz w:val="24"/>
                <w:szCs w:val="24"/>
                <w:lang w:eastAsia="en-GB"/>
              </w:rPr>
              <w:t>1</w:t>
            </w:r>
          </w:p>
        </w:tc>
        <w:tc>
          <w:tcPr>
            <w:tcW w:w="8896" w:type="dxa"/>
            <w:gridSpan w:val="4"/>
            <w:tcBorders>
              <w:bottom w:val="single" w:sz="6" w:space="0" w:color="auto"/>
            </w:tcBorders>
            <w:shd w:val="clear" w:color="auto" w:fill="auto"/>
            <w:vAlign w:val="center"/>
          </w:tcPr>
          <w:p w14:paraId="15E603E2" w14:textId="513A17FC" w:rsidR="001B5BFB" w:rsidRDefault="001B5BFB" w:rsidP="001B5BFB">
            <w:pPr>
              <w:spacing w:before="120" w:after="0"/>
              <w:rPr>
                <w:rFonts w:eastAsia="Times New Roman" w:cs="Times New Roman"/>
                <w:sz w:val="24"/>
                <w:szCs w:val="24"/>
                <w:lang w:eastAsia="en-GB"/>
              </w:rPr>
            </w:pPr>
            <w:r w:rsidRPr="00332599">
              <w:rPr>
                <w:rFonts w:eastAsia="Times New Roman" w:cs="Times New Roman"/>
                <w:sz w:val="24"/>
                <w:szCs w:val="24"/>
                <w:lang w:eastAsia="en-GB"/>
              </w:rPr>
              <w:t xml:space="preserve">The data </w:t>
            </w:r>
            <w:r>
              <w:rPr>
                <w:rFonts w:eastAsia="Times New Roman" w:cs="Times New Roman"/>
                <w:sz w:val="24"/>
                <w:szCs w:val="24"/>
                <w:lang w:eastAsia="en-GB"/>
              </w:rPr>
              <w:t xml:space="preserve">above </w:t>
            </w:r>
            <w:r w:rsidRPr="00332599">
              <w:rPr>
                <w:rFonts w:eastAsia="Times New Roman" w:cs="Times New Roman"/>
                <w:sz w:val="24"/>
                <w:szCs w:val="24"/>
                <w:lang w:eastAsia="en-GB"/>
              </w:rPr>
              <w:t>was obtained from an experiment</w:t>
            </w:r>
            <w:r>
              <w:rPr>
                <w:rFonts w:eastAsia="Times New Roman" w:cs="Times New Roman"/>
                <w:sz w:val="24"/>
                <w:szCs w:val="24"/>
                <w:lang w:eastAsia="en-GB"/>
              </w:rPr>
              <w:t xml:space="preserve"> to determine the half-life of a </w:t>
            </w:r>
            <w:r w:rsidRPr="00332599">
              <w:rPr>
                <w:rFonts w:eastAsia="Times New Roman" w:cs="Times New Roman"/>
                <w:sz w:val="24"/>
                <w:szCs w:val="24"/>
                <w:lang w:eastAsia="en-GB"/>
              </w:rPr>
              <w:t>radioactive source:</w:t>
            </w:r>
          </w:p>
          <w:p w14:paraId="342FB29E" w14:textId="77777777" w:rsidR="001B5BFB" w:rsidRDefault="001B5BFB" w:rsidP="001B5BFB">
            <w:pPr>
              <w:spacing w:before="120" w:after="0"/>
              <w:rPr>
                <w:rFonts w:eastAsia="Times New Roman" w:cs="Times New Roman"/>
                <w:sz w:val="24"/>
                <w:szCs w:val="24"/>
                <w:lang w:eastAsia="en-GB"/>
              </w:rPr>
            </w:pPr>
          </w:p>
          <w:p w14:paraId="7AA2E74A" w14:textId="77777777" w:rsidR="00435156" w:rsidRDefault="00435156" w:rsidP="001B5BFB">
            <w:pPr>
              <w:spacing w:before="120" w:after="0"/>
              <w:rPr>
                <w:rFonts w:eastAsia="Times New Roman" w:cs="Times New Roman"/>
                <w:color w:val="00B050"/>
                <w:sz w:val="24"/>
                <w:szCs w:val="24"/>
                <w:lang w:eastAsia="en-GB"/>
              </w:rPr>
            </w:pPr>
          </w:p>
          <w:p w14:paraId="61FC9A6D" w14:textId="779A6F0B" w:rsidR="001B5BFB" w:rsidRPr="00ED4661" w:rsidRDefault="00ED4661" w:rsidP="001B5BFB">
            <w:pPr>
              <w:spacing w:before="120" w:after="0"/>
              <w:rPr>
                <w:rFonts w:eastAsia="Times New Roman" w:cs="Times New Roman"/>
                <w:color w:val="00B050"/>
                <w:sz w:val="24"/>
                <w:szCs w:val="24"/>
                <w:lang w:eastAsia="en-GB"/>
              </w:rPr>
            </w:pPr>
            <w:r>
              <w:rPr>
                <w:rFonts w:eastAsia="Times New Roman" w:cs="Times New Roman"/>
                <w:color w:val="00B050"/>
                <w:sz w:val="24"/>
                <w:szCs w:val="24"/>
                <w:lang w:eastAsia="en-GB"/>
              </w:rPr>
              <w:t>Is this the corrected count rate?</w:t>
            </w:r>
          </w:p>
          <w:tbl>
            <w:tblPr>
              <w:tblpPr w:leftFromText="180" w:rightFromText="180" w:vertAnchor="page" w:horzAnchor="margin" w:tblpXSpec="center" w:tblpY="931"/>
              <w:tblOverlap w:val="never"/>
              <w:tblW w:w="6360" w:type="dxa"/>
              <w:tblLayout w:type="fixed"/>
              <w:tblLook w:val="04A0" w:firstRow="1" w:lastRow="0" w:firstColumn="1" w:lastColumn="0" w:noHBand="0" w:noVBand="1"/>
            </w:tblPr>
            <w:tblGrid>
              <w:gridCol w:w="1560"/>
              <w:gridCol w:w="1400"/>
              <w:gridCol w:w="680"/>
              <w:gridCol w:w="680"/>
              <w:gridCol w:w="680"/>
              <w:gridCol w:w="680"/>
              <w:gridCol w:w="680"/>
            </w:tblGrid>
            <w:tr w:rsidR="001B5BFB" w:rsidRPr="00332599" w14:paraId="69F4825C" w14:textId="77777777" w:rsidTr="00FB3260">
              <w:trPr>
                <w:trHeight w:val="36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D21AA"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Time</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1CC136F9"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(mins)</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B66BB7C"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6F335365"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20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1F13313F"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40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3E54F269"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60</w:t>
                  </w:r>
                </w:p>
              </w:tc>
              <w:tc>
                <w:tcPr>
                  <w:tcW w:w="680" w:type="dxa"/>
                  <w:tcBorders>
                    <w:top w:val="single" w:sz="4" w:space="0" w:color="auto"/>
                    <w:left w:val="nil"/>
                    <w:bottom w:val="single" w:sz="4" w:space="0" w:color="auto"/>
                    <w:right w:val="single" w:sz="4" w:space="0" w:color="auto"/>
                  </w:tcBorders>
                  <w:shd w:val="clear" w:color="auto" w:fill="auto"/>
                  <w:vAlign w:val="center"/>
                  <w:hideMark/>
                </w:tcPr>
                <w:p w14:paraId="5BE48CA5"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80</w:t>
                  </w:r>
                </w:p>
              </w:tc>
            </w:tr>
            <w:tr w:rsidR="001B5BFB" w:rsidRPr="00332599" w14:paraId="010EE75E" w14:textId="77777777" w:rsidTr="00FB3260">
              <w:trPr>
                <w:trHeight w:val="36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439FD41"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Count rate</w:t>
                  </w:r>
                </w:p>
              </w:tc>
              <w:tc>
                <w:tcPr>
                  <w:tcW w:w="1400" w:type="dxa"/>
                  <w:tcBorders>
                    <w:top w:val="nil"/>
                    <w:left w:val="nil"/>
                    <w:bottom w:val="single" w:sz="4" w:space="0" w:color="auto"/>
                    <w:right w:val="single" w:sz="4" w:space="0" w:color="auto"/>
                  </w:tcBorders>
                  <w:shd w:val="clear" w:color="auto" w:fill="auto"/>
                  <w:vAlign w:val="center"/>
                  <w:hideMark/>
                </w:tcPr>
                <w:p w14:paraId="1FB58DCB"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w:t>
                  </w:r>
                  <w:proofErr w:type="spellStart"/>
                  <w:r w:rsidRPr="00332599">
                    <w:rPr>
                      <w:rFonts w:eastAsia="Times New Roman" w:cs="Times New Roman"/>
                      <w:color w:val="000000"/>
                      <w:sz w:val="24"/>
                      <w:szCs w:val="24"/>
                      <w:lang w:eastAsia="en-GB"/>
                    </w:rPr>
                    <w:t>c.p.m</w:t>
                  </w:r>
                  <w:proofErr w:type="spellEnd"/>
                  <w:r w:rsidRPr="00332599">
                    <w:rPr>
                      <w:rFonts w:eastAsia="Times New Roman" w:cs="Times New Roman"/>
                      <w:color w:val="000000"/>
                      <w:sz w:val="24"/>
                      <w:szCs w:val="24"/>
                      <w:lang w:eastAsia="en-GB"/>
                    </w:rPr>
                    <w:t>.)</w:t>
                  </w:r>
                </w:p>
              </w:tc>
              <w:tc>
                <w:tcPr>
                  <w:tcW w:w="680" w:type="dxa"/>
                  <w:tcBorders>
                    <w:top w:val="nil"/>
                    <w:left w:val="nil"/>
                    <w:bottom w:val="single" w:sz="4" w:space="0" w:color="auto"/>
                    <w:right w:val="single" w:sz="4" w:space="0" w:color="auto"/>
                  </w:tcBorders>
                  <w:shd w:val="clear" w:color="auto" w:fill="auto"/>
                  <w:vAlign w:val="center"/>
                  <w:hideMark/>
                </w:tcPr>
                <w:p w14:paraId="130D5CCC"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100</w:t>
                  </w:r>
                </w:p>
              </w:tc>
              <w:tc>
                <w:tcPr>
                  <w:tcW w:w="680" w:type="dxa"/>
                  <w:tcBorders>
                    <w:top w:val="nil"/>
                    <w:left w:val="nil"/>
                    <w:bottom w:val="single" w:sz="4" w:space="0" w:color="auto"/>
                    <w:right w:val="single" w:sz="4" w:space="0" w:color="auto"/>
                  </w:tcBorders>
                  <w:shd w:val="clear" w:color="auto" w:fill="auto"/>
                  <w:vAlign w:val="center"/>
                  <w:hideMark/>
                </w:tcPr>
                <w:p w14:paraId="02ADAC7E"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60</w:t>
                  </w:r>
                </w:p>
              </w:tc>
              <w:tc>
                <w:tcPr>
                  <w:tcW w:w="680" w:type="dxa"/>
                  <w:tcBorders>
                    <w:top w:val="nil"/>
                    <w:left w:val="nil"/>
                    <w:bottom w:val="single" w:sz="4" w:space="0" w:color="auto"/>
                    <w:right w:val="single" w:sz="4" w:space="0" w:color="auto"/>
                  </w:tcBorders>
                  <w:shd w:val="clear" w:color="auto" w:fill="auto"/>
                  <w:vAlign w:val="center"/>
                  <w:hideMark/>
                </w:tcPr>
                <w:p w14:paraId="5BBF21F5"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45</w:t>
                  </w:r>
                </w:p>
              </w:tc>
              <w:tc>
                <w:tcPr>
                  <w:tcW w:w="680" w:type="dxa"/>
                  <w:tcBorders>
                    <w:top w:val="nil"/>
                    <w:left w:val="nil"/>
                    <w:bottom w:val="single" w:sz="4" w:space="0" w:color="auto"/>
                    <w:right w:val="single" w:sz="4" w:space="0" w:color="auto"/>
                  </w:tcBorders>
                  <w:shd w:val="clear" w:color="auto" w:fill="auto"/>
                  <w:vAlign w:val="center"/>
                  <w:hideMark/>
                </w:tcPr>
                <w:p w14:paraId="4E869915"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30</w:t>
                  </w:r>
                </w:p>
              </w:tc>
              <w:tc>
                <w:tcPr>
                  <w:tcW w:w="680" w:type="dxa"/>
                  <w:tcBorders>
                    <w:top w:val="nil"/>
                    <w:left w:val="nil"/>
                    <w:bottom w:val="single" w:sz="4" w:space="0" w:color="auto"/>
                    <w:right w:val="single" w:sz="4" w:space="0" w:color="auto"/>
                  </w:tcBorders>
                  <w:shd w:val="clear" w:color="auto" w:fill="auto"/>
                  <w:vAlign w:val="center"/>
                  <w:hideMark/>
                </w:tcPr>
                <w:p w14:paraId="1CABACBF" w14:textId="77777777" w:rsidR="001B5BFB" w:rsidRPr="00332599" w:rsidRDefault="001B5BFB" w:rsidP="001B5BFB">
                  <w:pPr>
                    <w:spacing w:after="0" w:line="240" w:lineRule="auto"/>
                    <w:jc w:val="center"/>
                    <w:rPr>
                      <w:rFonts w:eastAsia="Times New Roman" w:cs="Times New Roman"/>
                      <w:color w:val="000000"/>
                      <w:sz w:val="24"/>
                      <w:szCs w:val="24"/>
                      <w:lang w:eastAsia="en-GB"/>
                    </w:rPr>
                  </w:pPr>
                  <w:r w:rsidRPr="00332599">
                    <w:rPr>
                      <w:rFonts w:eastAsia="Times New Roman" w:cs="Times New Roman"/>
                      <w:color w:val="000000"/>
                      <w:sz w:val="24"/>
                      <w:szCs w:val="24"/>
                      <w:lang w:eastAsia="en-GB"/>
                    </w:rPr>
                    <w:t>20</w:t>
                  </w:r>
                </w:p>
              </w:tc>
            </w:tr>
          </w:tbl>
          <w:p w14:paraId="33CEBBAB" w14:textId="77777777" w:rsidR="001B5BFB" w:rsidRPr="00332599" w:rsidRDefault="001B5BFB" w:rsidP="001B5BFB">
            <w:pPr>
              <w:spacing w:before="120" w:after="0"/>
              <w:rPr>
                <w:rFonts w:eastAsia="Times New Roman" w:cs="Times New Roman"/>
                <w:sz w:val="24"/>
                <w:szCs w:val="24"/>
                <w:lang w:eastAsia="en-GB"/>
              </w:rPr>
            </w:pPr>
            <w:r w:rsidRPr="00332599">
              <w:rPr>
                <w:rFonts w:eastAsia="Times New Roman" w:cs="Times New Roman"/>
                <w:sz w:val="24"/>
                <w:szCs w:val="24"/>
                <w:lang w:eastAsia="en-GB"/>
              </w:rPr>
              <w:t>(a) Describe how you could carry out this experiment.</w:t>
            </w:r>
          </w:p>
          <w:p w14:paraId="01FE3ECC" w14:textId="1D0263A5" w:rsidR="001B5BFB" w:rsidRPr="009D76CA" w:rsidRDefault="001B5BFB" w:rsidP="001B5BFB">
            <w:pPr>
              <w:spacing w:before="120" w:after="0"/>
              <w:rPr>
                <w:rFonts w:eastAsia="Times New Roman" w:cs="Times New Roman"/>
                <w:sz w:val="24"/>
                <w:szCs w:val="24"/>
                <w:lang w:eastAsia="en-GB"/>
              </w:rPr>
            </w:pPr>
            <w:r w:rsidRPr="00332599">
              <w:rPr>
                <w:rFonts w:eastAsia="Times New Roman" w:cs="Times New Roman"/>
                <w:sz w:val="24"/>
                <w:szCs w:val="24"/>
                <w:lang w:eastAsia="en-GB"/>
              </w:rPr>
              <w:t>(b) Determine the half-life of the radioactive source.</w:t>
            </w:r>
          </w:p>
        </w:tc>
      </w:tr>
      <w:tr w:rsidR="001B5BFB" w:rsidRPr="001F1787" w14:paraId="51C3BF0B" w14:textId="77777777" w:rsidTr="00A1469F">
        <w:trPr>
          <w:trHeight w:val="660"/>
        </w:trPr>
        <w:tc>
          <w:tcPr>
            <w:tcW w:w="1242" w:type="dxa"/>
            <w:gridSpan w:val="3"/>
            <w:tcBorders>
              <w:bottom w:val="single" w:sz="6" w:space="0" w:color="auto"/>
            </w:tcBorders>
            <w:shd w:val="clear" w:color="auto" w:fill="auto"/>
            <w:vAlign w:val="center"/>
          </w:tcPr>
          <w:p w14:paraId="6C8F4A63" w14:textId="77777777" w:rsidR="001B5BFB" w:rsidRPr="00621B50" w:rsidRDefault="001B5BFB" w:rsidP="001B5BFB">
            <w:pPr>
              <w:spacing w:before="120" w:after="0"/>
              <w:jc w:val="center"/>
              <w:rPr>
                <w:rFonts w:eastAsia="Times New Roman" w:cs="Times New Roman"/>
                <w:sz w:val="24"/>
                <w:szCs w:val="24"/>
                <w:lang w:eastAsia="en-GB"/>
              </w:rPr>
            </w:pPr>
          </w:p>
        </w:tc>
        <w:tc>
          <w:tcPr>
            <w:tcW w:w="8896" w:type="dxa"/>
            <w:gridSpan w:val="4"/>
            <w:tcBorders>
              <w:bottom w:val="single" w:sz="6" w:space="0" w:color="auto"/>
            </w:tcBorders>
            <w:shd w:val="clear" w:color="auto" w:fill="auto"/>
            <w:vAlign w:val="center"/>
          </w:tcPr>
          <w:p w14:paraId="2FE387D8" w14:textId="0E13BBFE" w:rsidR="00627A0A" w:rsidRDefault="00627A0A" w:rsidP="00627A0A">
            <w:pPr>
              <w:pStyle w:val="ListParagraph"/>
              <w:spacing w:before="120" w:after="0"/>
              <w:ind w:left="460"/>
              <w:rPr>
                <w:rFonts w:eastAsia="Times New Roman" w:cs="Times New Roman"/>
                <w:color w:val="FF0000"/>
                <w:sz w:val="24"/>
                <w:szCs w:val="24"/>
                <w:lang w:eastAsia="en-GB"/>
              </w:rPr>
            </w:pPr>
            <w:r w:rsidRPr="00627A0A">
              <w:rPr>
                <w:rFonts w:eastAsia="Times New Roman" w:cs="Times New Roman"/>
                <w:noProof/>
                <w:color w:val="FF0000"/>
                <w:sz w:val="24"/>
                <w:szCs w:val="24"/>
                <w:lang w:eastAsia="en-GB"/>
              </w:rPr>
              <mc:AlternateContent>
                <mc:Choice Requires="wps">
                  <w:drawing>
                    <wp:anchor distT="45720" distB="45720" distL="114300" distR="114300" simplePos="0" relativeHeight="251657728" behindDoc="0" locked="0" layoutInCell="1" allowOverlap="1" wp14:anchorId="261FB779" wp14:editId="7561AEBE">
                      <wp:simplePos x="0" y="0"/>
                      <wp:positionH relativeFrom="column">
                        <wp:posOffset>2341245</wp:posOffset>
                      </wp:positionH>
                      <wp:positionV relativeFrom="paragraph">
                        <wp:posOffset>1097280</wp:posOffset>
                      </wp:positionV>
                      <wp:extent cx="567690" cy="208280"/>
                      <wp:effectExtent l="0" t="0" r="22860" b="2032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08280"/>
                              </a:xfrm>
                              <a:prstGeom prst="rect">
                                <a:avLst/>
                              </a:prstGeom>
                              <a:solidFill>
                                <a:srgbClr val="FFFF00"/>
                              </a:solidFill>
                              <a:ln w="12700">
                                <a:solidFill>
                                  <a:srgbClr val="000000"/>
                                </a:solidFill>
                                <a:miter lim="800000"/>
                                <a:headEnd/>
                                <a:tailEnd/>
                              </a:ln>
                            </wps:spPr>
                            <wps:txbx>
                              <w:txbxContent>
                                <w:p w14:paraId="6E047764" w14:textId="5525390A" w:rsidR="00BE6D5D" w:rsidRPr="00627A0A" w:rsidRDefault="00BE6D5D">
                                  <w:pPr>
                                    <w:rPr>
                                      <w:sz w:val="16"/>
                                      <w:szCs w:val="16"/>
                                    </w:rPr>
                                  </w:pPr>
                                  <w:r w:rsidRPr="00627A0A">
                                    <w:rPr>
                                      <w:sz w:val="16"/>
                                      <w:szCs w:val="16"/>
                                    </w:rPr>
                                    <w:t>source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FB779" id="Text Box 2" o:spid="_x0000_s1032" type="#_x0000_t202" style="position:absolute;left:0;text-align:left;margin-left:184.35pt;margin-top:86.4pt;width:44.7pt;height:16.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" fillcolor="yellow" strokeweight="1pt">
                      <v:textbox>
                        <w:txbxContent>
                          <w:p w14:paraId="6E047764" w14:textId="5525390A" w:rsidR="00BE6D5D" w:rsidRPr="00627A0A" w:rsidRDefault="00BE6D5D">
                            <w:pPr>
                              <w:rPr>
                                <w:sz w:val="16"/>
                                <w:szCs w:val="16"/>
                              </w:rPr>
                            </w:pPr>
                            <w:r w:rsidRPr="00627A0A">
                              <w:rPr>
                                <w:sz w:val="16"/>
                                <w:szCs w:val="16"/>
                              </w:rPr>
                              <w:t>source</w:t>
                            </w:r>
                          </w:p>
                        </w:txbxContent>
                      </v:textbox>
                      <w10:wrap type="square"/>
                    </v:shape>
                  </w:pict>
                </mc:Fallback>
              </mc:AlternateContent>
            </w:r>
            <w:r>
              <w:rPr>
                <w:noProof/>
                <w:szCs w:val="24"/>
                <w:lang w:eastAsia="en-GB"/>
              </w:rPr>
              <w:drawing>
                <wp:inline distT="0" distB="0" distL="0" distR="0" wp14:anchorId="79C211EF" wp14:editId="3F79A8DB">
                  <wp:extent cx="4319646" cy="1615203"/>
                  <wp:effectExtent l="0" t="0" r="508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19973" cy="1615325"/>
                          </a:xfrm>
                          <a:prstGeom prst="rect">
                            <a:avLst/>
                          </a:prstGeom>
                          <a:noFill/>
                          <a:ln>
                            <a:noFill/>
                          </a:ln>
                        </pic:spPr>
                      </pic:pic>
                    </a:graphicData>
                  </a:graphic>
                </wp:inline>
              </w:drawing>
            </w:r>
          </w:p>
          <w:p w14:paraId="41B8783A" w14:textId="4B58FCB5" w:rsidR="00F60EF8" w:rsidRPr="00F60EF8" w:rsidRDefault="00F60EF8" w:rsidP="00513C3C">
            <w:pPr>
              <w:pStyle w:val="ListParagraph"/>
              <w:numPr>
                <w:ilvl w:val="0"/>
                <w:numId w:val="45"/>
              </w:numPr>
              <w:spacing w:before="120" w:after="0"/>
              <w:ind w:left="460" w:hanging="284"/>
              <w:rPr>
                <w:rFonts w:eastAsia="Times New Roman" w:cs="Times New Roman"/>
                <w:color w:val="FF0000"/>
                <w:sz w:val="24"/>
                <w:szCs w:val="24"/>
                <w:lang w:eastAsia="en-GB"/>
              </w:rPr>
            </w:pPr>
            <w:r w:rsidRPr="00F60EF8">
              <w:rPr>
                <w:rFonts w:eastAsia="Times New Roman" w:cs="Times New Roman"/>
                <w:color w:val="FF0000"/>
                <w:sz w:val="24"/>
                <w:szCs w:val="24"/>
                <w:lang w:eastAsia="en-GB"/>
              </w:rPr>
              <w:t xml:space="preserve">Use the Geiger-Muller tube and scaler counter to measure the background count rate. </w:t>
            </w:r>
          </w:p>
          <w:p w14:paraId="5CE927A1" w14:textId="3DE0D98F" w:rsidR="00F60EF8" w:rsidRPr="00F60EF8" w:rsidRDefault="00F60EF8" w:rsidP="00513C3C">
            <w:pPr>
              <w:pStyle w:val="ListParagraph"/>
              <w:numPr>
                <w:ilvl w:val="0"/>
                <w:numId w:val="45"/>
              </w:numPr>
              <w:spacing w:before="120" w:after="0"/>
              <w:ind w:left="460" w:hanging="284"/>
              <w:rPr>
                <w:rFonts w:eastAsia="Times New Roman" w:cs="Times New Roman"/>
                <w:color w:val="FF0000"/>
                <w:sz w:val="24"/>
                <w:szCs w:val="24"/>
                <w:lang w:eastAsia="en-GB"/>
              </w:rPr>
            </w:pPr>
            <w:r w:rsidRPr="00F60EF8">
              <w:rPr>
                <w:rFonts w:eastAsia="Times New Roman" w:cs="Times New Roman"/>
                <w:color w:val="FF0000"/>
                <w:sz w:val="24"/>
                <w:szCs w:val="24"/>
                <w:lang w:eastAsia="en-GB"/>
              </w:rPr>
              <w:t>Record this value.</w:t>
            </w:r>
          </w:p>
          <w:p w14:paraId="77A22E2A" w14:textId="76F04D39" w:rsidR="00F60EF8" w:rsidRPr="00F60EF8" w:rsidRDefault="00F60EF8" w:rsidP="00513C3C">
            <w:pPr>
              <w:pStyle w:val="ListParagraph"/>
              <w:numPr>
                <w:ilvl w:val="0"/>
                <w:numId w:val="45"/>
              </w:numPr>
              <w:spacing w:before="120" w:after="0"/>
              <w:ind w:left="460" w:hanging="284"/>
              <w:rPr>
                <w:rFonts w:eastAsia="Times New Roman" w:cs="Times New Roman"/>
                <w:color w:val="FF0000"/>
                <w:sz w:val="24"/>
                <w:szCs w:val="24"/>
                <w:lang w:eastAsia="en-GB"/>
              </w:rPr>
            </w:pPr>
            <w:r w:rsidRPr="00F60EF8">
              <w:rPr>
                <w:rFonts w:eastAsia="Times New Roman" w:cs="Times New Roman"/>
                <w:color w:val="FF0000"/>
                <w:sz w:val="24"/>
                <w:szCs w:val="24"/>
                <w:lang w:eastAsia="en-GB"/>
              </w:rPr>
              <w:t>Set up the apparatus shown in the diagram.</w:t>
            </w:r>
          </w:p>
          <w:p w14:paraId="23D209EE" w14:textId="017F5164" w:rsidR="00F60EF8" w:rsidRPr="00F60EF8" w:rsidRDefault="00F60EF8" w:rsidP="00513C3C">
            <w:pPr>
              <w:pStyle w:val="ListParagraph"/>
              <w:numPr>
                <w:ilvl w:val="0"/>
                <w:numId w:val="45"/>
              </w:numPr>
              <w:spacing w:before="120" w:after="0"/>
              <w:ind w:left="460" w:hanging="284"/>
              <w:rPr>
                <w:rFonts w:eastAsia="Times New Roman" w:cs="Times New Roman"/>
                <w:color w:val="FF0000"/>
                <w:sz w:val="24"/>
                <w:szCs w:val="24"/>
                <w:lang w:eastAsia="en-GB"/>
              </w:rPr>
            </w:pPr>
            <w:r w:rsidRPr="00F60EF8">
              <w:rPr>
                <w:rFonts w:eastAsia="Times New Roman" w:cs="Times New Roman"/>
                <w:color w:val="FF0000"/>
                <w:sz w:val="24"/>
                <w:szCs w:val="24"/>
                <w:lang w:eastAsia="en-GB"/>
              </w:rPr>
              <w:t>Measure and record values of count rate and time interval for a suitable time period.</w:t>
            </w:r>
          </w:p>
          <w:p w14:paraId="4BD3AEED" w14:textId="519B2BF8" w:rsidR="00F60EF8" w:rsidRPr="00F60EF8" w:rsidRDefault="00F60EF8" w:rsidP="00513C3C">
            <w:pPr>
              <w:pStyle w:val="ListParagraph"/>
              <w:numPr>
                <w:ilvl w:val="0"/>
                <w:numId w:val="45"/>
              </w:numPr>
              <w:spacing w:before="120" w:after="0"/>
              <w:ind w:left="460" w:hanging="284"/>
              <w:rPr>
                <w:rFonts w:eastAsia="Times New Roman" w:cs="Times New Roman"/>
                <w:color w:val="FF0000"/>
                <w:sz w:val="24"/>
                <w:szCs w:val="24"/>
                <w:lang w:eastAsia="en-GB"/>
              </w:rPr>
            </w:pPr>
            <w:r w:rsidRPr="00F60EF8">
              <w:rPr>
                <w:rFonts w:eastAsia="Times New Roman" w:cs="Times New Roman"/>
                <w:color w:val="FF0000"/>
                <w:sz w:val="24"/>
                <w:szCs w:val="24"/>
                <w:lang w:eastAsia="en-GB"/>
              </w:rPr>
              <w:t>Correct all your measurements for background by taking the background count off all other measured count rates..</w:t>
            </w:r>
          </w:p>
          <w:p w14:paraId="12EA8E2C" w14:textId="06A658D1" w:rsidR="00F60EF8" w:rsidRPr="00F60EF8" w:rsidRDefault="00F60EF8" w:rsidP="00513C3C">
            <w:pPr>
              <w:pStyle w:val="ListParagraph"/>
              <w:numPr>
                <w:ilvl w:val="0"/>
                <w:numId w:val="45"/>
              </w:numPr>
              <w:spacing w:before="120" w:after="0"/>
              <w:ind w:left="460" w:hanging="284"/>
              <w:rPr>
                <w:rFonts w:eastAsia="Times New Roman" w:cs="Times New Roman"/>
                <w:color w:val="FF0000"/>
                <w:sz w:val="24"/>
                <w:szCs w:val="24"/>
                <w:lang w:eastAsia="en-GB"/>
              </w:rPr>
            </w:pPr>
            <w:r w:rsidRPr="00F60EF8">
              <w:rPr>
                <w:rFonts w:eastAsia="Times New Roman" w:cs="Times New Roman"/>
                <w:color w:val="FF0000"/>
                <w:sz w:val="24"/>
                <w:szCs w:val="24"/>
                <w:lang w:eastAsia="en-GB"/>
              </w:rPr>
              <w:t>Plot a graph of COUNT RATE or ACTIVITY against TIME.</w:t>
            </w:r>
          </w:p>
          <w:p w14:paraId="4B5CD9D1" w14:textId="5075EF38" w:rsidR="00F60EF8" w:rsidRPr="00F60EF8" w:rsidRDefault="00F60EF8" w:rsidP="00513C3C">
            <w:pPr>
              <w:pStyle w:val="ListParagraph"/>
              <w:numPr>
                <w:ilvl w:val="0"/>
                <w:numId w:val="45"/>
              </w:numPr>
              <w:spacing w:before="120" w:after="0"/>
              <w:ind w:left="460" w:hanging="284"/>
              <w:rPr>
                <w:rFonts w:eastAsia="Times New Roman" w:cs="Times New Roman"/>
                <w:color w:val="FF0000"/>
                <w:sz w:val="24"/>
                <w:szCs w:val="24"/>
                <w:lang w:eastAsia="en-GB"/>
              </w:rPr>
            </w:pPr>
            <w:r w:rsidRPr="00F60EF8">
              <w:rPr>
                <w:rFonts w:eastAsia="Times New Roman" w:cs="Times New Roman"/>
                <w:color w:val="FF0000"/>
                <w:sz w:val="24"/>
                <w:szCs w:val="24"/>
                <w:lang w:eastAsia="en-GB"/>
              </w:rPr>
              <w:t>Find the half</w:t>
            </w:r>
            <w:r>
              <w:rPr>
                <w:rFonts w:eastAsia="Times New Roman" w:cs="Times New Roman"/>
                <w:color w:val="FF0000"/>
                <w:sz w:val="24"/>
                <w:szCs w:val="24"/>
                <w:lang w:eastAsia="en-GB"/>
              </w:rPr>
              <w:t>-</w:t>
            </w:r>
            <w:r w:rsidRPr="00F60EF8">
              <w:rPr>
                <w:rFonts w:eastAsia="Times New Roman" w:cs="Times New Roman"/>
                <w:color w:val="FF0000"/>
                <w:sz w:val="24"/>
                <w:szCs w:val="24"/>
                <w:lang w:eastAsia="en-GB"/>
              </w:rPr>
              <w:t xml:space="preserve">life from the graph </w:t>
            </w:r>
          </w:p>
          <w:p w14:paraId="5025B5FE" w14:textId="77777777" w:rsidR="001B5BFB" w:rsidRPr="00F60EF8" w:rsidRDefault="001B5BFB" w:rsidP="001B5BFB">
            <w:pPr>
              <w:spacing w:before="120" w:after="0"/>
              <w:rPr>
                <w:rFonts w:eastAsia="Times New Roman" w:cs="Times New Roman"/>
                <w:b/>
                <w:bCs/>
                <w:color w:val="FF0000"/>
                <w:sz w:val="24"/>
                <w:szCs w:val="24"/>
                <w:lang w:eastAsia="en-GB"/>
              </w:rPr>
            </w:pPr>
          </w:p>
        </w:tc>
      </w:tr>
      <w:tr w:rsidR="003844E6" w:rsidRPr="001F1787" w14:paraId="19EC3071" w14:textId="77777777" w:rsidTr="00A1469F">
        <w:trPr>
          <w:trHeight w:val="660"/>
        </w:trPr>
        <w:tc>
          <w:tcPr>
            <w:tcW w:w="10138" w:type="dxa"/>
            <w:gridSpan w:val="7"/>
            <w:tcBorders>
              <w:bottom w:val="single" w:sz="6" w:space="0" w:color="auto"/>
            </w:tcBorders>
            <w:shd w:val="clear" w:color="auto" w:fill="auto"/>
            <w:vAlign w:val="center"/>
          </w:tcPr>
          <w:p w14:paraId="580A8849" w14:textId="542BF597" w:rsidR="00664F2D" w:rsidRDefault="00DA1667" w:rsidP="00627A0A">
            <w:pPr>
              <w:pStyle w:val="ListParagraph"/>
              <w:spacing w:before="120" w:after="0"/>
              <w:ind w:left="460"/>
              <w:rPr>
                <w:rFonts w:eastAsia="Times New Roman" w:cs="Times New Roman"/>
                <w:noProof/>
                <w:color w:val="FF0000"/>
                <w:sz w:val="24"/>
                <w:szCs w:val="24"/>
                <w:lang w:eastAsia="en-GB"/>
              </w:rPr>
            </w:pPr>
            <w:r>
              <w:rPr>
                <w:noProof/>
              </w:rPr>
              <w:lastRenderedPageBreak/>
              <w:drawing>
                <wp:inline distT="0" distB="0" distL="0" distR="0" wp14:anchorId="35798E51" wp14:editId="394FC0E3">
                  <wp:extent cx="6300470" cy="4113530"/>
                  <wp:effectExtent l="0" t="0" r="5080" b="1270"/>
                  <wp:docPr id="22" name="Chart 22">
                    <a:extLst xmlns:a="http://schemas.openxmlformats.org/drawingml/2006/main">
                      <a:ext uri="{FF2B5EF4-FFF2-40B4-BE49-F238E27FC236}">
                        <a16:creationId xmlns:a16="http://schemas.microsoft.com/office/drawing/2014/main" id="{1EBA3C9B-166A-4559-94A4-B134ED17B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819"/>
            </w:tblGrid>
            <w:tr w:rsidR="00F60FEC" w:rsidRPr="00F60FEC" w14:paraId="19D3DFCA" w14:textId="6236D716" w:rsidTr="002935C9">
              <w:tc>
                <w:tcPr>
                  <w:tcW w:w="4815" w:type="dxa"/>
                </w:tcPr>
                <w:p w14:paraId="09A1A8C2" w14:textId="70F6A99F" w:rsidR="00F60FEC" w:rsidRPr="00F60FEC" w:rsidRDefault="00F60FEC" w:rsidP="00F60FEC">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Time when count rate = 80 cpm = 9 mins</w:t>
                  </w:r>
                </w:p>
              </w:tc>
              <w:tc>
                <w:tcPr>
                  <w:tcW w:w="4819" w:type="dxa"/>
                </w:tcPr>
                <w:p w14:paraId="5220121A" w14:textId="41D635D1" w:rsidR="00F60FEC" w:rsidRPr="00F60FEC" w:rsidRDefault="00F60FEC" w:rsidP="00F60FEC">
                  <w:pPr>
                    <w:spacing w:before="120"/>
                    <w:rPr>
                      <w:noProof/>
                      <w:color w:val="0070C0"/>
                      <w:szCs w:val="22"/>
                    </w:rPr>
                  </w:pPr>
                  <w:r w:rsidRPr="00F60FEC">
                    <w:rPr>
                      <w:rFonts w:eastAsia="Times New Roman" w:cs="Times New Roman"/>
                      <w:noProof/>
                      <w:color w:val="0070C0"/>
                      <w:szCs w:val="22"/>
                      <w:lang w:eastAsia="en-GB"/>
                    </w:rPr>
                    <w:t>Time when count rate = 60 cpm = 24.5 mins</w:t>
                  </w:r>
                </w:p>
              </w:tc>
            </w:tr>
            <w:tr w:rsidR="00F60FEC" w:rsidRPr="00F60FEC" w14:paraId="6EB0D76D" w14:textId="364ABE36" w:rsidTr="002935C9">
              <w:tc>
                <w:tcPr>
                  <w:tcW w:w="4815" w:type="dxa"/>
                </w:tcPr>
                <w:p w14:paraId="703CFC88" w14:textId="77777777" w:rsidR="00F60FEC" w:rsidRPr="00F60FEC" w:rsidRDefault="00F60FEC" w:rsidP="00F60FEC">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Time when count rate = 40 cpm = 44.5 mins</w:t>
                  </w:r>
                </w:p>
              </w:tc>
              <w:tc>
                <w:tcPr>
                  <w:tcW w:w="4819" w:type="dxa"/>
                </w:tcPr>
                <w:p w14:paraId="244847F2" w14:textId="3CC23850" w:rsidR="00F60FEC" w:rsidRPr="00F60FEC" w:rsidRDefault="00F60FEC" w:rsidP="00F60FEC">
                  <w:pPr>
                    <w:spacing w:before="120"/>
                    <w:rPr>
                      <w:rFonts w:eastAsia="Times New Roman" w:cs="Times New Roman"/>
                      <w:noProof/>
                      <w:color w:val="0070C0"/>
                      <w:szCs w:val="22"/>
                      <w:lang w:eastAsia="en-GB"/>
                    </w:rPr>
                  </w:pPr>
                  <w:r w:rsidRPr="00F60FEC">
                    <w:rPr>
                      <w:rFonts w:eastAsia="Times New Roman" w:cs="Times New Roman"/>
                      <w:noProof/>
                      <w:color w:val="0070C0"/>
                      <w:szCs w:val="22"/>
                      <w:lang w:eastAsia="en-GB"/>
                    </w:rPr>
                    <w:t xml:space="preserve">Time when count rate = </w:t>
                  </w:r>
                  <w:r>
                    <w:rPr>
                      <w:rFonts w:eastAsia="Times New Roman" w:cs="Times New Roman"/>
                      <w:noProof/>
                      <w:color w:val="0070C0"/>
                      <w:szCs w:val="22"/>
                      <w:lang w:eastAsia="en-GB"/>
                    </w:rPr>
                    <w:t>3</w:t>
                  </w:r>
                  <w:r w:rsidRPr="00F60FEC">
                    <w:rPr>
                      <w:rFonts w:eastAsia="Times New Roman" w:cs="Times New Roman"/>
                      <w:noProof/>
                      <w:color w:val="0070C0"/>
                      <w:szCs w:val="22"/>
                      <w:lang w:eastAsia="en-GB"/>
                    </w:rPr>
                    <w:t xml:space="preserve">0 cpm = </w:t>
                  </w:r>
                  <w:r w:rsidR="002935C9">
                    <w:rPr>
                      <w:rFonts w:eastAsia="Times New Roman" w:cs="Times New Roman"/>
                      <w:noProof/>
                      <w:color w:val="0070C0"/>
                      <w:szCs w:val="22"/>
                      <w:lang w:eastAsia="en-GB"/>
                    </w:rPr>
                    <w:t>60</w:t>
                  </w:r>
                  <w:r w:rsidRPr="00F60FEC">
                    <w:rPr>
                      <w:rFonts w:eastAsia="Times New Roman" w:cs="Times New Roman"/>
                      <w:noProof/>
                      <w:color w:val="0070C0"/>
                      <w:szCs w:val="22"/>
                      <w:lang w:eastAsia="en-GB"/>
                    </w:rPr>
                    <w:t xml:space="preserve"> mins</w:t>
                  </w:r>
                </w:p>
              </w:tc>
            </w:tr>
            <w:tr w:rsidR="00F60FEC" w:rsidRPr="00F60FEC" w14:paraId="3027B8AB" w14:textId="45FD6714" w:rsidTr="002935C9">
              <w:tc>
                <w:tcPr>
                  <w:tcW w:w="4815" w:type="dxa"/>
                </w:tcPr>
                <w:p w14:paraId="114571B4" w14:textId="1CAE7A7B" w:rsidR="00F60FEC" w:rsidRPr="00F60FEC" w:rsidRDefault="00F60FEC" w:rsidP="00F60FEC">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Half life = 44.5 -</w:t>
                  </w:r>
                  <w:r w:rsidR="002935C9">
                    <w:rPr>
                      <w:rFonts w:eastAsia="Times New Roman" w:cs="Times New Roman"/>
                      <w:noProof/>
                      <w:color w:val="FF0000"/>
                      <w:szCs w:val="22"/>
                      <w:lang w:eastAsia="en-GB"/>
                    </w:rPr>
                    <w:t xml:space="preserve"> </w:t>
                  </w:r>
                  <w:r w:rsidRPr="00F60FEC">
                    <w:rPr>
                      <w:rFonts w:eastAsia="Times New Roman" w:cs="Times New Roman"/>
                      <w:noProof/>
                      <w:color w:val="FF0000"/>
                      <w:szCs w:val="22"/>
                      <w:lang w:eastAsia="en-GB"/>
                    </w:rPr>
                    <w:t>9 = 36 mins</w:t>
                  </w:r>
                </w:p>
              </w:tc>
              <w:tc>
                <w:tcPr>
                  <w:tcW w:w="4819" w:type="dxa"/>
                </w:tcPr>
                <w:p w14:paraId="5EA60803" w14:textId="6C9D7DF9" w:rsidR="00F60FEC" w:rsidRPr="00F60FEC" w:rsidRDefault="00F60FEC" w:rsidP="00F60FEC">
                  <w:pPr>
                    <w:spacing w:before="120"/>
                    <w:rPr>
                      <w:rFonts w:eastAsia="Times New Roman" w:cs="Times New Roman"/>
                      <w:noProof/>
                      <w:color w:val="0070C0"/>
                      <w:szCs w:val="22"/>
                      <w:lang w:eastAsia="en-GB"/>
                    </w:rPr>
                  </w:pPr>
                  <w:r w:rsidRPr="00F60FEC">
                    <w:rPr>
                      <w:rFonts w:eastAsia="Times New Roman" w:cs="Times New Roman"/>
                      <w:noProof/>
                      <w:color w:val="0070C0"/>
                      <w:szCs w:val="22"/>
                      <w:lang w:eastAsia="en-GB"/>
                    </w:rPr>
                    <w:t xml:space="preserve">Half life = </w:t>
                  </w:r>
                  <w:r w:rsidR="002935C9">
                    <w:rPr>
                      <w:rFonts w:eastAsia="Times New Roman" w:cs="Times New Roman"/>
                      <w:noProof/>
                      <w:color w:val="0070C0"/>
                      <w:szCs w:val="22"/>
                      <w:lang w:eastAsia="en-GB"/>
                    </w:rPr>
                    <w:t>60</w:t>
                  </w:r>
                  <w:r w:rsidRPr="00F60FEC">
                    <w:rPr>
                      <w:rFonts w:eastAsia="Times New Roman" w:cs="Times New Roman"/>
                      <w:noProof/>
                      <w:color w:val="0070C0"/>
                      <w:szCs w:val="22"/>
                      <w:lang w:eastAsia="en-GB"/>
                    </w:rPr>
                    <w:t xml:space="preserve"> -</w:t>
                  </w:r>
                  <w:r w:rsidR="002935C9">
                    <w:rPr>
                      <w:rFonts w:eastAsia="Times New Roman" w:cs="Times New Roman"/>
                      <w:noProof/>
                      <w:color w:val="0070C0"/>
                      <w:szCs w:val="22"/>
                      <w:lang w:eastAsia="en-GB"/>
                    </w:rPr>
                    <w:t xml:space="preserve"> 24.5</w:t>
                  </w:r>
                  <w:r w:rsidRPr="00F60FEC">
                    <w:rPr>
                      <w:rFonts w:eastAsia="Times New Roman" w:cs="Times New Roman"/>
                      <w:noProof/>
                      <w:color w:val="0070C0"/>
                      <w:szCs w:val="22"/>
                      <w:lang w:eastAsia="en-GB"/>
                    </w:rPr>
                    <w:t xml:space="preserve"> = 36 mins</w:t>
                  </w:r>
                </w:p>
              </w:tc>
            </w:tr>
          </w:tbl>
          <w:p w14:paraId="4AA43E05" w14:textId="2E8D9BE0" w:rsidR="00B94E5E" w:rsidRPr="00664F2D" w:rsidRDefault="00B94E5E" w:rsidP="00664F2D">
            <w:pPr>
              <w:spacing w:before="120" w:after="0"/>
              <w:rPr>
                <w:rFonts w:eastAsia="Times New Roman" w:cs="Times New Roman"/>
                <w:noProof/>
                <w:color w:val="FF0000"/>
                <w:sz w:val="24"/>
                <w:szCs w:val="24"/>
                <w:lang w:eastAsia="en-GB"/>
              </w:rPr>
            </w:pPr>
          </w:p>
        </w:tc>
      </w:tr>
      <w:tr w:rsidR="001B5BFB" w:rsidRPr="001F1787" w14:paraId="1EE0911B" w14:textId="77777777" w:rsidTr="00A1469F">
        <w:trPr>
          <w:trHeight w:val="660"/>
        </w:trPr>
        <w:tc>
          <w:tcPr>
            <w:tcW w:w="1242" w:type="dxa"/>
            <w:gridSpan w:val="3"/>
            <w:tcBorders>
              <w:bottom w:val="single" w:sz="6" w:space="0" w:color="auto"/>
            </w:tcBorders>
            <w:shd w:val="clear" w:color="auto" w:fill="auto"/>
            <w:vAlign w:val="center"/>
          </w:tcPr>
          <w:p w14:paraId="5D84E6CE" w14:textId="7D984977" w:rsidR="001B5BFB" w:rsidRPr="00621B50" w:rsidRDefault="001B5BFB" w:rsidP="001B5BFB">
            <w:pPr>
              <w:spacing w:before="120" w:after="0"/>
              <w:jc w:val="center"/>
              <w:rPr>
                <w:rFonts w:eastAsia="Times New Roman" w:cs="Times New Roman"/>
                <w:sz w:val="24"/>
                <w:szCs w:val="24"/>
                <w:lang w:eastAsia="en-GB"/>
              </w:rPr>
            </w:pPr>
            <w:r w:rsidRPr="00F53833">
              <w:rPr>
                <w:rFonts w:eastAsia="Times New Roman" w:cs="Times New Roman"/>
                <w:sz w:val="24"/>
                <w:szCs w:val="24"/>
                <w:lang w:eastAsia="en-GB"/>
              </w:rPr>
              <w:t>20.20.1</w:t>
            </w:r>
            <w:r>
              <w:rPr>
                <w:rFonts w:eastAsia="Times New Roman" w:cs="Times New Roman"/>
                <w:sz w:val="24"/>
                <w:szCs w:val="24"/>
                <w:lang w:eastAsia="en-GB"/>
              </w:rPr>
              <w:t>2</w:t>
            </w:r>
          </w:p>
        </w:tc>
        <w:tc>
          <w:tcPr>
            <w:tcW w:w="8896" w:type="dxa"/>
            <w:gridSpan w:val="4"/>
            <w:tcBorders>
              <w:bottom w:val="single" w:sz="6" w:space="0" w:color="auto"/>
            </w:tcBorders>
            <w:shd w:val="clear" w:color="auto" w:fill="auto"/>
            <w:vAlign w:val="center"/>
          </w:tcPr>
          <w:p w14:paraId="56475423" w14:textId="77777777" w:rsidR="001B5BFB" w:rsidRDefault="001B5BFB" w:rsidP="001B5BFB">
            <w:pPr>
              <w:spacing w:before="120" w:after="0"/>
              <w:rPr>
                <w:rFonts w:eastAsia="Times New Roman" w:cs="Times New Roman"/>
                <w:sz w:val="24"/>
                <w:szCs w:val="24"/>
                <w:lang w:eastAsia="en-GB"/>
              </w:rPr>
            </w:pPr>
            <w:r w:rsidRPr="00101483">
              <w:rPr>
                <w:rFonts w:eastAsia="Times New Roman" w:cs="Times New Roman"/>
                <w:sz w:val="24"/>
                <w:szCs w:val="24"/>
                <w:lang w:eastAsia="en-GB"/>
              </w:rPr>
              <w:t>The table of results below show how the count rate for a radioactive source varies with</w:t>
            </w:r>
            <w:r>
              <w:rPr>
                <w:rFonts w:eastAsia="Times New Roman" w:cs="Times New Roman"/>
                <w:sz w:val="24"/>
                <w:szCs w:val="24"/>
                <w:lang w:eastAsia="en-GB"/>
              </w:rPr>
              <w:t xml:space="preserve"> </w:t>
            </w:r>
            <w:r w:rsidRPr="00101483">
              <w:rPr>
                <w:rFonts w:eastAsia="Times New Roman" w:cs="Times New Roman"/>
                <w:sz w:val="24"/>
                <w:szCs w:val="24"/>
                <w:lang w:eastAsia="en-GB"/>
              </w:rPr>
              <w:t>time. The background count was 60 counts per minute.</w:t>
            </w:r>
          </w:p>
          <w:tbl>
            <w:tblPr>
              <w:tblW w:w="7059" w:type="dxa"/>
              <w:tblLayout w:type="fixed"/>
              <w:tblLook w:val="04A0" w:firstRow="1" w:lastRow="0" w:firstColumn="1" w:lastColumn="0" w:noHBand="0" w:noVBand="1"/>
            </w:tblPr>
            <w:tblGrid>
              <w:gridCol w:w="1560"/>
              <w:gridCol w:w="1400"/>
              <w:gridCol w:w="1037"/>
              <w:gridCol w:w="851"/>
              <w:gridCol w:w="851"/>
              <w:gridCol w:w="680"/>
              <w:gridCol w:w="680"/>
            </w:tblGrid>
            <w:tr w:rsidR="001B5BFB" w:rsidRPr="00734BB7" w14:paraId="13639224" w14:textId="77777777" w:rsidTr="00FB3260">
              <w:trPr>
                <w:trHeight w:val="36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3B0F0" w14:textId="77777777" w:rsidR="001B5BFB" w:rsidRPr="00734BB7" w:rsidRDefault="001B5BFB" w:rsidP="001B5BFB">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Time</w:t>
                  </w:r>
                </w:p>
              </w:tc>
              <w:tc>
                <w:tcPr>
                  <w:tcW w:w="1400" w:type="dxa"/>
                  <w:tcBorders>
                    <w:top w:val="single" w:sz="4" w:space="0" w:color="auto"/>
                    <w:left w:val="nil"/>
                    <w:bottom w:val="single" w:sz="4" w:space="0" w:color="auto"/>
                    <w:right w:val="single" w:sz="4" w:space="0" w:color="auto"/>
                  </w:tcBorders>
                  <w:shd w:val="clear" w:color="auto" w:fill="auto"/>
                  <w:vAlign w:val="bottom"/>
                  <w:hideMark/>
                </w:tcPr>
                <w:p w14:paraId="3657A215" w14:textId="77777777" w:rsidR="001B5BFB" w:rsidRPr="00734BB7" w:rsidRDefault="001B5BFB" w:rsidP="001B5BFB">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(mins)</w:t>
                  </w:r>
                </w:p>
              </w:tc>
              <w:tc>
                <w:tcPr>
                  <w:tcW w:w="1037" w:type="dxa"/>
                  <w:tcBorders>
                    <w:top w:val="single" w:sz="4" w:space="0" w:color="auto"/>
                    <w:left w:val="nil"/>
                    <w:bottom w:val="single" w:sz="4" w:space="0" w:color="auto"/>
                    <w:right w:val="single" w:sz="4" w:space="0" w:color="auto"/>
                  </w:tcBorders>
                  <w:shd w:val="clear" w:color="auto" w:fill="auto"/>
                  <w:vAlign w:val="bottom"/>
                  <w:hideMark/>
                </w:tcPr>
                <w:p w14:paraId="5AF1D0A0"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0</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09DD7188"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14:paraId="0F5914FF"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10</w:t>
                  </w:r>
                </w:p>
              </w:tc>
              <w:tc>
                <w:tcPr>
                  <w:tcW w:w="680" w:type="dxa"/>
                  <w:tcBorders>
                    <w:top w:val="single" w:sz="4" w:space="0" w:color="auto"/>
                    <w:left w:val="nil"/>
                    <w:bottom w:val="single" w:sz="4" w:space="0" w:color="auto"/>
                    <w:right w:val="single" w:sz="4" w:space="0" w:color="auto"/>
                  </w:tcBorders>
                  <w:shd w:val="clear" w:color="auto" w:fill="auto"/>
                  <w:vAlign w:val="bottom"/>
                  <w:hideMark/>
                </w:tcPr>
                <w:p w14:paraId="67874304"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15</w:t>
                  </w:r>
                </w:p>
              </w:tc>
              <w:tc>
                <w:tcPr>
                  <w:tcW w:w="680" w:type="dxa"/>
                  <w:tcBorders>
                    <w:top w:val="single" w:sz="4" w:space="0" w:color="auto"/>
                    <w:left w:val="nil"/>
                    <w:bottom w:val="single" w:sz="4" w:space="0" w:color="auto"/>
                    <w:right w:val="single" w:sz="4" w:space="0" w:color="auto"/>
                  </w:tcBorders>
                  <w:shd w:val="clear" w:color="auto" w:fill="auto"/>
                  <w:vAlign w:val="bottom"/>
                  <w:hideMark/>
                </w:tcPr>
                <w:p w14:paraId="4B22DC20"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20</w:t>
                  </w:r>
                </w:p>
              </w:tc>
            </w:tr>
            <w:tr w:rsidR="001B5BFB" w:rsidRPr="00734BB7" w14:paraId="7908BC71" w14:textId="77777777" w:rsidTr="002935C9">
              <w:trPr>
                <w:trHeight w:val="360"/>
              </w:trPr>
              <w:tc>
                <w:tcPr>
                  <w:tcW w:w="1560" w:type="dxa"/>
                  <w:tcBorders>
                    <w:top w:val="nil"/>
                    <w:left w:val="single" w:sz="4" w:space="0" w:color="auto"/>
                    <w:bottom w:val="nil"/>
                    <w:right w:val="single" w:sz="4" w:space="0" w:color="auto"/>
                  </w:tcBorders>
                  <w:shd w:val="clear" w:color="auto" w:fill="auto"/>
                  <w:vAlign w:val="center"/>
                  <w:hideMark/>
                </w:tcPr>
                <w:p w14:paraId="6DEA32BC" w14:textId="77777777" w:rsidR="001B5BFB" w:rsidRPr="00734BB7" w:rsidRDefault="001B5BFB" w:rsidP="001B5BFB">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 xml:space="preserve">Count rate </w:t>
                  </w:r>
                </w:p>
              </w:tc>
              <w:tc>
                <w:tcPr>
                  <w:tcW w:w="1400" w:type="dxa"/>
                  <w:tcBorders>
                    <w:top w:val="nil"/>
                    <w:left w:val="nil"/>
                    <w:bottom w:val="nil"/>
                    <w:right w:val="single" w:sz="4" w:space="0" w:color="auto"/>
                  </w:tcBorders>
                  <w:shd w:val="clear" w:color="auto" w:fill="auto"/>
                  <w:vAlign w:val="bottom"/>
                  <w:hideMark/>
                </w:tcPr>
                <w:p w14:paraId="4CA95753" w14:textId="77777777" w:rsidR="001B5BFB" w:rsidRPr="00734BB7" w:rsidRDefault="001B5BFB" w:rsidP="001B5BFB">
                  <w:pPr>
                    <w:spacing w:after="0" w:line="240" w:lineRule="auto"/>
                    <w:jc w:val="left"/>
                    <w:rPr>
                      <w:rFonts w:eastAsia="Times New Roman" w:cs="Times New Roman"/>
                      <w:color w:val="000000"/>
                      <w:sz w:val="24"/>
                      <w:szCs w:val="24"/>
                      <w:lang w:eastAsia="en-GB"/>
                    </w:rPr>
                  </w:pPr>
                  <w:r w:rsidRPr="00734BB7">
                    <w:rPr>
                      <w:rFonts w:eastAsia="Times New Roman" w:cs="Times New Roman"/>
                      <w:color w:val="000000"/>
                      <w:sz w:val="24"/>
                      <w:szCs w:val="24"/>
                      <w:lang w:eastAsia="en-GB"/>
                    </w:rPr>
                    <w:t>(</w:t>
                  </w:r>
                  <w:proofErr w:type="spellStart"/>
                  <w:r w:rsidRPr="00734BB7">
                    <w:rPr>
                      <w:rFonts w:eastAsia="Times New Roman" w:cs="Times New Roman"/>
                      <w:color w:val="000000"/>
                      <w:sz w:val="24"/>
                      <w:szCs w:val="24"/>
                      <w:lang w:eastAsia="en-GB"/>
                    </w:rPr>
                    <w:t>c.p.m</w:t>
                  </w:r>
                  <w:proofErr w:type="spellEnd"/>
                  <w:r w:rsidRPr="00734BB7">
                    <w:rPr>
                      <w:rFonts w:eastAsia="Times New Roman" w:cs="Times New Roman"/>
                      <w:color w:val="000000"/>
                      <w:sz w:val="24"/>
                      <w:szCs w:val="24"/>
                      <w:lang w:eastAsia="en-GB"/>
                    </w:rPr>
                    <w:t>.)</w:t>
                  </w:r>
                </w:p>
              </w:tc>
              <w:tc>
                <w:tcPr>
                  <w:tcW w:w="1037" w:type="dxa"/>
                  <w:tcBorders>
                    <w:top w:val="nil"/>
                    <w:left w:val="nil"/>
                    <w:bottom w:val="nil"/>
                    <w:right w:val="single" w:sz="4" w:space="0" w:color="auto"/>
                  </w:tcBorders>
                  <w:shd w:val="clear" w:color="auto" w:fill="auto"/>
                  <w:vAlign w:val="bottom"/>
                  <w:hideMark/>
                </w:tcPr>
                <w:p w14:paraId="1787DCC1"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1660</w:t>
                  </w:r>
                </w:p>
              </w:tc>
              <w:tc>
                <w:tcPr>
                  <w:tcW w:w="851" w:type="dxa"/>
                  <w:tcBorders>
                    <w:top w:val="nil"/>
                    <w:left w:val="nil"/>
                    <w:bottom w:val="nil"/>
                    <w:right w:val="single" w:sz="4" w:space="0" w:color="auto"/>
                  </w:tcBorders>
                  <w:shd w:val="clear" w:color="auto" w:fill="auto"/>
                  <w:vAlign w:val="bottom"/>
                  <w:hideMark/>
                </w:tcPr>
                <w:p w14:paraId="522C842C"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1100</w:t>
                  </w:r>
                </w:p>
              </w:tc>
              <w:tc>
                <w:tcPr>
                  <w:tcW w:w="851" w:type="dxa"/>
                  <w:tcBorders>
                    <w:top w:val="nil"/>
                    <w:left w:val="nil"/>
                    <w:bottom w:val="nil"/>
                    <w:right w:val="single" w:sz="4" w:space="0" w:color="auto"/>
                  </w:tcBorders>
                  <w:shd w:val="clear" w:color="auto" w:fill="auto"/>
                  <w:vAlign w:val="bottom"/>
                  <w:hideMark/>
                </w:tcPr>
                <w:p w14:paraId="10D75E55"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750</w:t>
                  </w:r>
                </w:p>
              </w:tc>
              <w:tc>
                <w:tcPr>
                  <w:tcW w:w="680" w:type="dxa"/>
                  <w:tcBorders>
                    <w:top w:val="nil"/>
                    <w:left w:val="nil"/>
                    <w:bottom w:val="nil"/>
                    <w:right w:val="single" w:sz="4" w:space="0" w:color="auto"/>
                  </w:tcBorders>
                  <w:shd w:val="clear" w:color="auto" w:fill="auto"/>
                  <w:vAlign w:val="bottom"/>
                  <w:hideMark/>
                </w:tcPr>
                <w:p w14:paraId="314AAE42"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510</w:t>
                  </w:r>
                </w:p>
              </w:tc>
              <w:tc>
                <w:tcPr>
                  <w:tcW w:w="680" w:type="dxa"/>
                  <w:tcBorders>
                    <w:top w:val="nil"/>
                    <w:left w:val="nil"/>
                    <w:bottom w:val="nil"/>
                    <w:right w:val="single" w:sz="4" w:space="0" w:color="auto"/>
                  </w:tcBorders>
                  <w:shd w:val="clear" w:color="auto" w:fill="auto"/>
                  <w:vAlign w:val="bottom"/>
                  <w:hideMark/>
                </w:tcPr>
                <w:p w14:paraId="190BE97A" w14:textId="77777777" w:rsidR="001B5BFB" w:rsidRPr="00734BB7" w:rsidRDefault="001B5BFB" w:rsidP="001B5BFB">
                  <w:pPr>
                    <w:spacing w:after="0" w:line="240" w:lineRule="auto"/>
                    <w:jc w:val="center"/>
                    <w:rPr>
                      <w:rFonts w:eastAsia="Times New Roman" w:cs="Times New Roman"/>
                      <w:color w:val="000000"/>
                      <w:sz w:val="24"/>
                      <w:szCs w:val="24"/>
                      <w:lang w:eastAsia="en-GB"/>
                    </w:rPr>
                  </w:pPr>
                  <w:r w:rsidRPr="00734BB7">
                    <w:rPr>
                      <w:rFonts w:eastAsia="Times New Roman" w:cs="Times New Roman"/>
                      <w:color w:val="000000"/>
                      <w:sz w:val="24"/>
                      <w:szCs w:val="24"/>
                      <w:lang w:eastAsia="en-GB"/>
                    </w:rPr>
                    <w:t>350</w:t>
                  </w:r>
                </w:p>
              </w:tc>
            </w:tr>
            <w:tr w:rsidR="002935C9" w:rsidRPr="00734BB7" w14:paraId="5DA87669" w14:textId="77777777" w:rsidTr="00FB3260">
              <w:trPr>
                <w:trHeight w:val="360"/>
              </w:trPr>
              <w:tc>
                <w:tcPr>
                  <w:tcW w:w="1560" w:type="dxa"/>
                  <w:tcBorders>
                    <w:top w:val="nil"/>
                    <w:left w:val="single" w:sz="4" w:space="0" w:color="auto"/>
                    <w:bottom w:val="single" w:sz="4" w:space="0" w:color="auto"/>
                    <w:right w:val="single" w:sz="4" w:space="0" w:color="auto"/>
                  </w:tcBorders>
                  <w:shd w:val="clear" w:color="auto" w:fill="auto"/>
                  <w:vAlign w:val="center"/>
                </w:tcPr>
                <w:p w14:paraId="2F1B6A05" w14:textId="77777777" w:rsidR="002935C9" w:rsidRPr="00734BB7" w:rsidRDefault="002935C9" w:rsidP="001B5BFB">
                  <w:pPr>
                    <w:spacing w:after="0" w:line="240" w:lineRule="auto"/>
                    <w:jc w:val="left"/>
                    <w:rPr>
                      <w:rFonts w:eastAsia="Times New Roman" w:cs="Times New Roman"/>
                      <w:color w:val="000000"/>
                      <w:sz w:val="24"/>
                      <w:szCs w:val="24"/>
                      <w:lang w:eastAsia="en-GB"/>
                    </w:rPr>
                  </w:pPr>
                </w:p>
              </w:tc>
              <w:tc>
                <w:tcPr>
                  <w:tcW w:w="1400" w:type="dxa"/>
                  <w:tcBorders>
                    <w:top w:val="nil"/>
                    <w:left w:val="nil"/>
                    <w:bottom w:val="single" w:sz="4" w:space="0" w:color="auto"/>
                    <w:right w:val="single" w:sz="4" w:space="0" w:color="auto"/>
                  </w:tcBorders>
                  <w:shd w:val="clear" w:color="auto" w:fill="auto"/>
                  <w:vAlign w:val="bottom"/>
                </w:tcPr>
                <w:p w14:paraId="49BF0F84" w14:textId="77777777" w:rsidR="002935C9" w:rsidRPr="00734BB7" w:rsidRDefault="002935C9" w:rsidP="001B5BFB">
                  <w:pPr>
                    <w:spacing w:after="0" w:line="240" w:lineRule="auto"/>
                    <w:jc w:val="left"/>
                    <w:rPr>
                      <w:rFonts w:eastAsia="Times New Roman" w:cs="Times New Roman"/>
                      <w:color w:val="000000"/>
                      <w:sz w:val="24"/>
                      <w:szCs w:val="24"/>
                      <w:lang w:eastAsia="en-GB"/>
                    </w:rPr>
                  </w:pPr>
                </w:p>
              </w:tc>
              <w:tc>
                <w:tcPr>
                  <w:tcW w:w="1037" w:type="dxa"/>
                  <w:tcBorders>
                    <w:top w:val="nil"/>
                    <w:left w:val="nil"/>
                    <w:bottom w:val="single" w:sz="4" w:space="0" w:color="auto"/>
                    <w:right w:val="single" w:sz="4" w:space="0" w:color="auto"/>
                  </w:tcBorders>
                  <w:shd w:val="clear" w:color="auto" w:fill="auto"/>
                  <w:vAlign w:val="bottom"/>
                </w:tcPr>
                <w:p w14:paraId="41C322A7" w14:textId="77777777" w:rsidR="002935C9" w:rsidRPr="00734BB7" w:rsidRDefault="002935C9" w:rsidP="001B5BFB">
                  <w:pPr>
                    <w:spacing w:after="0" w:line="240" w:lineRule="auto"/>
                    <w:jc w:val="center"/>
                    <w:rPr>
                      <w:rFonts w:eastAsia="Times New Roman" w:cs="Times New Roman"/>
                      <w:color w:val="000000"/>
                      <w:sz w:val="24"/>
                      <w:szCs w:val="24"/>
                      <w:lang w:eastAsia="en-GB"/>
                    </w:rPr>
                  </w:pPr>
                </w:p>
              </w:tc>
              <w:tc>
                <w:tcPr>
                  <w:tcW w:w="851" w:type="dxa"/>
                  <w:tcBorders>
                    <w:top w:val="nil"/>
                    <w:left w:val="nil"/>
                    <w:bottom w:val="single" w:sz="4" w:space="0" w:color="auto"/>
                    <w:right w:val="single" w:sz="4" w:space="0" w:color="auto"/>
                  </w:tcBorders>
                  <w:shd w:val="clear" w:color="auto" w:fill="auto"/>
                  <w:vAlign w:val="bottom"/>
                </w:tcPr>
                <w:p w14:paraId="7615497D" w14:textId="77777777" w:rsidR="002935C9" w:rsidRPr="00734BB7" w:rsidRDefault="002935C9" w:rsidP="001B5BFB">
                  <w:pPr>
                    <w:spacing w:after="0" w:line="240" w:lineRule="auto"/>
                    <w:jc w:val="center"/>
                    <w:rPr>
                      <w:rFonts w:eastAsia="Times New Roman" w:cs="Times New Roman"/>
                      <w:color w:val="000000"/>
                      <w:sz w:val="24"/>
                      <w:szCs w:val="24"/>
                      <w:lang w:eastAsia="en-GB"/>
                    </w:rPr>
                  </w:pPr>
                </w:p>
              </w:tc>
              <w:tc>
                <w:tcPr>
                  <w:tcW w:w="851" w:type="dxa"/>
                  <w:tcBorders>
                    <w:top w:val="nil"/>
                    <w:left w:val="nil"/>
                    <w:bottom w:val="single" w:sz="4" w:space="0" w:color="auto"/>
                    <w:right w:val="single" w:sz="4" w:space="0" w:color="auto"/>
                  </w:tcBorders>
                  <w:shd w:val="clear" w:color="auto" w:fill="auto"/>
                  <w:vAlign w:val="bottom"/>
                </w:tcPr>
                <w:p w14:paraId="29B14509" w14:textId="77777777" w:rsidR="002935C9" w:rsidRPr="00734BB7" w:rsidRDefault="002935C9" w:rsidP="001B5BFB">
                  <w:pPr>
                    <w:spacing w:after="0" w:line="240" w:lineRule="auto"/>
                    <w:jc w:val="center"/>
                    <w:rPr>
                      <w:rFonts w:eastAsia="Times New Roman" w:cs="Times New Roman"/>
                      <w:color w:val="000000"/>
                      <w:sz w:val="24"/>
                      <w:szCs w:val="24"/>
                      <w:lang w:eastAsia="en-GB"/>
                    </w:rPr>
                  </w:pPr>
                </w:p>
              </w:tc>
              <w:tc>
                <w:tcPr>
                  <w:tcW w:w="680" w:type="dxa"/>
                  <w:tcBorders>
                    <w:top w:val="nil"/>
                    <w:left w:val="nil"/>
                    <w:bottom w:val="single" w:sz="4" w:space="0" w:color="auto"/>
                    <w:right w:val="single" w:sz="4" w:space="0" w:color="auto"/>
                  </w:tcBorders>
                  <w:shd w:val="clear" w:color="auto" w:fill="auto"/>
                  <w:vAlign w:val="bottom"/>
                </w:tcPr>
                <w:p w14:paraId="10B2313B" w14:textId="77777777" w:rsidR="002935C9" w:rsidRPr="00734BB7" w:rsidRDefault="002935C9" w:rsidP="001B5BFB">
                  <w:pPr>
                    <w:spacing w:after="0" w:line="240" w:lineRule="auto"/>
                    <w:jc w:val="center"/>
                    <w:rPr>
                      <w:rFonts w:eastAsia="Times New Roman" w:cs="Times New Roman"/>
                      <w:color w:val="000000"/>
                      <w:sz w:val="24"/>
                      <w:szCs w:val="24"/>
                      <w:lang w:eastAsia="en-GB"/>
                    </w:rPr>
                  </w:pPr>
                </w:p>
              </w:tc>
              <w:tc>
                <w:tcPr>
                  <w:tcW w:w="680" w:type="dxa"/>
                  <w:tcBorders>
                    <w:top w:val="nil"/>
                    <w:left w:val="nil"/>
                    <w:bottom w:val="single" w:sz="4" w:space="0" w:color="auto"/>
                    <w:right w:val="single" w:sz="4" w:space="0" w:color="auto"/>
                  </w:tcBorders>
                  <w:shd w:val="clear" w:color="auto" w:fill="auto"/>
                  <w:vAlign w:val="bottom"/>
                </w:tcPr>
                <w:p w14:paraId="1F175870" w14:textId="77777777" w:rsidR="002935C9" w:rsidRPr="00734BB7" w:rsidRDefault="002935C9" w:rsidP="001B5BFB">
                  <w:pPr>
                    <w:spacing w:after="0" w:line="240" w:lineRule="auto"/>
                    <w:jc w:val="center"/>
                    <w:rPr>
                      <w:rFonts w:eastAsia="Times New Roman" w:cs="Times New Roman"/>
                      <w:color w:val="000000"/>
                      <w:sz w:val="24"/>
                      <w:szCs w:val="24"/>
                      <w:lang w:eastAsia="en-GB"/>
                    </w:rPr>
                  </w:pPr>
                </w:p>
              </w:tc>
            </w:tr>
          </w:tbl>
          <w:p w14:paraId="5F32340F" w14:textId="77777777" w:rsidR="001B5BFB" w:rsidRPr="00734BB7" w:rsidRDefault="001B5BFB" w:rsidP="001B5BFB">
            <w:pPr>
              <w:pStyle w:val="ListParagraph"/>
              <w:numPr>
                <w:ilvl w:val="0"/>
                <w:numId w:val="5"/>
              </w:numPr>
              <w:spacing w:before="120" w:after="0"/>
              <w:rPr>
                <w:rFonts w:eastAsia="Times New Roman" w:cs="Times New Roman"/>
                <w:sz w:val="24"/>
                <w:szCs w:val="24"/>
                <w:lang w:eastAsia="en-GB"/>
              </w:rPr>
            </w:pPr>
            <w:r w:rsidRPr="00734BB7">
              <w:rPr>
                <w:rFonts w:eastAsia="Times New Roman" w:cs="Times New Roman"/>
                <w:sz w:val="24"/>
                <w:szCs w:val="24"/>
                <w:lang w:eastAsia="en-GB"/>
              </w:rPr>
              <w:t>Copy out the table and find the corrected count rate.</w:t>
            </w:r>
          </w:p>
          <w:p w14:paraId="52ED118F" w14:textId="77777777" w:rsidR="005A5E90" w:rsidRDefault="001B5BFB" w:rsidP="001B5BFB">
            <w:pPr>
              <w:pStyle w:val="ListParagraph"/>
              <w:numPr>
                <w:ilvl w:val="0"/>
                <w:numId w:val="5"/>
              </w:numPr>
              <w:spacing w:before="120" w:after="0"/>
              <w:rPr>
                <w:rFonts w:eastAsia="Times New Roman" w:cs="Times New Roman"/>
                <w:sz w:val="24"/>
                <w:szCs w:val="24"/>
                <w:lang w:eastAsia="en-GB"/>
              </w:rPr>
            </w:pPr>
            <w:r w:rsidRPr="00734BB7">
              <w:rPr>
                <w:rFonts w:eastAsia="Times New Roman" w:cs="Times New Roman"/>
                <w:sz w:val="24"/>
                <w:szCs w:val="24"/>
                <w:lang w:eastAsia="en-GB"/>
              </w:rPr>
              <w:t>Plot a graph of corrected count against time.</w:t>
            </w:r>
          </w:p>
          <w:p w14:paraId="4E97568F" w14:textId="13CDA2D9" w:rsidR="001B5BFB" w:rsidRPr="005A5E90" w:rsidRDefault="001B5BFB" w:rsidP="001B5BFB">
            <w:pPr>
              <w:pStyle w:val="ListParagraph"/>
              <w:numPr>
                <w:ilvl w:val="0"/>
                <w:numId w:val="5"/>
              </w:numPr>
              <w:spacing w:before="120" w:after="0"/>
              <w:rPr>
                <w:rFonts w:eastAsia="Times New Roman" w:cs="Times New Roman"/>
                <w:sz w:val="24"/>
                <w:szCs w:val="24"/>
                <w:lang w:eastAsia="en-GB"/>
              </w:rPr>
            </w:pPr>
            <w:r w:rsidRPr="005A5E90">
              <w:rPr>
                <w:rFonts w:eastAsia="Times New Roman" w:cs="Times New Roman"/>
                <w:color w:val="00B050"/>
                <w:sz w:val="24"/>
                <w:szCs w:val="24"/>
                <w:lang w:eastAsia="en-GB"/>
              </w:rPr>
              <w:t>Determine the half-life of the source from your graph.</w:t>
            </w:r>
          </w:p>
        </w:tc>
      </w:tr>
      <w:tr w:rsidR="001B5BFB" w:rsidRPr="001F1787" w14:paraId="0896F72B" w14:textId="77777777" w:rsidTr="00A1469F">
        <w:trPr>
          <w:trHeight w:val="660"/>
        </w:trPr>
        <w:tc>
          <w:tcPr>
            <w:tcW w:w="1144" w:type="dxa"/>
            <w:gridSpan w:val="2"/>
            <w:tcBorders>
              <w:bottom w:val="single" w:sz="6" w:space="0" w:color="auto"/>
            </w:tcBorders>
            <w:shd w:val="clear" w:color="auto" w:fill="auto"/>
            <w:vAlign w:val="center"/>
          </w:tcPr>
          <w:p w14:paraId="282B7487" w14:textId="77777777" w:rsidR="001B5BFB" w:rsidRPr="00621B50" w:rsidRDefault="001B5BFB" w:rsidP="001B5BFB">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tbl>
            <w:tblPr>
              <w:tblW w:w="7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00"/>
              <w:gridCol w:w="1037"/>
              <w:gridCol w:w="851"/>
              <w:gridCol w:w="851"/>
              <w:gridCol w:w="680"/>
              <w:gridCol w:w="680"/>
            </w:tblGrid>
            <w:tr w:rsidR="002935C9" w:rsidRPr="002935C9" w14:paraId="7049D18B" w14:textId="77777777" w:rsidTr="002935C9">
              <w:trPr>
                <w:trHeight w:val="360"/>
              </w:trPr>
              <w:tc>
                <w:tcPr>
                  <w:tcW w:w="1560" w:type="dxa"/>
                  <w:shd w:val="clear" w:color="auto" w:fill="auto"/>
                  <w:vAlign w:val="center"/>
                  <w:hideMark/>
                </w:tcPr>
                <w:p w14:paraId="05C65F56" w14:textId="77777777" w:rsidR="002935C9" w:rsidRPr="002935C9" w:rsidRDefault="002935C9" w:rsidP="002935C9">
                  <w:pPr>
                    <w:spacing w:after="0" w:line="240" w:lineRule="auto"/>
                    <w:jc w:val="left"/>
                    <w:rPr>
                      <w:rFonts w:eastAsia="Times New Roman" w:cs="Times New Roman"/>
                      <w:color w:val="FF0000"/>
                      <w:sz w:val="24"/>
                      <w:szCs w:val="24"/>
                      <w:lang w:eastAsia="en-GB"/>
                    </w:rPr>
                  </w:pPr>
                  <w:r w:rsidRPr="002935C9">
                    <w:rPr>
                      <w:rFonts w:eastAsia="Times New Roman" w:cs="Times New Roman"/>
                      <w:color w:val="FF0000"/>
                      <w:sz w:val="24"/>
                      <w:szCs w:val="24"/>
                      <w:lang w:eastAsia="en-GB"/>
                    </w:rPr>
                    <w:t>Time</w:t>
                  </w:r>
                </w:p>
              </w:tc>
              <w:tc>
                <w:tcPr>
                  <w:tcW w:w="1400" w:type="dxa"/>
                  <w:shd w:val="clear" w:color="auto" w:fill="auto"/>
                  <w:vAlign w:val="bottom"/>
                  <w:hideMark/>
                </w:tcPr>
                <w:p w14:paraId="26441CCB" w14:textId="77777777" w:rsidR="002935C9" w:rsidRPr="002935C9" w:rsidRDefault="002935C9" w:rsidP="002935C9">
                  <w:pPr>
                    <w:spacing w:after="0" w:line="240" w:lineRule="auto"/>
                    <w:jc w:val="left"/>
                    <w:rPr>
                      <w:rFonts w:eastAsia="Times New Roman" w:cs="Times New Roman"/>
                      <w:color w:val="FF0000"/>
                      <w:sz w:val="24"/>
                      <w:szCs w:val="24"/>
                      <w:lang w:eastAsia="en-GB"/>
                    </w:rPr>
                  </w:pPr>
                  <w:r w:rsidRPr="002935C9">
                    <w:rPr>
                      <w:rFonts w:eastAsia="Times New Roman" w:cs="Times New Roman"/>
                      <w:color w:val="FF0000"/>
                      <w:sz w:val="24"/>
                      <w:szCs w:val="24"/>
                      <w:lang w:eastAsia="en-GB"/>
                    </w:rPr>
                    <w:t>(mins)</w:t>
                  </w:r>
                </w:p>
              </w:tc>
              <w:tc>
                <w:tcPr>
                  <w:tcW w:w="1037" w:type="dxa"/>
                  <w:shd w:val="clear" w:color="auto" w:fill="auto"/>
                  <w:vAlign w:val="bottom"/>
                  <w:hideMark/>
                </w:tcPr>
                <w:p w14:paraId="1E115437"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0</w:t>
                  </w:r>
                </w:p>
              </w:tc>
              <w:tc>
                <w:tcPr>
                  <w:tcW w:w="851" w:type="dxa"/>
                  <w:shd w:val="clear" w:color="auto" w:fill="auto"/>
                  <w:vAlign w:val="bottom"/>
                  <w:hideMark/>
                </w:tcPr>
                <w:p w14:paraId="19D88BDD"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5</w:t>
                  </w:r>
                </w:p>
              </w:tc>
              <w:tc>
                <w:tcPr>
                  <w:tcW w:w="851" w:type="dxa"/>
                  <w:shd w:val="clear" w:color="auto" w:fill="auto"/>
                  <w:vAlign w:val="bottom"/>
                  <w:hideMark/>
                </w:tcPr>
                <w:p w14:paraId="237A5482"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10</w:t>
                  </w:r>
                </w:p>
              </w:tc>
              <w:tc>
                <w:tcPr>
                  <w:tcW w:w="680" w:type="dxa"/>
                  <w:shd w:val="clear" w:color="auto" w:fill="auto"/>
                  <w:vAlign w:val="bottom"/>
                  <w:hideMark/>
                </w:tcPr>
                <w:p w14:paraId="2708D40C"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15</w:t>
                  </w:r>
                </w:p>
              </w:tc>
              <w:tc>
                <w:tcPr>
                  <w:tcW w:w="680" w:type="dxa"/>
                  <w:shd w:val="clear" w:color="auto" w:fill="auto"/>
                  <w:vAlign w:val="bottom"/>
                  <w:hideMark/>
                </w:tcPr>
                <w:p w14:paraId="18BB9B84"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20</w:t>
                  </w:r>
                </w:p>
              </w:tc>
            </w:tr>
            <w:tr w:rsidR="002935C9" w:rsidRPr="002935C9" w14:paraId="070BEA8E" w14:textId="77777777" w:rsidTr="002935C9">
              <w:trPr>
                <w:trHeight w:val="360"/>
              </w:trPr>
              <w:tc>
                <w:tcPr>
                  <w:tcW w:w="1560" w:type="dxa"/>
                  <w:shd w:val="clear" w:color="auto" w:fill="auto"/>
                  <w:vAlign w:val="center"/>
                  <w:hideMark/>
                </w:tcPr>
                <w:p w14:paraId="5AF8C358" w14:textId="77777777" w:rsidR="002935C9" w:rsidRPr="002935C9" w:rsidRDefault="002935C9" w:rsidP="002935C9">
                  <w:pPr>
                    <w:spacing w:after="0" w:line="240" w:lineRule="auto"/>
                    <w:jc w:val="left"/>
                    <w:rPr>
                      <w:rFonts w:eastAsia="Times New Roman" w:cs="Times New Roman"/>
                      <w:color w:val="FF0000"/>
                      <w:sz w:val="24"/>
                      <w:szCs w:val="24"/>
                      <w:lang w:eastAsia="en-GB"/>
                    </w:rPr>
                  </w:pPr>
                  <w:r w:rsidRPr="002935C9">
                    <w:rPr>
                      <w:rFonts w:eastAsia="Times New Roman" w:cs="Times New Roman"/>
                      <w:color w:val="FF0000"/>
                      <w:sz w:val="24"/>
                      <w:szCs w:val="24"/>
                      <w:lang w:eastAsia="en-GB"/>
                    </w:rPr>
                    <w:t xml:space="preserve">Count rate </w:t>
                  </w:r>
                </w:p>
              </w:tc>
              <w:tc>
                <w:tcPr>
                  <w:tcW w:w="1400" w:type="dxa"/>
                  <w:shd w:val="clear" w:color="auto" w:fill="auto"/>
                  <w:vAlign w:val="bottom"/>
                  <w:hideMark/>
                </w:tcPr>
                <w:p w14:paraId="146AFEEF" w14:textId="77777777" w:rsidR="002935C9" w:rsidRPr="002935C9" w:rsidRDefault="002935C9" w:rsidP="002935C9">
                  <w:pPr>
                    <w:spacing w:after="0" w:line="240" w:lineRule="auto"/>
                    <w:jc w:val="left"/>
                    <w:rPr>
                      <w:rFonts w:eastAsia="Times New Roman" w:cs="Times New Roman"/>
                      <w:color w:val="FF0000"/>
                      <w:sz w:val="24"/>
                      <w:szCs w:val="24"/>
                      <w:lang w:eastAsia="en-GB"/>
                    </w:rPr>
                  </w:pPr>
                  <w:r w:rsidRPr="002935C9">
                    <w:rPr>
                      <w:rFonts w:eastAsia="Times New Roman" w:cs="Times New Roman"/>
                      <w:color w:val="FF0000"/>
                      <w:sz w:val="24"/>
                      <w:szCs w:val="24"/>
                      <w:lang w:eastAsia="en-GB"/>
                    </w:rPr>
                    <w:t>(</w:t>
                  </w:r>
                  <w:proofErr w:type="spellStart"/>
                  <w:r w:rsidRPr="002935C9">
                    <w:rPr>
                      <w:rFonts w:eastAsia="Times New Roman" w:cs="Times New Roman"/>
                      <w:color w:val="FF0000"/>
                      <w:sz w:val="24"/>
                      <w:szCs w:val="24"/>
                      <w:lang w:eastAsia="en-GB"/>
                    </w:rPr>
                    <w:t>c.p.m</w:t>
                  </w:r>
                  <w:proofErr w:type="spellEnd"/>
                  <w:r w:rsidRPr="002935C9">
                    <w:rPr>
                      <w:rFonts w:eastAsia="Times New Roman" w:cs="Times New Roman"/>
                      <w:color w:val="FF0000"/>
                      <w:sz w:val="24"/>
                      <w:szCs w:val="24"/>
                      <w:lang w:eastAsia="en-GB"/>
                    </w:rPr>
                    <w:t>.)</w:t>
                  </w:r>
                </w:p>
              </w:tc>
              <w:tc>
                <w:tcPr>
                  <w:tcW w:w="1037" w:type="dxa"/>
                  <w:shd w:val="clear" w:color="auto" w:fill="auto"/>
                  <w:vAlign w:val="bottom"/>
                  <w:hideMark/>
                </w:tcPr>
                <w:p w14:paraId="67C2C2E1"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1660</w:t>
                  </w:r>
                </w:p>
              </w:tc>
              <w:tc>
                <w:tcPr>
                  <w:tcW w:w="851" w:type="dxa"/>
                  <w:shd w:val="clear" w:color="auto" w:fill="auto"/>
                  <w:vAlign w:val="bottom"/>
                  <w:hideMark/>
                </w:tcPr>
                <w:p w14:paraId="35BB2A73"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1100</w:t>
                  </w:r>
                </w:p>
              </w:tc>
              <w:tc>
                <w:tcPr>
                  <w:tcW w:w="851" w:type="dxa"/>
                  <w:shd w:val="clear" w:color="auto" w:fill="auto"/>
                  <w:vAlign w:val="bottom"/>
                  <w:hideMark/>
                </w:tcPr>
                <w:p w14:paraId="68584927"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750</w:t>
                  </w:r>
                </w:p>
              </w:tc>
              <w:tc>
                <w:tcPr>
                  <w:tcW w:w="680" w:type="dxa"/>
                  <w:shd w:val="clear" w:color="auto" w:fill="auto"/>
                  <w:vAlign w:val="bottom"/>
                  <w:hideMark/>
                </w:tcPr>
                <w:p w14:paraId="1DFB5308"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510</w:t>
                  </w:r>
                </w:p>
              </w:tc>
              <w:tc>
                <w:tcPr>
                  <w:tcW w:w="680" w:type="dxa"/>
                  <w:shd w:val="clear" w:color="auto" w:fill="auto"/>
                  <w:vAlign w:val="bottom"/>
                  <w:hideMark/>
                </w:tcPr>
                <w:p w14:paraId="4DAD2908" w14:textId="77777777" w:rsidR="002935C9" w:rsidRPr="002935C9" w:rsidRDefault="002935C9" w:rsidP="002935C9">
                  <w:pPr>
                    <w:spacing w:after="0" w:line="240" w:lineRule="auto"/>
                    <w:jc w:val="center"/>
                    <w:rPr>
                      <w:rFonts w:eastAsia="Times New Roman" w:cs="Times New Roman"/>
                      <w:color w:val="FF0000"/>
                      <w:sz w:val="24"/>
                      <w:szCs w:val="24"/>
                      <w:lang w:eastAsia="en-GB"/>
                    </w:rPr>
                  </w:pPr>
                  <w:r w:rsidRPr="002935C9">
                    <w:rPr>
                      <w:rFonts w:eastAsia="Times New Roman" w:cs="Times New Roman"/>
                      <w:color w:val="FF0000"/>
                      <w:sz w:val="24"/>
                      <w:szCs w:val="24"/>
                      <w:lang w:eastAsia="en-GB"/>
                    </w:rPr>
                    <w:t>350</w:t>
                  </w:r>
                </w:p>
              </w:tc>
            </w:tr>
            <w:tr w:rsidR="002935C9" w:rsidRPr="002935C9" w14:paraId="491EE33B" w14:textId="77777777" w:rsidTr="002935C9">
              <w:trPr>
                <w:trHeight w:val="360"/>
              </w:trPr>
              <w:tc>
                <w:tcPr>
                  <w:tcW w:w="1560" w:type="dxa"/>
                  <w:shd w:val="clear" w:color="auto" w:fill="auto"/>
                  <w:vAlign w:val="center"/>
                </w:tcPr>
                <w:p w14:paraId="6F320A79" w14:textId="66F2AAEE" w:rsidR="002935C9" w:rsidRPr="002935C9" w:rsidRDefault="002935C9" w:rsidP="002935C9">
                  <w:pPr>
                    <w:spacing w:after="0" w:line="240" w:lineRule="auto"/>
                    <w:jc w:val="left"/>
                    <w:rPr>
                      <w:rFonts w:eastAsia="Times New Roman" w:cs="Times New Roman"/>
                      <w:color w:val="FF0000"/>
                      <w:sz w:val="24"/>
                      <w:szCs w:val="24"/>
                      <w:lang w:eastAsia="en-GB"/>
                    </w:rPr>
                  </w:pPr>
                  <w:r>
                    <w:rPr>
                      <w:rFonts w:eastAsia="Times New Roman" w:cs="Times New Roman"/>
                      <w:color w:val="FF0000"/>
                      <w:sz w:val="24"/>
                      <w:szCs w:val="24"/>
                      <w:lang w:eastAsia="en-GB"/>
                    </w:rPr>
                    <w:t>Corrected count rate</w:t>
                  </w:r>
                </w:p>
              </w:tc>
              <w:tc>
                <w:tcPr>
                  <w:tcW w:w="1400" w:type="dxa"/>
                  <w:shd w:val="clear" w:color="auto" w:fill="auto"/>
                  <w:vAlign w:val="bottom"/>
                </w:tcPr>
                <w:p w14:paraId="6DC8A955" w14:textId="7F162294" w:rsidR="002935C9" w:rsidRPr="002935C9" w:rsidRDefault="002935C9" w:rsidP="002935C9">
                  <w:pPr>
                    <w:spacing w:after="0" w:line="240" w:lineRule="auto"/>
                    <w:jc w:val="left"/>
                    <w:rPr>
                      <w:rFonts w:eastAsia="Times New Roman" w:cs="Times New Roman"/>
                      <w:color w:val="FF0000"/>
                      <w:sz w:val="24"/>
                      <w:szCs w:val="24"/>
                      <w:lang w:eastAsia="en-GB"/>
                    </w:rPr>
                  </w:pPr>
                  <w:r>
                    <w:rPr>
                      <w:rFonts w:eastAsia="Times New Roman" w:cs="Times New Roman"/>
                      <w:color w:val="FF0000"/>
                      <w:sz w:val="24"/>
                      <w:szCs w:val="24"/>
                      <w:lang w:eastAsia="en-GB"/>
                    </w:rPr>
                    <w:t>(</w:t>
                  </w:r>
                  <w:proofErr w:type="spellStart"/>
                  <w:r>
                    <w:rPr>
                      <w:rFonts w:eastAsia="Times New Roman" w:cs="Times New Roman"/>
                      <w:color w:val="FF0000"/>
                      <w:sz w:val="24"/>
                      <w:szCs w:val="24"/>
                      <w:lang w:eastAsia="en-GB"/>
                    </w:rPr>
                    <w:t>c.p.m</w:t>
                  </w:r>
                  <w:proofErr w:type="spellEnd"/>
                  <w:r>
                    <w:rPr>
                      <w:rFonts w:eastAsia="Times New Roman" w:cs="Times New Roman"/>
                      <w:color w:val="FF0000"/>
                      <w:sz w:val="24"/>
                      <w:szCs w:val="24"/>
                      <w:lang w:eastAsia="en-GB"/>
                    </w:rPr>
                    <w:t>.)</w:t>
                  </w:r>
                </w:p>
              </w:tc>
              <w:tc>
                <w:tcPr>
                  <w:tcW w:w="1037" w:type="dxa"/>
                  <w:shd w:val="clear" w:color="auto" w:fill="auto"/>
                  <w:vAlign w:val="bottom"/>
                </w:tcPr>
                <w:p w14:paraId="461518F1" w14:textId="1FF182DC" w:rsidR="002935C9" w:rsidRPr="002935C9" w:rsidRDefault="002935C9" w:rsidP="002935C9">
                  <w:pPr>
                    <w:spacing w:after="0" w:line="240" w:lineRule="auto"/>
                    <w:jc w:val="center"/>
                    <w:rPr>
                      <w:rFonts w:eastAsia="Times New Roman" w:cs="Times New Roman"/>
                      <w:color w:val="FF0000"/>
                      <w:sz w:val="24"/>
                      <w:szCs w:val="24"/>
                      <w:lang w:eastAsia="en-GB"/>
                    </w:rPr>
                  </w:pPr>
                  <w:r>
                    <w:rPr>
                      <w:rFonts w:eastAsia="Times New Roman" w:cs="Times New Roman"/>
                      <w:color w:val="FF0000"/>
                      <w:sz w:val="24"/>
                      <w:szCs w:val="24"/>
                      <w:lang w:eastAsia="en-GB"/>
                    </w:rPr>
                    <w:t>1600</w:t>
                  </w:r>
                </w:p>
              </w:tc>
              <w:tc>
                <w:tcPr>
                  <w:tcW w:w="851" w:type="dxa"/>
                  <w:shd w:val="clear" w:color="auto" w:fill="auto"/>
                  <w:vAlign w:val="bottom"/>
                </w:tcPr>
                <w:p w14:paraId="326AA128" w14:textId="7190DC10" w:rsidR="002935C9" w:rsidRPr="002935C9" w:rsidRDefault="002935C9" w:rsidP="002935C9">
                  <w:pPr>
                    <w:spacing w:after="0" w:line="240" w:lineRule="auto"/>
                    <w:jc w:val="center"/>
                    <w:rPr>
                      <w:rFonts w:eastAsia="Times New Roman" w:cs="Times New Roman"/>
                      <w:color w:val="FF0000"/>
                      <w:sz w:val="24"/>
                      <w:szCs w:val="24"/>
                      <w:lang w:eastAsia="en-GB"/>
                    </w:rPr>
                  </w:pPr>
                  <w:r>
                    <w:rPr>
                      <w:rFonts w:eastAsia="Times New Roman" w:cs="Times New Roman"/>
                      <w:color w:val="FF0000"/>
                      <w:sz w:val="24"/>
                      <w:szCs w:val="24"/>
                      <w:lang w:eastAsia="en-GB"/>
                    </w:rPr>
                    <w:t>1040</w:t>
                  </w:r>
                </w:p>
              </w:tc>
              <w:tc>
                <w:tcPr>
                  <w:tcW w:w="851" w:type="dxa"/>
                  <w:shd w:val="clear" w:color="auto" w:fill="auto"/>
                  <w:vAlign w:val="bottom"/>
                </w:tcPr>
                <w:p w14:paraId="3FB53992" w14:textId="042184F4" w:rsidR="002935C9" w:rsidRPr="002935C9" w:rsidRDefault="004D6EBA" w:rsidP="002935C9">
                  <w:pPr>
                    <w:spacing w:after="0" w:line="240" w:lineRule="auto"/>
                    <w:jc w:val="center"/>
                    <w:rPr>
                      <w:rFonts w:eastAsia="Times New Roman" w:cs="Times New Roman"/>
                      <w:color w:val="FF0000"/>
                      <w:sz w:val="24"/>
                      <w:szCs w:val="24"/>
                      <w:lang w:eastAsia="en-GB"/>
                    </w:rPr>
                  </w:pPr>
                  <w:r>
                    <w:rPr>
                      <w:rFonts w:eastAsia="Times New Roman" w:cs="Times New Roman"/>
                      <w:color w:val="FF0000"/>
                      <w:sz w:val="24"/>
                      <w:szCs w:val="24"/>
                      <w:lang w:eastAsia="en-GB"/>
                    </w:rPr>
                    <w:t>690</w:t>
                  </w:r>
                </w:p>
              </w:tc>
              <w:tc>
                <w:tcPr>
                  <w:tcW w:w="680" w:type="dxa"/>
                  <w:shd w:val="clear" w:color="auto" w:fill="auto"/>
                  <w:vAlign w:val="bottom"/>
                </w:tcPr>
                <w:p w14:paraId="266E7F2A" w14:textId="14853918" w:rsidR="002935C9" w:rsidRPr="002935C9" w:rsidRDefault="004D6EBA" w:rsidP="002935C9">
                  <w:pPr>
                    <w:spacing w:after="0" w:line="240" w:lineRule="auto"/>
                    <w:jc w:val="center"/>
                    <w:rPr>
                      <w:rFonts w:eastAsia="Times New Roman" w:cs="Times New Roman"/>
                      <w:color w:val="FF0000"/>
                      <w:sz w:val="24"/>
                      <w:szCs w:val="24"/>
                      <w:lang w:eastAsia="en-GB"/>
                    </w:rPr>
                  </w:pPr>
                  <w:r>
                    <w:rPr>
                      <w:rFonts w:eastAsia="Times New Roman" w:cs="Times New Roman"/>
                      <w:color w:val="FF0000"/>
                      <w:sz w:val="24"/>
                      <w:szCs w:val="24"/>
                      <w:lang w:eastAsia="en-GB"/>
                    </w:rPr>
                    <w:t>450</w:t>
                  </w:r>
                </w:p>
              </w:tc>
              <w:tc>
                <w:tcPr>
                  <w:tcW w:w="680" w:type="dxa"/>
                  <w:shd w:val="clear" w:color="auto" w:fill="auto"/>
                  <w:vAlign w:val="bottom"/>
                </w:tcPr>
                <w:p w14:paraId="78114206" w14:textId="59A3D35D" w:rsidR="002935C9" w:rsidRPr="002935C9" w:rsidRDefault="004D6EBA" w:rsidP="002935C9">
                  <w:pPr>
                    <w:spacing w:after="0" w:line="240" w:lineRule="auto"/>
                    <w:jc w:val="center"/>
                    <w:rPr>
                      <w:rFonts w:eastAsia="Times New Roman" w:cs="Times New Roman"/>
                      <w:color w:val="FF0000"/>
                      <w:sz w:val="24"/>
                      <w:szCs w:val="24"/>
                      <w:lang w:eastAsia="en-GB"/>
                    </w:rPr>
                  </w:pPr>
                  <w:r>
                    <w:rPr>
                      <w:rFonts w:eastAsia="Times New Roman" w:cs="Times New Roman"/>
                      <w:color w:val="FF0000"/>
                      <w:sz w:val="24"/>
                      <w:szCs w:val="24"/>
                      <w:lang w:eastAsia="en-GB"/>
                    </w:rPr>
                    <w:t>390</w:t>
                  </w:r>
                </w:p>
              </w:tc>
            </w:tr>
          </w:tbl>
          <w:p w14:paraId="26222FF8" w14:textId="77777777" w:rsidR="001B5BFB" w:rsidRPr="009D76CA" w:rsidRDefault="001B5BFB" w:rsidP="001B5BFB">
            <w:pPr>
              <w:spacing w:before="120" w:after="0"/>
              <w:rPr>
                <w:rFonts w:eastAsia="Times New Roman" w:cs="Times New Roman"/>
                <w:sz w:val="24"/>
                <w:szCs w:val="24"/>
                <w:lang w:eastAsia="en-GB"/>
              </w:rPr>
            </w:pPr>
          </w:p>
        </w:tc>
      </w:tr>
      <w:tr w:rsidR="005A5E90" w:rsidRPr="001F1787" w14:paraId="6F136AE9" w14:textId="77777777" w:rsidTr="00A1469F">
        <w:trPr>
          <w:trHeight w:val="660"/>
        </w:trPr>
        <w:tc>
          <w:tcPr>
            <w:tcW w:w="10138" w:type="dxa"/>
            <w:gridSpan w:val="7"/>
            <w:tcBorders>
              <w:bottom w:val="single" w:sz="6" w:space="0" w:color="auto"/>
            </w:tcBorders>
            <w:shd w:val="clear" w:color="auto" w:fill="auto"/>
            <w:vAlign w:val="center"/>
          </w:tcPr>
          <w:p w14:paraId="37E88A6E" w14:textId="6DE184E8" w:rsidR="005A5E90" w:rsidRPr="002935C9" w:rsidRDefault="00D40FC7" w:rsidP="002935C9">
            <w:pPr>
              <w:spacing w:after="0" w:line="240" w:lineRule="auto"/>
              <w:jc w:val="left"/>
              <w:rPr>
                <w:rFonts w:eastAsia="Times New Roman" w:cs="Times New Roman"/>
                <w:color w:val="FF0000"/>
                <w:sz w:val="24"/>
                <w:szCs w:val="24"/>
                <w:lang w:eastAsia="en-GB"/>
              </w:rPr>
            </w:pPr>
            <w:r>
              <w:rPr>
                <w:noProof/>
              </w:rPr>
              <w:lastRenderedPageBreak/>
              <w:drawing>
                <wp:inline distT="0" distB="0" distL="0" distR="0" wp14:anchorId="7FB4987C" wp14:editId="43A78A73">
                  <wp:extent cx="6300470" cy="4113530"/>
                  <wp:effectExtent l="0" t="0" r="5080" b="1270"/>
                  <wp:docPr id="20" name="Chart 20">
                    <a:extLst xmlns:a="http://schemas.openxmlformats.org/drawingml/2006/main">
                      <a:ext uri="{FF2B5EF4-FFF2-40B4-BE49-F238E27FC236}">
                        <a16:creationId xmlns:a16="http://schemas.microsoft.com/office/drawing/2014/main" id="{03C39479-778D-472C-ACA0-262D7EF5A8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0655FA" w:rsidRPr="001F1787" w14:paraId="2CDACE04" w14:textId="77777777" w:rsidTr="00A1469F">
        <w:trPr>
          <w:trHeight w:val="660"/>
        </w:trPr>
        <w:tc>
          <w:tcPr>
            <w:tcW w:w="10138" w:type="dxa"/>
            <w:gridSpan w:val="7"/>
            <w:tcBorders>
              <w:bottom w:val="single" w:sz="6" w:space="0" w:color="auto"/>
            </w:tcBorders>
            <w:shd w:val="clear" w:color="auto" w:fill="auto"/>
            <w:vAlign w:val="center"/>
          </w:tcPr>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819"/>
            </w:tblGrid>
            <w:tr w:rsidR="000655FA" w:rsidRPr="00F60FEC" w14:paraId="3C9D4597" w14:textId="77777777" w:rsidTr="00197AE4">
              <w:tc>
                <w:tcPr>
                  <w:tcW w:w="4815" w:type="dxa"/>
                </w:tcPr>
                <w:p w14:paraId="103E1707" w14:textId="2CA50DB6" w:rsidR="000655FA" w:rsidRPr="00F60FEC" w:rsidRDefault="000655FA" w:rsidP="000655FA">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 xml:space="preserve">Time when count rate = </w:t>
                  </w:r>
                  <w:r>
                    <w:rPr>
                      <w:rFonts w:eastAsia="Times New Roman" w:cs="Times New Roman"/>
                      <w:noProof/>
                      <w:color w:val="FF0000"/>
                      <w:szCs w:val="22"/>
                      <w:lang w:eastAsia="en-GB"/>
                    </w:rPr>
                    <w:t>140</w:t>
                  </w:r>
                  <w:r w:rsidRPr="00F60FEC">
                    <w:rPr>
                      <w:rFonts w:eastAsia="Times New Roman" w:cs="Times New Roman"/>
                      <w:noProof/>
                      <w:color w:val="FF0000"/>
                      <w:szCs w:val="22"/>
                      <w:lang w:eastAsia="en-GB"/>
                    </w:rPr>
                    <w:t xml:space="preserve">0 cpm = </w:t>
                  </w:r>
                  <w:r w:rsidR="007A6A31">
                    <w:rPr>
                      <w:rFonts w:eastAsia="Times New Roman" w:cs="Times New Roman"/>
                      <w:noProof/>
                      <w:color w:val="FF0000"/>
                      <w:szCs w:val="22"/>
                      <w:lang w:eastAsia="en-GB"/>
                    </w:rPr>
                    <w:t xml:space="preserve">1.6 </w:t>
                  </w:r>
                  <w:r w:rsidRPr="00F60FEC">
                    <w:rPr>
                      <w:rFonts w:eastAsia="Times New Roman" w:cs="Times New Roman"/>
                      <w:noProof/>
                      <w:color w:val="FF0000"/>
                      <w:szCs w:val="22"/>
                      <w:lang w:eastAsia="en-GB"/>
                    </w:rPr>
                    <w:t>mins</w:t>
                  </w:r>
                </w:p>
              </w:tc>
              <w:tc>
                <w:tcPr>
                  <w:tcW w:w="4819" w:type="dxa"/>
                </w:tcPr>
                <w:p w14:paraId="39062A9B" w14:textId="06392FD4" w:rsidR="000655FA" w:rsidRPr="00F60FEC" w:rsidRDefault="000655FA" w:rsidP="000655FA">
                  <w:pPr>
                    <w:spacing w:before="120"/>
                    <w:rPr>
                      <w:noProof/>
                      <w:color w:val="0070C0"/>
                      <w:szCs w:val="22"/>
                    </w:rPr>
                  </w:pPr>
                  <w:r w:rsidRPr="00F60FEC">
                    <w:rPr>
                      <w:rFonts w:eastAsia="Times New Roman" w:cs="Times New Roman"/>
                      <w:noProof/>
                      <w:color w:val="0070C0"/>
                      <w:szCs w:val="22"/>
                      <w:lang w:eastAsia="en-GB"/>
                    </w:rPr>
                    <w:t xml:space="preserve">Time when count rate = </w:t>
                  </w:r>
                  <w:r w:rsidR="00743B86">
                    <w:rPr>
                      <w:rFonts w:eastAsia="Times New Roman" w:cs="Times New Roman"/>
                      <w:noProof/>
                      <w:color w:val="0070C0"/>
                      <w:szCs w:val="22"/>
                      <w:lang w:eastAsia="en-GB"/>
                    </w:rPr>
                    <w:t>100</w:t>
                  </w:r>
                  <w:r w:rsidRPr="00F60FEC">
                    <w:rPr>
                      <w:rFonts w:eastAsia="Times New Roman" w:cs="Times New Roman"/>
                      <w:noProof/>
                      <w:color w:val="0070C0"/>
                      <w:szCs w:val="22"/>
                      <w:lang w:eastAsia="en-GB"/>
                    </w:rPr>
                    <w:t xml:space="preserve">0 cpm = </w:t>
                  </w:r>
                  <w:r w:rsidR="002659D7">
                    <w:rPr>
                      <w:rFonts w:eastAsia="Times New Roman" w:cs="Times New Roman"/>
                      <w:noProof/>
                      <w:color w:val="0070C0"/>
                      <w:szCs w:val="22"/>
                      <w:lang w:eastAsia="en-GB"/>
                    </w:rPr>
                    <w:t>5.6</w:t>
                  </w:r>
                  <w:r w:rsidRPr="00F60FEC">
                    <w:rPr>
                      <w:rFonts w:eastAsia="Times New Roman" w:cs="Times New Roman"/>
                      <w:noProof/>
                      <w:color w:val="0070C0"/>
                      <w:szCs w:val="22"/>
                      <w:lang w:eastAsia="en-GB"/>
                    </w:rPr>
                    <w:t xml:space="preserve"> mins</w:t>
                  </w:r>
                </w:p>
              </w:tc>
            </w:tr>
            <w:tr w:rsidR="000655FA" w:rsidRPr="00F60FEC" w14:paraId="60FE5D87" w14:textId="77777777" w:rsidTr="00197AE4">
              <w:tc>
                <w:tcPr>
                  <w:tcW w:w="4815" w:type="dxa"/>
                </w:tcPr>
                <w:p w14:paraId="78837E0E" w14:textId="7EF853E2" w:rsidR="000655FA" w:rsidRPr="00F60FEC" w:rsidRDefault="000655FA" w:rsidP="000655FA">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 xml:space="preserve">Time when count rate = </w:t>
                  </w:r>
                  <w:r>
                    <w:rPr>
                      <w:rFonts w:eastAsia="Times New Roman" w:cs="Times New Roman"/>
                      <w:noProof/>
                      <w:color w:val="FF0000"/>
                      <w:szCs w:val="22"/>
                      <w:lang w:eastAsia="en-GB"/>
                    </w:rPr>
                    <w:t>70</w:t>
                  </w:r>
                  <w:r w:rsidRPr="00F60FEC">
                    <w:rPr>
                      <w:rFonts w:eastAsia="Times New Roman" w:cs="Times New Roman"/>
                      <w:noProof/>
                      <w:color w:val="FF0000"/>
                      <w:szCs w:val="22"/>
                      <w:lang w:eastAsia="en-GB"/>
                    </w:rPr>
                    <w:t xml:space="preserve">0 cpm = </w:t>
                  </w:r>
                  <w:r w:rsidR="00743B86">
                    <w:rPr>
                      <w:rFonts w:eastAsia="Times New Roman" w:cs="Times New Roman"/>
                      <w:noProof/>
                      <w:color w:val="FF0000"/>
                      <w:szCs w:val="22"/>
                      <w:lang w:eastAsia="en-GB"/>
                    </w:rPr>
                    <w:t>9.6</w:t>
                  </w:r>
                  <w:r w:rsidRPr="00F60FEC">
                    <w:rPr>
                      <w:rFonts w:eastAsia="Times New Roman" w:cs="Times New Roman"/>
                      <w:noProof/>
                      <w:color w:val="FF0000"/>
                      <w:szCs w:val="22"/>
                      <w:lang w:eastAsia="en-GB"/>
                    </w:rPr>
                    <w:t xml:space="preserve"> mins</w:t>
                  </w:r>
                </w:p>
              </w:tc>
              <w:tc>
                <w:tcPr>
                  <w:tcW w:w="4819" w:type="dxa"/>
                </w:tcPr>
                <w:p w14:paraId="6787D4DF" w14:textId="407AC7DC" w:rsidR="000655FA" w:rsidRPr="00F60FEC" w:rsidRDefault="000655FA" w:rsidP="000655FA">
                  <w:pPr>
                    <w:spacing w:before="120"/>
                    <w:rPr>
                      <w:rFonts w:eastAsia="Times New Roman" w:cs="Times New Roman"/>
                      <w:noProof/>
                      <w:color w:val="0070C0"/>
                      <w:szCs w:val="22"/>
                      <w:lang w:eastAsia="en-GB"/>
                    </w:rPr>
                  </w:pPr>
                  <w:r w:rsidRPr="00F60FEC">
                    <w:rPr>
                      <w:rFonts w:eastAsia="Times New Roman" w:cs="Times New Roman"/>
                      <w:noProof/>
                      <w:color w:val="0070C0"/>
                      <w:szCs w:val="22"/>
                      <w:lang w:eastAsia="en-GB"/>
                    </w:rPr>
                    <w:t xml:space="preserve">Time when count rate = </w:t>
                  </w:r>
                  <w:r w:rsidR="00743B86">
                    <w:rPr>
                      <w:rFonts w:eastAsia="Times New Roman" w:cs="Times New Roman"/>
                      <w:noProof/>
                      <w:color w:val="0070C0"/>
                      <w:szCs w:val="22"/>
                      <w:lang w:eastAsia="en-GB"/>
                    </w:rPr>
                    <w:t>5</w:t>
                  </w:r>
                  <w:r w:rsidRPr="00F60FEC">
                    <w:rPr>
                      <w:rFonts w:eastAsia="Times New Roman" w:cs="Times New Roman"/>
                      <w:noProof/>
                      <w:color w:val="0070C0"/>
                      <w:szCs w:val="22"/>
                      <w:lang w:eastAsia="en-GB"/>
                    </w:rPr>
                    <w:t xml:space="preserve">0 cpm = </w:t>
                  </w:r>
                  <w:r w:rsidR="00743B86">
                    <w:rPr>
                      <w:rFonts w:eastAsia="Times New Roman" w:cs="Times New Roman"/>
                      <w:noProof/>
                      <w:color w:val="0070C0"/>
                      <w:szCs w:val="22"/>
                      <w:lang w:eastAsia="en-GB"/>
                    </w:rPr>
                    <w:t>13.8</w:t>
                  </w:r>
                  <w:r w:rsidRPr="00F60FEC">
                    <w:rPr>
                      <w:rFonts w:eastAsia="Times New Roman" w:cs="Times New Roman"/>
                      <w:noProof/>
                      <w:color w:val="0070C0"/>
                      <w:szCs w:val="22"/>
                      <w:lang w:eastAsia="en-GB"/>
                    </w:rPr>
                    <w:t xml:space="preserve"> mins</w:t>
                  </w:r>
                </w:p>
              </w:tc>
            </w:tr>
            <w:tr w:rsidR="000655FA" w:rsidRPr="00F60FEC" w14:paraId="36036FD3" w14:textId="77777777" w:rsidTr="00197AE4">
              <w:tc>
                <w:tcPr>
                  <w:tcW w:w="4815" w:type="dxa"/>
                </w:tcPr>
                <w:p w14:paraId="1957012D" w14:textId="7C645627" w:rsidR="000655FA" w:rsidRPr="00F60FEC" w:rsidRDefault="000655FA" w:rsidP="000655FA">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 xml:space="preserve">Half life = </w:t>
                  </w:r>
                  <w:r w:rsidR="00743B86">
                    <w:rPr>
                      <w:rFonts w:eastAsia="Times New Roman" w:cs="Times New Roman"/>
                      <w:noProof/>
                      <w:color w:val="FF0000"/>
                      <w:szCs w:val="22"/>
                      <w:lang w:eastAsia="en-GB"/>
                    </w:rPr>
                    <w:t>9.6</w:t>
                  </w:r>
                  <w:r w:rsidRPr="00F60FEC">
                    <w:rPr>
                      <w:rFonts w:eastAsia="Times New Roman" w:cs="Times New Roman"/>
                      <w:noProof/>
                      <w:color w:val="FF0000"/>
                      <w:szCs w:val="22"/>
                      <w:lang w:eastAsia="en-GB"/>
                    </w:rPr>
                    <w:t xml:space="preserve"> </w:t>
                  </w:r>
                  <w:r w:rsidR="00743B86">
                    <w:rPr>
                      <w:rFonts w:eastAsia="Times New Roman" w:cs="Times New Roman"/>
                      <w:noProof/>
                      <w:color w:val="FF0000"/>
                      <w:szCs w:val="22"/>
                      <w:lang w:eastAsia="en-GB"/>
                    </w:rPr>
                    <w:t>–</w:t>
                  </w:r>
                  <w:r>
                    <w:rPr>
                      <w:rFonts w:eastAsia="Times New Roman" w:cs="Times New Roman"/>
                      <w:noProof/>
                      <w:color w:val="FF0000"/>
                      <w:szCs w:val="22"/>
                      <w:lang w:eastAsia="en-GB"/>
                    </w:rPr>
                    <w:t xml:space="preserve"> </w:t>
                  </w:r>
                  <w:r w:rsidR="00743B86">
                    <w:rPr>
                      <w:rFonts w:eastAsia="Times New Roman" w:cs="Times New Roman"/>
                      <w:noProof/>
                      <w:color w:val="FF0000"/>
                      <w:szCs w:val="22"/>
                      <w:lang w:eastAsia="en-GB"/>
                    </w:rPr>
                    <w:t>1.6</w:t>
                  </w:r>
                  <w:r w:rsidRPr="00F60FEC">
                    <w:rPr>
                      <w:rFonts w:eastAsia="Times New Roman" w:cs="Times New Roman"/>
                      <w:noProof/>
                      <w:color w:val="FF0000"/>
                      <w:szCs w:val="22"/>
                      <w:lang w:eastAsia="en-GB"/>
                    </w:rPr>
                    <w:t xml:space="preserve"> = </w:t>
                  </w:r>
                  <w:r w:rsidR="00743B86">
                    <w:rPr>
                      <w:rFonts w:eastAsia="Times New Roman" w:cs="Times New Roman"/>
                      <w:noProof/>
                      <w:color w:val="FF0000"/>
                      <w:szCs w:val="22"/>
                      <w:lang w:eastAsia="en-GB"/>
                    </w:rPr>
                    <w:t>8</w:t>
                  </w:r>
                  <w:r w:rsidRPr="00F60FEC">
                    <w:rPr>
                      <w:rFonts w:eastAsia="Times New Roman" w:cs="Times New Roman"/>
                      <w:noProof/>
                      <w:color w:val="FF0000"/>
                      <w:szCs w:val="22"/>
                      <w:lang w:eastAsia="en-GB"/>
                    </w:rPr>
                    <w:t xml:space="preserve"> mins</w:t>
                  </w:r>
                </w:p>
              </w:tc>
              <w:tc>
                <w:tcPr>
                  <w:tcW w:w="4819" w:type="dxa"/>
                </w:tcPr>
                <w:p w14:paraId="39D4DBDD" w14:textId="475EE5A0" w:rsidR="000655FA" w:rsidRPr="00F60FEC" w:rsidRDefault="000655FA" w:rsidP="000655FA">
                  <w:pPr>
                    <w:spacing w:before="120"/>
                    <w:rPr>
                      <w:rFonts w:eastAsia="Times New Roman" w:cs="Times New Roman"/>
                      <w:noProof/>
                      <w:color w:val="0070C0"/>
                      <w:szCs w:val="22"/>
                      <w:lang w:eastAsia="en-GB"/>
                    </w:rPr>
                  </w:pPr>
                  <w:r w:rsidRPr="00F60FEC">
                    <w:rPr>
                      <w:rFonts w:eastAsia="Times New Roman" w:cs="Times New Roman"/>
                      <w:noProof/>
                      <w:color w:val="0070C0"/>
                      <w:szCs w:val="22"/>
                      <w:lang w:eastAsia="en-GB"/>
                    </w:rPr>
                    <w:t xml:space="preserve">Half life = </w:t>
                  </w:r>
                  <w:r w:rsidR="002659D7">
                    <w:rPr>
                      <w:rFonts w:eastAsia="Times New Roman" w:cs="Times New Roman"/>
                      <w:noProof/>
                      <w:color w:val="0070C0"/>
                      <w:szCs w:val="22"/>
                      <w:lang w:eastAsia="en-GB"/>
                    </w:rPr>
                    <w:t>13.8 -5.6</w:t>
                  </w:r>
                  <w:r w:rsidRPr="00F60FEC">
                    <w:rPr>
                      <w:rFonts w:eastAsia="Times New Roman" w:cs="Times New Roman"/>
                      <w:noProof/>
                      <w:color w:val="0070C0"/>
                      <w:szCs w:val="22"/>
                      <w:lang w:eastAsia="en-GB"/>
                    </w:rPr>
                    <w:t xml:space="preserve"> = </w:t>
                  </w:r>
                  <w:r w:rsidR="00607ADD">
                    <w:rPr>
                      <w:rFonts w:eastAsia="Times New Roman" w:cs="Times New Roman"/>
                      <w:noProof/>
                      <w:color w:val="0070C0"/>
                      <w:szCs w:val="22"/>
                      <w:lang w:eastAsia="en-GB"/>
                    </w:rPr>
                    <w:t>8</w:t>
                  </w:r>
                  <w:r w:rsidRPr="00F60FEC">
                    <w:rPr>
                      <w:rFonts w:eastAsia="Times New Roman" w:cs="Times New Roman"/>
                      <w:noProof/>
                      <w:color w:val="0070C0"/>
                      <w:szCs w:val="22"/>
                      <w:lang w:eastAsia="en-GB"/>
                    </w:rPr>
                    <w:t xml:space="preserve"> mins</w:t>
                  </w:r>
                </w:p>
              </w:tc>
            </w:tr>
          </w:tbl>
          <w:p w14:paraId="2A417964" w14:textId="77777777" w:rsidR="000655FA" w:rsidRDefault="000655FA" w:rsidP="002935C9">
            <w:pPr>
              <w:spacing w:after="0" w:line="240" w:lineRule="auto"/>
              <w:jc w:val="left"/>
              <w:rPr>
                <w:noProof/>
              </w:rPr>
            </w:pPr>
          </w:p>
        </w:tc>
      </w:tr>
      <w:tr w:rsidR="001B5BFB" w:rsidRPr="001F1787" w14:paraId="2FA3904C" w14:textId="77777777" w:rsidTr="00A1469F">
        <w:trPr>
          <w:trHeight w:val="660"/>
        </w:trPr>
        <w:tc>
          <w:tcPr>
            <w:tcW w:w="1144" w:type="dxa"/>
            <w:gridSpan w:val="2"/>
            <w:tcBorders>
              <w:bottom w:val="single" w:sz="6" w:space="0" w:color="auto"/>
            </w:tcBorders>
            <w:shd w:val="clear" w:color="auto" w:fill="auto"/>
            <w:vAlign w:val="center"/>
          </w:tcPr>
          <w:p w14:paraId="2294D755" w14:textId="4C4AF8CD" w:rsidR="001B5BFB" w:rsidRPr="00607ADD" w:rsidRDefault="001B5BFB" w:rsidP="001B5BFB">
            <w:pPr>
              <w:spacing w:before="120" w:after="0"/>
              <w:jc w:val="center"/>
              <w:rPr>
                <w:rFonts w:eastAsia="Times New Roman" w:cs="Times New Roman"/>
                <w:szCs w:val="22"/>
                <w:lang w:eastAsia="en-GB"/>
              </w:rPr>
            </w:pPr>
            <w:r w:rsidRPr="00607ADD">
              <w:rPr>
                <w:rFonts w:eastAsia="Times New Roman" w:cs="Times New Roman"/>
                <w:szCs w:val="22"/>
                <w:lang w:eastAsia="en-GB"/>
              </w:rPr>
              <w:t>20.20.13</w:t>
            </w:r>
          </w:p>
        </w:tc>
        <w:tc>
          <w:tcPr>
            <w:tcW w:w="8994" w:type="dxa"/>
            <w:gridSpan w:val="5"/>
            <w:tcBorders>
              <w:bottom w:val="single" w:sz="6" w:space="0" w:color="auto"/>
            </w:tcBorders>
            <w:shd w:val="clear" w:color="auto" w:fill="auto"/>
            <w:vAlign w:val="center"/>
          </w:tcPr>
          <w:p w14:paraId="7337A870" w14:textId="77777777" w:rsidR="001B5BFB" w:rsidRPr="00607ADD" w:rsidRDefault="001B5BFB" w:rsidP="001B5BFB">
            <w:pPr>
              <w:spacing w:before="120" w:after="0"/>
              <w:rPr>
                <w:rFonts w:eastAsia="Times New Roman" w:cs="Times New Roman"/>
                <w:color w:val="00B050"/>
                <w:sz w:val="24"/>
                <w:szCs w:val="24"/>
                <w:lang w:eastAsia="en-GB"/>
              </w:rPr>
            </w:pPr>
            <w:r w:rsidRPr="00607ADD">
              <w:rPr>
                <w:rFonts w:eastAsia="Times New Roman" w:cs="Times New Roman"/>
                <w:color w:val="00B050"/>
                <w:sz w:val="24"/>
                <w:szCs w:val="24"/>
                <w:lang w:eastAsia="en-GB"/>
              </w:rPr>
              <w:t>SQA H5 2018</w:t>
            </w:r>
          </w:p>
          <w:p w14:paraId="3945B3F8" w14:textId="190288BE" w:rsidR="001B5BFB" w:rsidRDefault="001B5BFB" w:rsidP="001B5BFB">
            <w:pPr>
              <w:spacing w:before="120" w:after="0"/>
              <w:rPr>
                <w:rFonts w:eastAsia="Times New Roman" w:cs="Times New Roman"/>
                <w:color w:val="00B050"/>
                <w:sz w:val="24"/>
                <w:szCs w:val="24"/>
                <w:lang w:eastAsia="en-GB"/>
              </w:rPr>
            </w:pPr>
            <w:r w:rsidRPr="00607ADD">
              <w:rPr>
                <w:rFonts w:eastAsia="Times New Roman" w:cs="Times New Roman"/>
                <w:color w:val="00B050"/>
                <w:sz w:val="24"/>
                <w:szCs w:val="24"/>
                <w:lang w:eastAsia="en-GB"/>
              </w:rPr>
              <w:t>A technician carries out an experiment, using the apparatus shown, to determine the half-life of a gamma radiation source.</w:t>
            </w:r>
          </w:p>
          <w:p w14:paraId="1144904E" w14:textId="37C1A01C" w:rsidR="00156F9D" w:rsidRPr="00607ADD" w:rsidRDefault="00156F9D" w:rsidP="001B5BFB">
            <w:pPr>
              <w:spacing w:before="120" w:after="0"/>
              <w:rPr>
                <w:rFonts w:eastAsia="Times New Roman" w:cs="Times New Roman"/>
                <w:color w:val="00B050"/>
                <w:sz w:val="24"/>
                <w:szCs w:val="24"/>
                <w:lang w:eastAsia="en-GB"/>
              </w:rPr>
            </w:pPr>
            <w:r w:rsidRPr="00156F9D">
              <w:rPr>
                <w:rFonts w:eastAsia="Times New Roman" w:cs="Times New Roman"/>
                <w:noProof/>
                <w:color w:val="00B050"/>
                <w:sz w:val="24"/>
                <w:szCs w:val="24"/>
                <w:lang w:eastAsia="en-GB"/>
              </w:rPr>
              <w:drawing>
                <wp:inline distT="0" distB="0" distL="0" distR="0" wp14:anchorId="6D5696BE" wp14:editId="0D772A48">
                  <wp:extent cx="4450080" cy="3293424"/>
                  <wp:effectExtent l="0" t="0" r="762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52361" cy="3295112"/>
                          </a:xfrm>
                          <a:prstGeom prst="rect">
                            <a:avLst/>
                          </a:prstGeom>
                          <a:noFill/>
                          <a:ln>
                            <a:noFill/>
                          </a:ln>
                        </pic:spPr>
                      </pic:pic>
                    </a:graphicData>
                  </a:graphic>
                </wp:inline>
              </w:drawing>
            </w:r>
          </w:p>
          <w:p w14:paraId="4215FE7F" w14:textId="77777777" w:rsidR="001B5BFB" w:rsidRPr="00607ADD" w:rsidRDefault="001B5BFB" w:rsidP="001B5BFB">
            <w:pPr>
              <w:spacing w:before="120" w:after="0"/>
              <w:rPr>
                <w:rFonts w:eastAsia="Times New Roman" w:cs="Times New Roman"/>
                <w:color w:val="00B050"/>
                <w:sz w:val="24"/>
                <w:szCs w:val="24"/>
                <w:lang w:eastAsia="en-GB"/>
              </w:rPr>
            </w:pPr>
            <w:r w:rsidRPr="00607ADD">
              <w:rPr>
                <w:rFonts w:eastAsia="Times New Roman" w:cs="Times New Roman"/>
                <w:color w:val="00B050"/>
                <w:sz w:val="24"/>
                <w:szCs w:val="24"/>
                <w:lang w:eastAsia="en-GB"/>
              </w:rPr>
              <w:lastRenderedPageBreak/>
              <w:t>(a) Before carrying out the experiment the technician measures the background count rate.</w:t>
            </w:r>
          </w:p>
          <w:p w14:paraId="60D119F6" w14:textId="77777777" w:rsidR="001B5BFB" w:rsidRPr="00607ADD" w:rsidRDefault="001B5BFB" w:rsidP="001B5BFB">
            <w:pPr>
              <w:spacing w:before="120" w:after="0"/>
              <w:rPr>
                <w:rFonts w:eastAsia="Times New Roman" w:cs="Times New Roman"/>
                <w:color w:val="00B050"/>
                <w:sz w:val="24"/>
                <w:szCs w:val="24"/>
                <w:lang w:eastAsia="en-GB"/>
              </w:rPr>
            </w:pPr>
            <w:r w:rsidRPr="00607ADD">
              <w:rPr>
                <w:rFonts w:eastAsia="Times New Roman" w:cs="Times New Roman"/>
                <w:color w:val="00B050"/>
                <w:sz w:val="24"/>
                <w:szCs w:val="24"/>
                <w:lang w:eastAsia="en-GB"/>
              </w:rPr>
              <w:t>(</w:t>
            </w:r>
            <w:proofErr w:type="spellStart"/>
            <w:r w:rsidRPr="00607ADD">
              <w:rPr>
                <w:rFonts w:eastAsia="Times New Roman" w:cs="Times New Roman"/>
                <w:color w:val="00B050"/>
                <w:sz w:val="24"/>
                <w:szCs w:val="24"/>
                <w:lang w:eastAsia="en-GB"/>
              </w:rPr>
              <w:t>i</w:t>
            </w:r>
            <w:proofErr w:type="spellEnd"/>
            <w:r w:rsidRPr="00607ADD">
              <w:rPr>
                <w:rFonts w:eastAsia="Times New Roman" w:cs="Times New Roman"/>
                <w:color w:val="00B050"/>
                <w:sz w:val="24"/>
                <w:szCs w:val="24"/>
                <w:lang w:eastAsia="en-GB"/>
              </w:rPr>
              <w:t>) Explain why this measurement is made.</w:t>
            </w:r>
          </w:p>
          <w:p w14:paraId="50DDEBAD" w14:textId="77777777" w:rsidR="001B5BFB" w:rsidRPr="00607ADD" w:rsidRDefault="001B5BFB" w:rsidP="001B5BFB">
            <w:pPr>
              <w:spacing w:before="120" w:after="0"/>
              <w:rPr>
                <w:rFonts w:eastAsia="Times New Roman" w:cs="Times New Roman"/>
                <w:color w:val="00B050"/>
                <w:sz w:val="24"/>
                <w:szCs w:val="24"/>
                <w:lang w:eastAsia="en-GB"/>
              </w:rPr>
            </w:pPr>
            <w:r w:rsidRPr="00607ADD">
              <w:rPr>
                <w:rFonts w:eastAsia="Times New Roman" w:cs="Times New Roman"/>
                <w:color w:val="00B050"/>
                <w:sz w:val="24"/>
                <w:szCs w:val="24"/>
                <w:lang w:eastAsia="en-GB"/>
              </w:rPr>
              <w:t>(ii) State a source of background radiation.</w:t>
            </w:r>
          </w:p>
          <w:p w14:paraId="6CA7289B" w14:textId="77777777" w:rsidR="001B5BFB" w:rsidRPr="00607ADD" w:rsidRDefault="001B5BFB" w:rsidP="001B5BFB">
            <w:pPr>
              <w:pStyle w:val="ListParagraph"/>
              <w:numPr>
                <w:ilvl w:val="0"/>
                <w:numId w:val="24"/>
              </w:numPr>
              <w:spacing w:before="120" w:after="0"/>
              <w:rPr>
                <w:rFonts w:cs="Trebuchet2010"/>
                <w:color w:val="00B050"/>
                <w:sz w:val="24"/>
                <w:szCs w:val="24"/>
              </w:rPr>
            </w:pPr>
            <w:r w:rsidRPr="00607ADD">
              <w:rPr>
                <w:rFonts w:cs="Trebuchet2010"/>
                <w:color w:val="00B050"/>
                <w:sz w:val="24"/>
                <w:szCs w:val="24"/>
              </w:rPr>
              <w:t>The technician’s results are shown in the table.</w:t>
            </w:r>
          </w:p>
          <w:tbl>
            <w:tblPr>
              <w:tblStyle w:val="LightList-Accent3"/>
              <w:tblW w:w="0" w:type="auto"/>
              <w:jc w:val="center"/>
              <w:tblLayout w:type="fixed"/>
              <w:tblLook w:val="04A0" w:firstRow="1" w:lastRow="0" w:firstColumn="1" w:lastColumn="0" w:noHBand="0" w:noVBand="1"/>
            </w:tblPr>
            <w:tblGrid>
              <w:gridCol w:w="1843"/>
              <w:gridCol w:w="2920"/>
            </w:tblGrid>
            <w:tr w:rsidR="00607ADD" w:rsidRPr="00607ADD" w14:paraId="0C479A80" w14:textId="77777777" w:rsidTr="00FB326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63CDBD90" w14:textId="77777777" w:rsidR="001B5BFB" w:rsidRPr="00607ADD" w:rsidRDefault="001B5BFB" w:rsidP="001B5BFB">
                  <w:pPr>
                    <w:autoSpaceDE w:val="0"/>
                    <w:autoSpaceDN w:val="0"/>
                    <w:adjustRightInd w:val="0"/>
                    <w:spacing w:before="60" w:after="60"/>
                    <w:jc w:val="center"/>
                    <w:rPr>
                      <w:rFonts w:cs="Trebuchet2010-Italic"/>
                      <w:i/>
                      <w:iCs/>
                      <w:color w:val="00B050"/>
                      <w:sz w:val="24"/>
                      <w:szCs w:val="24"/>
                    </w:rPr>
                  </w:pPr>
                  <w:r w:rsidRPr="00607ADD">
                    <w:rPr>
                      <w:rFonts w:cs="Trebuchet2010-Italic"/>
                      <w:i/>
                      <w:iCs/>
                      <w:color w:val="00B050"/>
                      <w:sz w:val="24"/>
                      <w:szCs w:val="24"/>
                    </w:rPr>
                    <w:t>Time</w:t>
                  </w:r>
                </w:p>
                <w:p w14:paraId="66EE35DF" w14:textId="77777777" w:rsidR="001B5BFB" w:rsidRPr="00607ADD" w:rsidRDefault="001B5BFB" w:rsidP="001B5BFB">
                  <w:pPr>
                    <w:autoSpaceDE w:val="0"/>
                    <w:autoSpaceDN w:val="0"/>
                    <w:adjustRightInd w:val="0"/>
                    <w:spacing w:before="60" w:after="60"/>
                    <w:jc w:val="center"/>
                    <w:rPr>
                      <w:rFonts w:cs="Trebuchet2010"/>
                      <w:color w:val="00B050"/>
                      <w:sz w:val="24"/>
                      <w:szCs w:val="24"/>
                    </w:rPr>
                  </w:pPr>
                  <w:r w:rsidRPr="00607ADD">
                    <w:rPr>
                      <w:rFonts w:cs="Trebuchet2010"/>
                      <w:color w:val="00B050"/>
                      <w:sz w:val="24"/>
                      <w:szCs w:val="24"/>
                    </w:rPr>
                    <w:t>(minutes)</w:t>
                  </w:r>
                </w:p>
              </w:tc>
              <w:tc>
                <w:tcPr>
                  <w:tcW w:w="2920" w:type="dxa"/>
                  <w:vAlign w:val="center"/>
                </w:tcPr>
                <w:p w14:paraId="5B958FD1" w14:textId="77777777" w:rsidR="001B5BFB" w:rsidRPr="00607ADD" w:rsidRDefault="001B5BFB" w:rsidP="001B5BFB">
                  <w:pPr>
                    <w:autoSpaceDE w:val="0"/>
                    <w:autoSpaceDN w:val="0"/>
                    <w:adjustRightInd w:val="0"/>
                    <w:spacing w:before="60" w:after="60"/>
                    <w:jc w:val="center"/>
                    <w:cnfStyle w:val="100000000000" w:firstRow="1" w:lastRow="0" w:firstColumn="0" w:lastColumn="0" w:oddVBand="0" w:evenVBand="0" w:oddHBand="0" w:evenHBand="0" w:firstRowFirstColumn="0" w:firstRowLastColumn="0" w:lastRowFirstColumn="0" w:lastRowLastColumn="0"/>
                    <w:rPr>
                      <w:rFonts w:cs="Trebuchet2010-Italic"/>
                      <w:i/>
                      <w:iCs/>
                      <w:color w:val="00B050"/>
                      <w:sz w:val="24"/>
                      <w:szCs w:val="24"/>
                    </w:rPr>
                  </w:pPr>
                  <w:r w:rsidRPr="00607ADD">
                    <w:rPr>
                      <w:rFonts w:cs="Trebuchet2010-Italic"/>
                      <w:i/>
                      <w:iCs/>
                      <w:color w:val="00B050"/>
                      <w:sz w:val="24"/>
                      <w:szCs w:val="24"/>
                    </w:rPr>
                    <w:t>Corrected count rate</w:t>
                  </w:r>
                </w:p>
                <w:p w14:paraId="13BB1CAB" w14:textId="77777777" w:rsidR="001B5BFB" w:rsidRPr="00607ADD" w:rsidRDefault="001B5BFB" w:rsidP="001B5BFB">
                  <w:pPr>
                    <w:autoSpaceDE w:val="0"/>
                    <w:autoSpaceDN w:val="0"/>
                    <w:adjustRightInd w:val="0"/>
                    <w:spacing w:before="60" w:after="60"/>
                    <w:jc w:val="center"/>
                    <w:cnfStyle w:val="100000000000" w:firstRow="1" w:lastRow="0" w:firstColumn="0" w:lastColumn="0" w:oddVBand="0" w:evenVBand="0" w:oddHBand="0" w:evenHBand="0" w:firstRowFirstColumn="0" w:firstRowLastColumn="0" w:lastRowFirstColumn="0" w:lastRowLastColumn="0"/>
                    <w:rPr>
                      <w:rFonts w:cs="Trebuchet2010"/>
                      <w:color w:val="00B050"/>
                      <w:sz w:val="24"/>
                      <w:szCs w:val="24"/>
                    </w:rPr>
                  </w:pPr>
                  <w:r w:rsidRPr="00607ADD">
                    <w:rPr>
                      <w:rFonts w:cs="Trebuchet2010"/>
                      <w:color w:val="00B050"/>
                      <w:sz w:val="24"/>
                      <w:szCs w:val="24"/>
                    </w:rPr>
                    <w:t>(counts per minute)</w:t>
                  </w:r>
                </w:p>
              </w:tc>
            </w:tr>
            <w:tr w:rsidR="00607ADD" w:rsidRPr="00607ADD" w14:paraId="6661BA61" w14:textId="77777777" w:rsidTr="00FB32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31FED3D4" w14:textId="77777777" w:rsidR="001B5BFB" w:rsidRPr="00607ADD" w:rsidRDefault="001B5BFB" w:rsidP="001B5BFB">
                  <w:pPr>
                    <w:pStyle w:val="ListParagraph"/>
                    <w:spacing w:before="60" w:after="60"/>
                    <w:ind w:left="0"/>
                    <w:contextualSpacing w:val="0"/>
                    <w:jc w:val="center"/>
                    <w:rPr>
                      <w:rFonts w:eastAsia="Times New Roman" w:cs="Times New Roman"/>
                      <w:color w:val="00B050"/>
                      <w:sz w:val="24"/>
                      <w:szCs w:val="24"/>
                      <w:lang w:eastAsia="en-GB"/>
                    </w:rPr>
                  </w:pPr>
                  <w:r w:rsidRPr="00607ADD">
                    <w:rPr>
                      <w:rFonts w:eastAsia="Times New Roman" w:cs="Times New Roman"/>
                      <w:color w:val="00B050"/>
                      <w:sz w:val="24"/>
                      <w:szCs w:val="24"/>
                      <w:lang w:eastAsia="en-GB"/>
                    </w:rPr>
                    <w:t>0</w:t>
                  </w:r>
                </w:p>
              </w:tc>
              <w:tc>
                <w:tcPr>
                  <w:tcW w:w="2920" w:type="dxa"/>
                  <w:vAlign w:val="center"/>
                </w:tcPr>
                <w:p w14:paraId="18112FC1" w14:textId="77777777" w:rsidR="001B5BFB" w:rsidRPr="00607ADD" w:rsidRDefault="001B5BFB" w:rsidP="001B5BFB">
                  <w:pPr>
                    <w:pStyle w:val="ListParagraph"/>
                    <w:spacing w:before="60" w:after="60"/>
                    <w:ind w:left="0"/>
                    <w:contextualSpacing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B050"/>
                      <w:sz w:val="24"/>
                      <w:szCs w:val="24"/>
                      <w:lang w:eastAsia="en-GB"/>
                    </w:rPr>
                  </w:pPr>
                  <w:r w:rsidRPr="00607ADD">
                    <w:rPr>
                      <w:rFonts w:cs="Trebuchet2010"/>
                      <w:color w:val="00B050"/>
                      <w:sz w:val="24"/>
                      <w:szCs w:val="24"/>
                    </w:rPr>
                    <w:t>680</w:t>
                  </w:r>
                </w:p>
              </w:tc>
            </w:tr>
            <w:tr w:rsidR="00607ADD" w:rsidRPr="00607ADD" w14:paraId="471145A3" w14:textId="77777777" w:rsidTr="00FB3260">
              <w:trPr>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4E380F14" w14:textId="77777777" w:rsidR="001B5BFB" w:rsidRPr="00607ADD" w:rsidRDefault="001B5BFB" w:rsidP="001B5BFB">
                  <w:pPr>
                    <w:pStyle w:val="ListParagraph"/>
                    <w:spacing w:before="60" w:after="60"/>
                    <w:ind w:left="0"/>
                    <w:contextualSpacing w:val="0"/>
                    <w:jc w:val="center"/>
                    <w:rPr>
                      <w:rFonts w:eastAsia="Times New Roman" w:cs="Times New Roman"/>
                      <w:color w:val="00B050"/>
                      <w:sz w:val="24"/>
                      <w:szCs w:val="24"/>
                      <w:lang w:eastAsia="en-GB"/>
                    </w:rPr>
                  </w:pPr>
                  <w:r w:rsidRPr="00607ADD">
                    <w:rPr>
                      <w:rFonts w:eastAsia="Times New Roman" w:cs="Times New Roman"/>
                      <w:color w:val="00B050"/>
                      <w:sz w:val="24"/>
                      <w:szCs w:val="24"/>
                      <w:lang w:eastAsia="en-GB"/>
                    </w:rPr>
                    <w:t>20</w:t>
                  </w:r>
                </w:p>
              </w:tc>
              <w:tc>
                <w:tcPr>
                  <w:tcW w:w="2920" w:type="dxa"/>
                  <w:vAlign w:val="center"/>
                </w:tcPr>
                <w:p w14:paraId="57A7450F" w14:textId="77777777" w:rsidR="001B5BFB" w:rsidRPr="00607ADD" w:rsidRDefault="001B5BFB" w:rsidP="001B5BFB">
                  <w:pPr>
                    <w:pStyle w:val="ListParagraph"/>
                    <w:spacing w:before="60" w:after="60"/>
                    <w:ind w:left="0"/>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B050"/>
                      <w:sz w:val="24"/>
                      <w:szCs w:val="24"/>
                      <w:lang w:eastAsia="en-GB"/>
                    </w:rPr>
                  </w:pPr>
                  <w:r w:rsidRPr="00607ADD">
                    <w:rPr>
                      <w:rFonts w:eastAsia="Times New Roman" w:cs="Times New Roman"/>
                      <w:color w:val="00B050"/>
                      <w:sz w:val="24"/>
                      <w:szCs w:val="24"/>
                      <w:lang w:eastAsia="en-GB"/>
                    </w:rPr>
                    <w:t>428</w:t>
                  </w:r>
                </w:p>
              </w:tc>
            </w:tr>
            <w:tr w:rsidR="00607ADD" w:rsidRPr="00607ADD" w14:paraId="2959390F" w14:textId="77777777" w:rsidTr="00FB32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7CA95B59" w14:textId="77777777" w:rsidR="001B5BFB" w:rsidRPr="00607ADD" w:rsidRDefault="001B5BFB" w:rsidP="001B5BFB">
                  <w:pPr>
                    <w:pStyle w:val="ListParagraph"/>
                    <w:spacing w:before="60" w:after="60"/>
                    <w:ind w:left="0"/>
                    <w:contextualSpacing w:val="0"/>
                    <w:jc w:val="center"/>
                    <w:rPr>
                      <w:rFonts w:eastAsia="Times New Roman" w:cs="Times New Roman"/>
                      <w:color w:val="00B050"/>
                      <w:sz w:val="24"/>
                      <w:szCs w:val="24"/>
                      <w:lang w:eastAsia="en-GB"/>
                    </w:rPr>
                  </w:pPr>
                  <w:r w:rsidRPr="00607ADD">
                    <w:rPr>
                      <w:rFonts w:eastAsia="Times New Roman" w:cs="Times New Roman"/>
                      <w:color w:val="00B050"/>
                      <w:sz w:val="24"/>
                      <w:szCs w:val="24"/>
                      <w:lang w:eastAsia="en-GB"/>
                    </w:rPr>
                    <w:t>40</w:t>
                  </w:r>
                </w:p>
              </w:tc>
              <w:tc>
                <w:tcPr>
                  <w:tcW w:w="2920" w:type="dxa"/>
                  <w:vAlign w:val="center"/>
                </w:tcPr>
                <w:p w14:paraId="08225D12" w14:textId="77777777" w:rsidR="001B5BFB" w:rsidRPr="00607ADD" w:rsidRDefault="001B5BFB" w:rsidP="001B5BFB">
                  <w:pPr>
                    <w:pStyle w:val="ListParagraph"/>
                    <w:spacing w:before="60" w:after="60"/>
                    <w:ind w:left="0"/>
                    <w:contextualSpacing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B050"/>
                      <w:sz w:val="24"/>
                      <w:szCs w:val="24"/>
                      <w:lang w:eastAsia="en-GB"/>
                    </w:rPr>
                  </w:pPr>
                  <w:r w:rsidRPr="00607ADD">
                    <w:rPr>
                      <w:rFonts w:eastAsia="Times New Roman" w:cs="Times New Roman"/>
                      <w:color w:val="00B050"/>
                      <w:sz w:val="24"/>
                      <w:szCs w:val="24"/>
                      <w:lang w:eastAsia="en-GB"/>
                    </w:rPr>
                    <w:t>270</w:t>
                  </w:r>
                </w:p>
              </w:tc>
            </w:tr>
            <w:tr w:rsidR="00607ADD" w:rsidRPr="00607ADD" w14:paraId="7BE441D8" w14:textId="77777777" w:rsidTr="00FB3260">
              <w:trPr>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5EEEACCB" w14:textId="77777777" w:rsidR="001B5BFB" w:rsidRPr="00607ADD" w:rsidRDefault="001B5BFB" w:rsidP="001B5BFB">
                  <w:pPr>
                    <w:pStyle w:val="ListParagraph"/>
                    <w:spacing w:before="60" w:after="60"/>
                    <w:ind w:left="0"/>
                    <w:contextualSpacing w:val="0"/>
                    <w:jc w:val="center"/>
                    <w:rPr>
                      <w:rFonts w:eastAsia="Times New Roman" w:cs="Times New Roman"/>
                      <w:color w:val="00B050"/>
                      <w:sz w:val="24"/>
                      <w:szCs w:val="24"/>
                      <w:lang w:eastAsia="en-GB"/>
                    </w:rPr>
                  </w:pPr>
                  <w:r w:rsidRPr="00607ADD">
                    <w:rPr>
                      <w:rFonts w:eastAsia="Times New Roman" w:cs="Times New Roman"/>
                      <w:color w:val="00B050"/>
                      <w:sz w:val="24"/>
                      <w:szCs w:val="24"/>
                      <w:lang w:eastAsia="en-GB"/>
                    </w:rPr>
                    <w:t>60</w:t>
                  </w:r>
                </w:p>
              </w:tc>
              <w:tc>
                <w:tcPr>
                  <w:tcW w:w="2920" w:type="dxa"/>
                  <w:vAlign w:val="center"/>
                </w:tcPr>
                <w:p w14:paraId="0567D85E" w14:textId="77777777" w:rsidR="001B5BFB" w:rsidRPr="00607ADD" w:rsidRDefault="001B5BFB" w:rsidP="001B5BFB">
                  <w:pPr>
                    <w:pStyle w:val="ListParagraph"/>
                    <w:spacing w:before="60" w:after="60"/>
                    <w:ind w:left="0"/>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B050"/>
                      <w:sz w:val="24"/>
                      <w:szCs w:val="24"/>
                      <w:lang w:eastAsia="en-GB"/>
                    </w:rPr>
                  </w:pPr>
                  <w:r w:rsidRPr="00607ADD">
                    <w:rPr>
                      <w:rFonts w:eastAsia="Times New Roman" w:cs="Times New Roman"/>
                      <w:color w:val="00B050"/>
                      <w:sz w:val="24"/>
                      <w:szCs w:val="24"/>
                      <w:lang w:eastAsia="en-GB"/>
                    </w:rPr>
                    <w:t>170</w:t>
                  </w:r>
                </w:p>
              </w:tc>
            </w:tr>
            <w:tr w:rsidR="00607ADD" w:rsidRPr="00607ADD" w14:paraId="35AF5448" w14:textId="77777777" w:rsidTr="00FB32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7EBF0868" w14:textId="77777777" w:rsidR="001B5BFB" w:rsidRPr="00607ADD" w:rsidRDefault="001B5BFB" w:rsidP="001B5BFB">
                  <w:pPr>
                    <w:pStyle w:val="ListParagraph"/>
                    <w:spacing w:before="60" w:after="60"/>
                    <w:ind w:left="0"/>
                    <w:contextualSpacing w:val="0"/>
                    <w:jc w:val="center"/>
                    <w:rPr>
                      <w:rFonts w:eastAsia="Times New Roman" w:cs="Times New Roman"/>
                      <w:color w:val="00B050"/>
                      <w:sz w:val="24"/>
                      <w:szCs w:val="24"/>
                      <w:lang w:eastAsia="en-GB"/>
                    </w:rPr>
                  </w:pPr>
                  <w:r w:rsidRPr="00607ADD">
                    <w:rPr>
                      <w:rFonts w:eastAsia="Times New Roman" w:cs="Times New Roman"/>
                      <w:color w:val="00B050"/>
                      <w:sz w:val="24"/>
                      <w:szCs w:val="24"/>
                      <w:lang w:eastAsia="en-GB"/>
                    </w:rPr>
                    <w:t>80</w:t>
                  </w:r>
                </w:p>
              </w:tc>
              <w:tc>
                <w:tcPr>
                  <w:tcW w:w="2920" w:type="dxa"/>
                  <w:vAlign w:val="center"/>
                </w:tcPr>
                <w:p w14:paraId="01B27140" w14:textId="77777777" w:rsidR="001B5BFB" w:rsidRPr="00607ADD" w:rsidRDefault="001B5BFB" w:rsidP="001B5BFB">
                  <w:pPr>
                    <w:pStyle w:val="ListParagraph"/>
                    <w:spacing w:before="60" w:after="60"/>
                    <w:ind w:left="0"/>
                    <w:contextualSpacing w:val="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B050"/>
                      <w:sz w:val="24"/>
                      <w:szCs w:val="24"/>
                      <w:lang w:eastAsia="en-GB"/>
                    </w:rPr>
                  </w:pPr>
                  <w:r w:rsidRPr="00607ADD">
                    <w:rPr>
                      <w:rFonts w:eastAsia="Times New Roman" w:cs="Times New Roman"/>
                      <w:color w:val="00B050"/>
                      <w:sz w:val="24"/>
                      <w:szCs w:val="24"/>
                      <w:lang w:eastAsia="en-GB"/>
                    </w:rPr>
                    <w:t>107</w:t>
                  </w:r>
                </w:p>
              </w:tc>
            </w:tr>
            <w:tr w:rsidR="00607ADD" w:rsidRPr="00607ADD" w14:paraId="512D5134" w14:textId="77777777" w:rsidTr="00FB3260">
              <w:trPr>
                <w:jc w:val="center"/>
              </w:trPr>
              <w:tc>
                <w:tcPr>
                  <w:cnfStyle w:val="001000000000" w:firstRow="0" w:lastRow="0" w:firstColumn="1" w:lastColumn="0" w:oddVBand="0" w:evenVBand="0" w:oddHBand="0" w:evenHBand="0" w:firstRowFirstColumn="0" w:firstRowLastColumn="0" w:lastRowFirstColumn="0" w:lastRowLastColumn="0"/>
                  <w:tcW w:w="1843" w:type="dxa"/>
                  <w:vAlign w:val="center"/>
                </w:tcPr>
                <w:p w14:paraId="22411232" w14:textId="77777777" w:rsidR="001B5BFB" w:rsidRPr="00607ADD" w:rsidRDefault="001B5BFB" w:rsidP="001B5BFB">
                  <w:pPr>
                    <w:pStyle w:val="ListParagraph"/>
                    <w:spacing w:before="60" w:after="60"/>
                    <w:ind w:left="0"/>
                    <w:contextualSpacing w:val="0"/>
                    <w:jc w:val="center"/>
                    <w:rPr>
                      <w:rFonts w:eastAsia="Times New Roman" w:cs="Times New Roman"/>
                      <w:color w:val="00B050"/>
                      <w:sz w:val="24"/>
                      <w:szCs w:val="24"/>
                      <w:lang w:eastAsia="en-GB"/>
                    </w:rPr>
                  </w:pPr>
                  <w:r w:rsidRPr="00607ADD">
                    <w:rPr>
                      <w:rFonts w:eastAsia="Times New Roman" w:cs="Times New Roman"/>
                      <w:color w:val="00B050"/>
                      <w:sz w:val="24"/>
                      <w:szCs w:val="24"/>
                      <w:lang w:eastAsia="en-GB"/>
                    </w:rPr>
                    <w:t>100</w:t>
                  </w:r>
                </w:p>
              </w:tc>
              <w:tc>
                <w:tcPr>
                  <w:tcW w:w="2920" w:type="dxa"/>
                  <w:vAlign w:val="center"/>
                </w:tcPr>
                <w:p w14:paraId="3563CFF2" w14:textId="77777777" w:rsidR="001B5BFB" w:rsidRPr="00607ADD" w:rsidRDefault="001B5BFB" w:rsidP="001B5BFB">
                  <w:pPr>
                    <w:pStyle w:val="ListParagraph"/>
                    <w:spacing w:before="60" w:after="60"/>
                    <w:ind w:left="0"/>
                    <w:contextualSpacing w:val="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B050"/>
                      <w:sz w:val="24"/>
                      <w:szCs w:val="24"/>
                      <w:lang w:eastAsia="en-GB"/>
                    </w:rPr>
                  </w:pPr>
                  <w:r w:rsidRPr="00607ADD">
                    <w:rPr>
                      <w:rFonts w:eastAsia="Times New Roman" w:cs="Times New Roman"/>
                      <w:color w:val="00B050"/>
                      <w:sz w:val="24"/>
                      <w:szCs w:val="24"/>
                      <w:lang w:eastAsia="en-GB"/>
                    </w:rPr>
                    <w:t>68</w:t>
                  </w:r>
                </w:p>
              </w:tc>
            </w:tr>
          </w:tbl>
          <w:p w14:paraId="52910D02" w14:textId="77777777" w:rsidR="001B5BFB" w:rsidRPr="00607ADD" w:rsidRDefault="001B5BFB" w:rsidP="001B5BFB">
            <w:pPr>
              <w:pStyle w:val="ListParagraph"/>
              <w:spacing w:before="120" w:after="0"/>
              <w:ind w:left="825"/>
              <w:rPr>
                <w:rFonts w:cs="Trebuchet2010"/>
                <w:color w:val="00B050"/>
                <w:sz w:val="24"/>
                <w:szCs w:val="24"/>
              </w:rPr>
            </w:pPr>
          </w:p>
          <w:p w14:paraId="21ACECC1" w14:textId="77777777" w:rsidR="001B5BFB" w:rsidRPr="00607ADD" w:rsidRDefault="001B5BFB" w:rsidP="001B5BFB">
            <w:pPr>
              <w:pStyle w:val="ListParagraph"/>
              <w:numPr>
                <w:ilvl w:val="0"/>
                <w:numId w:val="22"/>
              </w:numPr>
              <w:spacing w:before="120" w:after="0"/>
              <w:rPr>
                <w:rFonts w:cs="Trebuchet2010"/>
                <w:color w:val="00B050"/>
                <w:sz w:val="24"/>
                <w:szCs w:val="24"/>
              </w:rPr>
            </w:pPr>
            <w:r w:rsidRPr="00607ADD">
              <w:rPr>
                <w:rFonts w:cs="Trebuchet2010"/>
                <w:color w:val="00B050"/>
                <w:sz w:val="24"/>
                <w:szCs w:val="24"/>
              </w:rPr>
              <w:t>Produce a graph of these results.</w:t>
            </w:r>
          </w:p>
          <w:p w14:paraId="02037897" w14:textId="77777777" w:rsidR="001B5BFB" w:rsidRPr="00607ADD" w:rsidRDefault="001B5BFB" w:rsidP="001B5BFB">
            <w:pPr>
              <w:pStyle w:val="ListParagraph"/>
              <w:numPr>
                <w:ilvl w:val="0"/>
                <w:numId w:val="23"/>
              </w:numPr>
              <w:spacing w:before="120" w:after="0"/>
              <w:rPr>
                <w:rFonts w:eastAsia="Times New Roman" w:cs="Times New Roman"/>
                <w:color w:val="00B050"/>
                <w:sz w:val="24"/>
                <w:szCs w:val="24"/>
                <w:lang w:eastAsia="en-GB"/>
              </w:rPr>
            </w:pPr>
            <w:r w:rsidRPr="00607ADD">
              <w:rPr>
                <w:rFonts w:eastAsia="Times New Roman" w:cs="Times New Roman"/>
                <w:color w:val="00B050"/>
                <w:sz w:val="24"/>
                <w:szCs w:val="24"/>
                <w:lang w:eastAsia="en-GB"/>
              </w:rPr>
              <w:t>Use your graph to determine the half-life of the gamma radiation source.</w:t>
            </w:r>
          </w:p>
          <w:p w14:paraId="5A35EF7A" w14:textId="77777777" w:rsidR="001B5BFB" w:rsidRPr="00607ADD" w:rsidRDefault="001B5BFB" w:rsidP="001B5BFB">
            <w:pPr>
              <w:pStyle w:val="ListParagraph"/>
              <w:numPr>
                <w:ilvl w:val="0"/>
                <w:numId w:val="5"/>
              </w:numPr>
              <w:spacing w:before="120" w:after="0"/>
              <w:rPr>
                <w:rFonts w:eastAsia="Times New Roman" w:cs="Times New Roman"/>
                <w:color w:val="00B050"/>
                <w:sz w:val="24"/>
                <w:szCs w:val="24"/>
                <w:lang w:eastAsia="en-GB"/>
              </w:rPr>
            </w:pPr>
            <w:r w:rsidRPr="00607ADD">
              <w:rPr>
                <w:rFonts w:eastAsia="Times New Roman" w:cs="Times New Roman"/>
                <w:color w:val="00B050"/>
                <w:sz w:val="24"/>
                <w:szCs w:val="24"/>
                <w:lang w:eastAsia="en-GB"/>
              </w:rPr>
              <w:t>The technician repeats the experiment with an alpha radiation source.</w:t>
            </w:r>
          </w:p>
          <w:p w14:paraId="6231051F" w14:textId="77777777" w:rsidR="001B5BFB" w:rsidRPr="00607ADD" w:rsidRDefault="001B5BFB" w:rsidP="001B5BFB">
            <w:pPr>
              <w:pStyle w:val="ListParagraph"/>
              <w:spacing w:before="120" w:after="0"/>
              <w:ind w:left="735"/>
              <w:rPr>
                <w:rFonts w:eastAsia="Times New Roman" w:cs="Times New Roman"/>
                <w:color w:val="00B050"/>
                <w:sz w:val="24"/>
                <w:szCs w:val="24"/>
                <w:lang w:eastAsia="en-GB"/>
              </w:rPr>
            </w:pPr>
            <w:r w:rsidRPr="00607ADD">
              <w:rPr>
                <w:rFonts w:eastAsia="Times New Roman" w:cs="Times New Roman"/>
                <w:color w:val="00B050"/>
                <w:sz w:val="24"/>
                <w:szCs w:val="24"/>
                <w:lang w:eastAsia="en-GB"/>
              </w:rPr>
              <w:t>Suggest a change the technician must make to the experimental set-up to determine the half-life of the alpha radiation source. Justify your answer.</w:t>
            </w:r>
          </w:p>
          <w:p w14:paraId="43159FE3" w14:textId="77777777" w:rsidR="001B5BFB" w:rsidRPr="00607ADD" w:rsidRDefault="001B5BFB" w:rsidP="001B5BFB">
            <w:pPr>
              <w:spacing w:before="120" w:after="0"/>
              <w:rPr>
                <w:rFonts w:eastAsia="Times New Roman" w:cs="Times New Roman"/>
                <w:color w:val="00B050"/>
                <w:sz w:val="24"/>
                <w:szCs w:val="24"/>
                <w:lang w:eastAsia="en-GB"/>
              </w:rPr>
            </w:pPr>
          </w:p>
        </w:tc>
      </w:tr>
      <w:tr w:rsidR="00DD4508" w:rsidRPr="001F1787" w14:paraId="0781F63F" w14:textId="77777777" w:rsidTr="00A1469F">
        <w:trPr>
          <w:trHeight w:val="660"/>
        </w:trPr>
        <w:tc>
          <w:tcPr>
            <w:tcW w:w="10138" w:type="dxa"/>
            <w:gridSpan w:val="7"/>
            <w:tcBorders>
              <w:bottom w:val="single" w:sz="6" w:space="0" w:color="auto"/>
            </w:tcBorders>
            <w:shd w:val="clear" w:color="auto" w:fill="auto"/>
            <w:vAlign w:val="center"/>
          </w:tcPr>
          <w:p w14:paraId="51C18115" w14:textId="54B3306C" w:rsidR="00DD4508" w:rsidRPr="00607ADD" w:rsidRDefault="00DD4508" w:rsidP="001B5BFB">
            <w:pPr>
              <w:spacing w:before="120" w:after="0"/>
              <w:rPr>
                <w:rFonts w:eastAsia="Times New Roman" w:cs="Times New Roman"/>
                <w:color w:val="00B050"/>
                <w:sz w:val="24"/>
                <w:szCs w:val="24"/>
                <w:lang w:eastAsia="en-GB"/>
              </w:rPr>
            </w:pPr>
            <w:r w:rsidRPr="00DD4508">
              <w:rPr>
                <w:rFonts w:eastAsia="Times New Roman" w:cs="Times New Roman"/>
                <w:noProof/>
                <w:color w:val="00B050"/>
                <w:sz w:val="24"/>
                <w:szCs w:val="24"/>
                <w:lang w:eastAsia="en-GB"/>
              </w:rPr>
              <w:lastRenderedPageBreak/>
              <w:drawing>
                <wp:inline distT="0" distB="0" distL="0" distR="0" wp14:anchorId="0914ABE0" wp14:editId="2F9DD117">
                  <wp:extent cx="6294120" cy="29032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94120" cy="2903220"/>
                          </a:xfrm>
                          <a:prstGeom prst="rect">
                            <a:avLst/>
                          </a:prstGeom>
                          <a:noFill/>
                          <a:ln>
                            <a:noFill/>
                          </a:ln>
                        </pic:spPr>
                      </pic:pic>
                    </a:graphicData>
                  </a:graphic>
                </wp:inline>
              </w:drawing>
            </w:r>
          </w:p>
        </w:tc>
      </w:tr>
      <w:tr w:rsidR="00DD4508" w:rsidRPr="001F1787" w14:paraId="4A83E9B3" w14:textId="77777777" w:rsidTr="00A1469F">
        <w:trPr>
          <w:trHeight w:val="660"/>
        </w:trPr>
        <w:tc>
          <w:tcPr>
            <w:tcW w:w="10138" w:type="dxa"/>
            <w:gridSpan w:val="7"/>
            <w:tcBorders>
              <w:bottom w:val="single" w:sz="6" w:space="0" w:color="auto"/>
            </w:tcBorders>
            <w:shd w:val="clear" w:color="auto" w:fill="auto"/>
            <w:vAlign w:val="center"/>
          </w:tcPr>
          <w:p w14:paraId="61C48089" w14:textId="54261EDB" w:rsidR="00DD4508" w:rsidRPr="00DD4508" w:rsidRDefault="005177FB" w:rsidP="001B5BFB">
            <w:pPr>
              <w:spacing w:before="120" w:after="0"/>
              <w:rPr>
                <w:rFonts w:eastAsia="Times New Roman" w:cs="Times New Roman"/>
                <w:noProof/>
                <w:color w:val="00B050"/>
                <w:sz w:val="24"/>
                <w:szCs w:val="24"/>
                <w:lang w:eastAsia="en-GB"/>
              </w:rPr>
            </w:pPr>
            <w:r w:rsidRPr="005177FB">
              <w:rPr>
                <w:rFonts w:eastAsia="Times New Roman" w:cs="Times New Roman"/>
                <w:noProof/>
                <w:color w:val="FF0000"/>
                <w:sz w:val="24"/>
                <w:szCs w:val="24"/>
                <w:lang w:eastAsia="en-GB"/>
              </w:rPr>
              <w:t xml:space="preserve">Background could include radon gas, medical procedures, </w:t>
            </w:r>
            <w:r>
              <w:rPr>
                <w:rFonts w:eastAsia="Times New Roman" w:cs="Times New Roman"/>
                <w:noProof/>
                <w:color w:val="FF0000"/>
                <w:sz w:val="24"/>
                <w:szCs w:val="24"/>
                <w:lang w:eastAsia="en-GB"/>
              </w:rPr>
              <w:t xml:space="preserve">food, rocks and soil, </w:t>
            </w:r>
            <w:r w:rsidR="002A746F">
              <w:rPr>
                <w:rFonts w:eastAsia="Times New Roman" w:cs="Times New Roman"/>
                <w:noProof/>
                <w:color w:val="FF0000"/>
                <w:sz w:val="24"/>
                <w:szCs w:val="24"/>
                <w:lang w:eastAsia="en-GB"/>
              </w:rPr>
              <w:t>weapons testing, nuclear releases from power station accidents.</w:t>
            </w:r>
          </w:p>
        </w:tc>
      </w:tr>
      <w:tr w:rsidR="001B5BFB" w:rsidRPr="001F1787" w14:paraId="49033418" w14:textId="77777777" w:rsidTr="00A1469F">
        <w:trPr>
          <w:trHeight w:val="660"/>
        </w:trPr>
        <w:tc>
          <w:tcPr>
            <w:tcW w:w="10138" w:type="dxa"/>
            <w:gridSpan w:val="7"/>
            <w:tcBorders>
              <w:bottom w:val="single" w:sz="6" w:space="0" w:color="auto"/>
            </w:tcBorders>
            <w:shd w:val="clear" w:color="auto" w:fill="auto"/>
            <w:vAlign w:val="center"/>
          </w:tcPr>
          <w:p w14:paraId="2226E3F0" w14:textId="5B14C35C" w:rsidR="001B5BFB" w:rsidRPr="009D76CA" w:rsidRDefault="001B5BFB" w:rsidP="001B5BFB">
            <w:pPr>
              <w:spacing w:before="120" w:after="0"/>
              <w:rPr>
                <w:rFonts w:eastAsia="Times New Roman" w:cs="Times New Roman"/>
                <w:sz w:val="24"/>
                <w:szCs w:val="24"/>
                <w:lang w:eastAsia="en-GB"/>
              </w:rPr>
            </w:pPr>
            <w:r>
              <w:rPr>
                <w:noProof/>
              </w:rPr>
              <w:lastRenderedPageBreak/>
              <w:drawing>
                <wp:inline distT="0" distB="0" distL="0" distR="0" wp14:anchorId="46978FC4" wp14:editId="546B3D64">
                  <wp:extent cx="6263640" cy="3863340"/>
                  <wp:effectExtent l="0" t="0" r="3810" b="3810"/>
                  <wp:docPr id="8" name="Chart 8">
                    <a:extLst xmlns:a="http://schemas.openxmlformats.org/drawingml/2006/main">
                      <a:ext uri="{FF2B5EF4-FFF2-40B4-BE49-F238E27FC236}">
                        <a16:creationId xmlns:a16="http://schemas.microsoft.com/office/drawing/2014/main" id="{31E28603-C0D7-4247-B677-13CDBCB24B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r>
      <w:tr w:rsidR="00D771C8" w:rsidRPr="001F1787" w14:paraId="6645F2FB" w14:textId="77777777" w:rsidTr="00A1469F">
        <w:trPr>
          <w:trHeight w:val="660"/>
        </w:trPr>
        <w:tc>
          <w:tcPr>
            <w:tcW w:w="10138" w:type="dxa"/>
            <w:gridSpan w:val="7"/>
            <w:shd w:val="clear" w:color="auto" w:fill="auto"/>
            <w:vAlign w:val="center"/>
          </w:tcPr>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819"/>
            </w:tblGrid>
            <w:tr w:rsidR="00C60715" w:rsidRPr="00F60FEC" w14:paraId="5FDC6108" w14:textId="77777777" w:rsidTr="00197AE4">
              <w:tc>
                <w:tcPr>
                  <w:tcW w:w="4815" w:type="dxa"/>
                </w:tcPr>
                <w:p w14:paraId="100FF369" w14:textId="3C94A6C6" w:rsidR="00C60715" w:rsidRPr="00F60FEC" w:rsidRDefault="00C60715" w:rsidP="00C60715">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 xml:space="preserve">Time when count rate = </w:t>
                  </w:r>
                  <w:r>
                    <w:rPr>
                      <w:rFonts w:eastAsia="Times New Roman" w:cs="Times New Roman"/>
                      <w:noProof/>
                      <w:color w:val="FF0000"/>
                      <w:szCs w:val="22"/>
                      <w:lang w:eastAsia="en-GB"/>
                    </w:rPr>
                    <w:t>60</w:t>
                  </w:r>
                  <w:r w:rsidRPr="00F60FEC">
                    <w:rPr>
                      <w:rFonts w:eastAsia="Times New Roman" w:cs="Times New Roman"/>
                      <w:noProof/>
                      <w:color w:val="FF0000"/>
                      <w:szCs w:val="22"/>
                      <w:lang w:eastAsia="en-GB"/>
                    </w:rPr>
                    <w:t xml:space="preserve">0 cpm = </w:t>
                  </w:r>
                  <w:r>
                    <w:rPr>
                      <w:rFonts w:eastAsia="Times New Roman" w:cs="Times New Roman"/>
                      <w:noProof/>
                      <w:color w:val="FF0000"/>
                      <w:szCs w:val="22"/>
                      <w:lang w:eastAsia="en-GB"/>
                    </w:rPr>
                    <w:t xml:space="preserve">5.5 </w:t>
                  </w:r>
                  <w:r w:rsidRPr="00F60FEC">
                    <w:rPr>
                      <w:rFonts w:eastAsia="Times New Roman" w:cs="Times New Roman"/>
                      <w:noProof/>
                      <w:color w:val="FF0000"/>
                      <w:szCs w:val="22"/>
                      <w:lang w:eastAsia="en-GB"/>
                    </w:rPr>
                    <w:t>mins</w:t>
                  </w:r>
                </w:p>
              </w:tc>
              <w:tc>
                <w:tcPr>
                  <w:tcW w:w="4819" w:type="dxa"/>
                </w:tcPr>
                <w:p w14:paraId="4EF9CA8D" w14:textId="4DD13DEB" w:rsidR="00C60715" w:rsidRPr="00F60FEC" w:rsidRDefault="00C60715" w:rsidP="00C60715">
                  <w:pPr>
                    <w:spacing w:before="120"/>
                    <w:rPr>
                      <w:noProof/>
                      <w:color w:val="0070C0"/>
                      <w:szCs w:val="22"/>
                    </w:rPr>
                  </w:pPr>
                  <w:r w:rsidRPr="00F60FEC">
                    <w:rPr>
                      <w:rFonts w:eastAsia="Times New Roman" w:cs="Times New Roman"/>
                      <w:noProof/>
                      <w:color w:val="0070C0"/>
                      <w:szCs w:val="22"/>
                      <w:lang w:eastAsia="en-GB"/>
                    </w:rPr>
                    <w:t xml:space="preserve">Time when count rate = </w:t>
                  </w:r>
                  <w:r>
                    <w:rPr>
                      <w:rFonts w:eastAsia="Times New Roman" w:cs="Times New Roman"/>
                      <w:noProof/>
                      <w:color w:val="0070C0"/>
                      <w:szCs w:val="22"/>
                      <w:lang w:eastAsia="en-GB"/>
                    </w:rPr>
                    <w:t>40</w:t>
                  </w:r>
                  <w:r w:rsidRPr="00F60FEC">
                    <w:rPr>
                      <w:rFonts w:eastAsia="Times New Roman" w:cs="Times New Roman"/>
                      <w:noProof/>
                      <w:color w:val="0070C0"/>
                      <w:szCs w:val="22"/>
                      <w:lang w:eastAsia="en-GB"/>
                    </w:rPr>
                    <w:t xml:space="preserve">0 cpm = </w:t>
                  </w:r>
                  <w:r>
                    <w:rPr>
                      <w:rFonts w:eastAsia="Times New Roman" w:cs="Times New Roman"/>
                      <w:noProof/>
                      <w:color w:val="0070C0"/>
                      <w:szCs w:val="22"/>
                      <w:lang w:eastAsia="en-GB"/>
                    </w:rPr>
                    <w:t>23</w:t>
                  </w:r>
                  <w:r w:rsidRPr="00F60FEC">
                    <w:rPr>
                      <w:rFonts w:eastAsia="Times New Roman" w:cs="Times New Roman"/>
                      <w:noProof/>
                      <w:color w:val="0070C0"/>
                      <w:szCs w:val="22"/>
                      <w:lang w:eastAsia="en-GB"/>
                    </w:rPr>
                    <w:t>mins</w:t>
                  </w:r>
                </w:p>
              </w:tc>
            </w:tr>
            <w:tr w:rsidR="00C60715" w:rsidRPr="00F60FEC" w14:paraId="012C27AA" w14:textId="77777777" w:rsidTr="00197AE4">
              <w:tc>
                <w:tcPr>
                  <w:tcW w:w="4815" w:type="dxa"/>
                </w:tcPr>
                <w:p w14:paraId="248359A2" w14:textId="6E70F91B" w:rsidR="00C60715" w:rsidRPr="00F60FEC" w:rsidRDefault="00C60715" w:rsidP="00C60715">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 xml:space="preserve">Time when count rate = </w:t>
                  </w:r>
                  <w:r>
                    <w:rPr>
                      <w:rFonts w:eastAsia="Times New Roman" w:cs="Times New Roman"/>
                      <w:noProof/>
                      <w:color w:val="FF0000"/>
                      <w:szCs w:val="22"/>
                      <w:lang w:eastAsia="en-GB"/>
                    </w:rPr>
                    <w:t>30</w:t>
                  </w:r>
                  <w:r w:rsidRPr="00F60FEC">
                    <w:rPr>
                      <w:rFonts w:eastAsia="Times New Roman" w:cs="Times New Roman"/>
                      <w:noProof/>
                      <w:color w:val="FF0000"/>
                      <w:szCs w:val="22"/>
                      <w:lang w:eastAsia="en-GB"/>
                    </w:rPr>
                    <w:t xml:space="preserve">0 cpm = </w:t>
                  </w:r>
                  <w:r>
                    <w:rPr>
                      <w:rFonts w:eastAsia="Times New Roman" w:cs="Times New Roman"/>
                      <w:noProof/>
                      <w:color w:val="FF0000"/>
                      <w:szCs w:val="22"/>
                      <w:lang w:eastAsia="en-GB"/>
                    </w:rPr>
                    <w:t>36</w:t>
                  </w:r>
                  <w:r w:rsidRPr="00F60FEC">
                    <w:rPr>
                      <w:rFonts w:eastAsia="Times New Roman" w:cs="Times New Roman"/>
                      <w:noProof/>
                      <w:color w:val="FF0000"/>
                      <w:szCs w:val="22"/>
                      <w:lang w:eastAsia="en-GB"/>
                    </w:rPr>
                    <w:t xml:space="preserve"> mins</w:t>
                  </w:r>
                </w:p>
              </w:tc>
              <w:tc>
                <w:tcPr>
                  <w:tcW w:w="4819" w:type="dxa"/>
                </w:tcPr>
                <w:p w14:paraId="5E125AA4" w14:textId="3839493F" w:rsidR="00C60715" w:rsidRPr="00F60FEC" w:rsidRDefault="00C60715" w:rsidP="00C60715">
                  <w:pPr>
                    <w:spacing w:before="120"/>
                    <w:rPr>
                      <w:rFonts w:eastAsia="Times New Roman" w:cs="Times New Roman"/>
                      <w:noProof/>
                      <w:color w:val="0070C0"/>
                      <w:szCs w:val="22"/>
                      <w:lang w:eastAsia="en-GB"/>
                    </w:rPr>
                  </w:pPr>
                  <w:r w:rsidRPr="00F60FEC">
                    <w:rPr>
                      <w:rFonts w:eastAsia="Times New Roman" w:cs="Times New Roman"/>
                      <w:noProof/>
                      <w:color w:val="0070C0"/>
                      <w:szCs w:val="22"/>
                      <w:lang w:eastAsia="en-GB"/>
                    </w:rPr>
                    <w:t xml:space="preserve">Time when count rate = </w:t>
                  </w:r>
                  <w:r>
                    <w:rPr>
                      <w:rFonts w:eastAsia="Times New Roman" w:cs="Times New Roman"/>
                      <w:noProof/>
                      <w:color w:val="0070C0"/>
                      <w:szCs w:val="22"/>
                      <w:lang w:eastAsia="en-GB"/>
                    </w:rPr>
                    <w:t>20</w:t>
                  </w:r>
                  <w:r w:rsidRPr="00F60FEC">
                    <w:rPr>
                      <w:rFonts w:eastAsia="Times New Roman" w:cs="Times New Roman"/>
                      <w:noProof/>
                      <w:color w:val="0070C0"/>
                      <w:szCs w:val="22"/>
                      <w:lang w:eastAsia="en-GB"/>
                    </w:rPr>
                    <w:t xml:space="preserve">0 cpm = </w:t>
                  </w:r>
                  <w:r>
                    <w:rPr>
                      <w:rFonts w:eastAsia="Times New Roman" w:cs="Times New Roman"/>
                      <w:noProof/>
                      <w:color w:val="0070C0"/>
                      <w:szCs w:val="22"/>
                      <w:lang w:eastAsia="en-GB"/>
                    </w:rPr>
                    <w:t>53</w:t>
                  </w:r>
                  <w:r w:rsidRPr="00F60FEC">
                    <w:rPr>
                      <w:rFonts w:eastAsia="Times New Roman" w:cs="Times New Roman"/>
                      <w:noProof/>
                      <w:color w:val="0070C0"/>
                      <w:szCs w:val="22"/>
                      <w:lang w:eastAsia="en-GB"/>
                    </w:rPr>
                    <w:t xml:space="preserve"> mins</w:t>
                  </w:r>
                </w:p>
              </w:tc>
            </w:tr>
            <w:tr w:rsidR="00C60715" w:rsidRPr="00F60FEC" w14:paraId="2890F27F" w14:textId="77777777" w:rsidTr="00197AE4">
              <w:tc>
                <w:tcPr>
                  <w:tcW w:w="4815" w:type="dxa"/>
                </w:tcPr>
                <w:p w14:paraId="15FA4F52" w14:textId="4DB709B6" w:rsidR="00C60715" w:rsidRPr="00F60FEC" w:rsidRDefault="00C60715" w:rsidP="00C60715">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 xml:space="preserve">Half life = </w:t>
                  </w:r>
                  <w:r>
                    <w:rPr>
                      <w:rFonts w:eastAsia="Times New Roman" w:cs="Times New Roman"/>
                      <w:noProof/>
                      <w:color w:val="FF0000"/>
                      <w:szCs w:val="22"/>
                      <w:lang w:eastAsia="en-GB"/>
                    </w:rPr>
                    <w:t>36</w:t>
                  </w:r>
                  <w:r w:rsidRPr="00F60FEC">
                    <w:rPr>
                      <w:rFonts w:eastAsia="Times New Roman" w:cs="Times New Roman"/>
                      <w:noProof/>
                      <w:color w:val="FF0000"/>
                      <w:szCs w:val="22"/>
                      <w:lang w:eastAsia="en-GB"/>
                    </w:rPr>
                    <w:t xml:space="preserve"> </w:t>
                  </w:r>
                  <w:r>
                    <w:rPr>
                      <w:rFonts w:eastAsia="Times New Roman" w:cs="Times New Roman"/>
                      <w:noProof/>
                      <w:color w:val="FF0000"/>
                      <w:szCs w:val="22"/>
                      <w:lang w:eastAsia="en-GB"/>
                    </w:rPr>
                    <w:t>– 5.5</w:t>
                  </w:r>
                  <w:r w:rsidRPr="00F60FEC">
                    <w:rPr>
                      <w:rFonts w:eastAsia="Times New Roman" w:cs="Times New Roman"/>
                      <w:noProof/>
                      <w:color w:val="FF0000"/>
                      <w:szCs w:val="22"/>
                      <w:lang w:eastAsia="en-GB"/>
                    </w:rPr>
                    <w:t xml:space="preserve"> = </w:t>
                  </w:r>
                  <w:r>
                    <w:rPr>
                      <w:rFonts w:eastAsia="Times New Roman" w:cs="Times New Roman"/>
                      <w:noProof/>
                      <w:color w:val="FF0000"/>
                      <w:szCs w:val="22"/>
                      <w:lang w:eastAsia="en-GB"/>
                    </w:rPr>
                    <w:t>30</w:t>
                  </w:r>
                  <w:r w:rsidRPr="00F60FEC">
                    <w:rPr>
                      <w:rFonts w:eastAsia="Times New Roman" w:cs="Times New Roman"/>
                      <w:noProof/>
                      <w:color w:val="FF0000"/>
                      <w:szCs w:val="22"/>
                      <w:lang w:eastAsia="en-GB"/>
                    </w:rPr>
                    <w:t xml:space="preserve"> mins</w:t>
                  </w:r>
                </w:p>
              </w:tc>
              <w:tc>
                <w:tcPr>
                  <w:tcW w:w="4819" w:type="dxa"/>
                </w:tcPr>
                <w:p w14:paraId="3EC1B6DC" w14:textId="3BBB23AC" w:rsidR="00C60715" w:rsidRPr="00F60FEC" w:rsidRDefault="00C60715" w:rsidP="00C60715">
                  <w:pPr>
                    <w:spacing w:before="120"/>
                    <w:rPr>
                      <w:rFonts w:eastAsia="Times New Roman" w:cs="Times New Roman"/>
                      <w:noProof/>
                      <w:color w:val="0070C0"/>
                      <w:szCs w:val="22"/>
                      <w:lang w:eastAsia="en-GB"/>
                    </w:rPr>
                  </w:pPr>
                  <w:r w:rsidRPr="00F60FEC">
                    <w:rPr>
                      <w:rFonts w:eastAsia="Times New Roman" w:cs="Times New Roman"/>
                      <w:noProof/>
                      <w:color w:val="0070C0"/>
                      <w:szCs w:val="22"/>
                      <w:lang w:eastAsia="en-GB"/>
                    </w:rPr>
                    <w:t xml:space="preserve">Half life = </w:t>
                  </w:r>
                  <w:r>
                    <w:rPr>
                      <w:rFonts w:eastAsia="Times New Roman" w:cs="Times New Roman"/>
                      <w:noProof/>
                      <w:color w:val="0070C0"/>
                      <w:szCs w:val="22"/>
                      <w:lang w:eastAsia="en-GB"/>
                    </w:rPr>
                    <w:t>53-23</w:t>
                  </w:r>
                  <w:r w:rsidRPr="00F60FEC">
                    <w:rPr>
                      <w:rFonts w:eastAsia="Times New Roman" w:cs="Times New Roman"/>
                      <w:noProof/>
                      <w:color w:val="0070C0"/>
                      <w:szCs w:val="22"/>
                      <w:lang w:eastAsia="en-GB"/>
                    </w:rPr>
                    <w:t xml:space="preserve"> = </w:t>
                  </w:r>
                  <w:r>
                    <w:rPr>
                      <w:rFonts w:eastAsia="Times New Roman" w:cs="Times New Roman"/>
                      <w:noProof/>
                      <w:color w:val="0070C0"/>
                      <w:szCs w:val="22"/>
                      <w:lang w:eastAsia="en-GB"/>
                    </w:rPr>
                    <w:t>30</w:t>
                  </w:r>
                  <w:r w:rsidRPr="00F60FEC">
                    <w:rPr>
                      <w:rFonts w:eastAsia="Times New Roman" w:cs="Times New Roman"/>
                      <w:noProof/>
                      <w:color w:val="0070C0"/>
                      <w:szCs w:val="22"/>
                      <w:lang w:eastAsia="en-GB"/>
                    </w:rPr>
                    <w:t xml:space="preserve"> mins</w:t>
                  </w:r>
                </w:p>
              </w:tc>
            </w:tr>
          </w:tbl>
          <w:p w14:paraId="530AF42B" w14:textId="58D4C16E" w:rsidR="00D771C8" w:rsidRPr="001F1787" w:rsidRDefault="00D771C8" w:rsidP="001B5BFB">
            <w:pPr>
              <w:spacing w:before="120" w:after="0"/>
              <w:rPr>
                <w:rFonts w:eastAsia="Times New Roman" w:cs="Times New Roman"/>
                <w:sz w:val="24"/>
                <w:szCs w:val="24"/>
                <w:lang w:eastAsia="en-GB"/>
              </w:rPr>
            </w:pPr>
          </w:p>
        </w:tc>
      </w:tr>
      <w:tr w:rsidR="00C60715" w:rsidRPr="001F1787" w14:paraId="56A67B9D" w14:textId="77777777" w:rsidTr="00A1469F">
        <w:trPr>
          <w:trHeight w:val="660"/>
        </w:trPr>
        <w:tc>
          <w:tcPr>
            <w:tcW w:w="10138" w:type="dxa"/>
            <w:gridSpan w:val="7"/>
            <w:shd w:val="clear" w:color="auto" w:fill="auto"/>
            <w:vAlign w:val="center"/>
          </w:tcPr>
          <w:p w14:paraId="341CF9C3" w14:textId="1FC63498" w:rsidR="00C60715" w:rsidRPr="00C60715" w:rsidRDefault="00C60715" w:rsidP="001B5BFB">
            <w:pPr>
              <w:spacing w:before="120" w:after="0"/>
              <w:rPr>
                <w:rFonts w:eastAsia="Times New Roman" w:cs="Times New Roman"/>
                <w:noProof/>
                <w:sz w:val="24"/>
                <w:szCs w:val="24"/>
                <w:lang w:eastAsia="en-GB"/>
              </w:rPr>
            </w:pPr>
            <w:r w:rsidRPr="00D771C8">
              <w:rPr>
                <w:rFonts w:eastAsia="Times New Roman" w:cs="Times New Roman"/>
                <w:noProof/>
                <w:sz w:val="24"/>
                <w:szCs w:val="24"/>
                <w:lang w:eastAsia="en-GB"/>
              </w:rPr>
              <w:drawing>
                <wp:inline distT="0" distB="0" distL="0" distR="0" wp14:anchorId="11DC6418" wp14:editId="311EFD98">
                  <wp:extent cx="6294120" cy="25679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94120" cy="2567940"/>
                          </a:xfrm>
                          <a:prstGeom prst="rect">
                            <a:avLst/>
                          </a:prstGeom>
                          <a:noFill/>
                          <a:ln>
                            <a:noFill/>
                          </a:ln>
                        </pic:spPr>
                      </pic:pic>
                    </a:graphicData>
                  </a:graphic>
                </wp:inline>
              </w:drawing>
            </w:r>
          </w:p>
        </w:tc>
      </w:tr>
      <w:tr w:rsidR="00C60715" w:rsidRPr="001F1787" w14:paraId="79E3D26F" w14:textId="77777777" w:rsidTr="00A1469F">
        <w:trPr>
          <w:trHeight w:val="660"/>
        </w:trPr>
        <w:tc>
          <w:tcPr>
            <w:tcW w:w="10138" w:type="dxa"/>
            <w:gridSpan w:val="7"/>
            <w:shd w:val="clear" w:color="auto" w:fill="auto"/>
            <w:vAlign w:val="center"/>
          </w:tcPr>
          <w:p w14:paraId="7A7F1F61" w14:textId="29668591" w:rsidR="00C60715" w:rsidRPr="001F1787" w:rsidRDefault="00C60715" w:rsidP="001B5BFB">
            <w:pPr>
              <w:spacing w:before="120" w:after="0"/>
              <w:rPr>
                <w:rFonts w:eastAsia="Times New Roman" w:cs="Times New Roman"/>
                <w:sz w:val="24"/>
                <w:szCs w:val="24"/>
                <w:lang w:eastAsia="en-GB"/>
              </w:rPr>
            </w:pPr>
            <w:r w:rsidRPr="00C60715">
              <w:rPr>
                <w:rFonts w:eastAsia="Times New Roman" w:cs="Times New Roman"/>
                <w:noProof/>
                <w:sz w:val="24"/>
                <w:szCs w:val="24"/>
                <w:lang w:eastAsia="en-GB"/>
              </w:rPr>
              <w:lastRenderedPageBreak/>
              <w:drawing>
                <wp:inline distT="0" distB="0" distL="0" distR="0" wp14:anchorId="0F52CE12" wp14:editId="6D877033">
                  <wp:extent cx="6263640" cy="2900770"/>
                  <wp:effectExtent l="95250" t="95250" r="99060" b="128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90783" cy="2913340"/>
                          </a:xfrm>
                          <a:prstGeom prst="rect">
                            <a:avLst/>
                          </a:prstGeom>
                          <a:solidFill>
                            <a:srgbClr val="FFFFFF">
                              <a:shade val="85000"/>
                            </a:srgbClr>
                          </a:solidFill>
                          <a:ln w="9525"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1B5BFB" w:rsidRPr="001F1787" w14:paraId="50662727" w14:textId="77777777" w:rsidTr="00A1469F">
        <w:trPr>
          <w:trHeight w:val="660"/>
        </w:trPr>
        <w:tc>
          <w:tcPr>
            <w:tcW w:w="1144" w:type="dxa"/>
            <w:gridSpan w:val="2"/>
            <w:shd w:val="clear" w:color="auto" w:fill="C4BC96" w:themeFill="background2" w:themeFillShade="BF"/>
            <w:vAlign w:val="center"/>
          </w:tcPr>
          <w:p w14:paraId="50662725" w14:textId="18176A72" w:rsidR="001B5BFB" w:rsidRPr="001F1787" w:rsidRDefault="001B5BFB" w:rsidP="001B5BFB">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20.21</w:t>
            </w:r>
          </w:p>
        </w:tc>
        <w:tc>
          <w:tcPr>
            <w:tcW w:w="8994" w:type="dxa"/>
            <w:gridSpan w:val="5"/>
            <w:shd w:val="clear" w:color="auto" w:fill="C4BC96" w:themeFill="background2" w:themeFillShade="BF"/>
            <w:vAlign w:val="center"/>
          </w:tcPr>
          <w:p w14:paraId="50662726" w14:textId="7EEE53F2" w:rsidR="001B5BFB" w:rsidRPr="001F1787" w:rsidRDefault="001B5BFB" w:rsidP="001B5BFB">
            <w:pPr>
              <w:spacing w:before="120" w:after="0"/>
              <w:rPr>
                <w:rFonts w:eastAsia="Times New Roman" w:cs="Times New Roman"/>
                <w:sz w:val="24"/>
                <w:szCs w:val="24"/>
                <w:lang w:eastAsia="en-GB"/>
              </w:rPr>
            </w:pPr>
            <w:r w:rsidRPr="001F1787">
              <w:rPr>
                <w:rFonts w:eastAsia="Times New Roman" w:cs="Times New Roman"/>
                <w:sz w:val="24"/>
                <w:szCs w:val="24"/>
                <w:lang w:eastAsia="en-GB"/>
              </w:rPr>
              <w:t>I can describe an experiment to determine the half-life of a radioactive material.</w:t>
            </w:r>
          </w:p>
        </w:tc>
      </w:tr>
      <w:tr w:rsidR="001B5BFB" w:rsidRPr="001F1787" w14:paraId="5066272A" w14:textId="77777777" w:rsidTr="00A1469F">
        <w:trPr>
          <w:trHeight w:val="660"/>
        </w:trPr>
        <w:tc>
          <w:tcPr>
            <w:tcW w:w="1144" w:type="dxa"/>
            <w:gridSpan w:val="2"/>
            <w:tcBorders>
              <w:bottom w:val="single" w:sz="6" w:space="0" w:color="auto"/>
            </w:tcBorders>
            <w:shd w:val="clear" w:color="auto" w:fill="auto"/>
            <w:vAlign w:val="center"/>
          </w:tcPr>
          <w:p w14:paraId="50662728" w14:textId="60322625" w:rsidR="001B5BFB" w:rsidRPr="006277CA" w:rsidRDefault="001B5BFB" w:rsidP="001B5BFB">
            <w:pPr>
              <w:spacing w:before="120" w:after="0"/>
              <w:jc w:val="center"/>
              <w:rPr>
                <w:rFonts w:eastAsia="Times New Roman" w:cs="Times New Roman"/>
                <w:sz w:val="24"/>
                <w:szCs w:val="24"/>
                <w:lang w:eastAsia="en-GB"/>
              </w:rPr>
            </w:pPr>
            <w:r w:rsidRPr="006277CA">
              <w:rPr>
                <w:rFonts w:eastAsia="Times New Roman" w:cs="Times New Roman"/>
                <w:sz w:val="24"/>
                <w:szCs w:val="24"/>
                <w:lang w:eastAsia="en-GB"/>
              </w:rPr>
              <w:t>20.21.1</w:t>
            </w:r>
          </w:p>
        </w:tc>
        <w:tc>
          <w:tcPr>
            <w:tcW w:w="8994" w:type="dxa"/>
            <w:gridSpan w:val="5"/>
            <w:tcBorders>
              <w:bottom w:val="single" w:sz="6" w:space="0" w:color="auto"/>
            </w:tcBorders>
            <w:shd w:val="clear" w:color="auto" w:fill="auto"/>
            <w:vAlign w:val="center"/>
          </w:tcPr>
          <w:p w14:paraId="50662729" w14:textId="733F587A" w:rsidR="001B5BFB" w:rsidRPr="006277CA" w:rsidRDefault="001B5BFB" w:rsidP="001B5BFB">
            <w:pPr>
              <w:pStyle w:val="studytab"/>
              <w:tabs>
                <w:tab w:val="clear" w:pos="1078"/>
              </w:tabs>
              <w:spacing w:before="120"/>
              <w:ind w:left="0" w:firstLine="0"/>
              <w:rPr>
                <w:rFonts w:ascii="Trebuchet MS" w:hAnsi="Trebuchet MS"/>
                <w:szCs w:val="24"/>
              </w:rPr>
            </w:pPr>
            <w:r w:rsidRPr="006277CA">
              <w:rPr>
                <w:rFonts w:ascii="Trebuchet MS" w:hAnsi="Trebuchet MS"/>
                <w:szCs w:val="24"/>
              </w:rPr>
              <w:t>Describe an experiment to measure half-life. Make sure you include how you take background radiation into account, how you measure the activity and the time, and how you use the graph to calculate the half-life.</w:t>
            </w:r>
          </w:p>
        </w:tc>
      </w:tr>
      <w:tr w:rsidR="001B5BFB" w:rsidRPr="001F1787" w14:paraId="76929585" w14:textId="77777777" w:rsidTr="00A1469F">
        <w:trPr>
          <w:trHeight w:val="660"/>
        </w:trPr>
        <w:tc>
          <w:tcPr>
            <w:tcW w:w="1144" w:type="dxa"/>
            <w:gridSpan w:val="2"/>
            <w:tcBorders>
              <w:bottom w:val="single" w:sz="6" w:space="0" w:color="auto"/>
            </w:tcBorders>
            <w:shd w:val="clear" w:color="auto" w:fill="auto"/>
            <w:vAlign w:val="center"/>
          </w:tcPr>
          <w:p w14:paraId="68EEA008" w14:textId="77777777" w:rsidR="001B5BFB" w:rsidRPr="006277CA" w:rsidRDefault="001B5BFB" w:rsidP="001B5BFB">
            <w:pPr>
              <w:spacing w:before="120" w:after="0"/>
              <w:jc w:val="center"/>
              <w:rPr>
                <w:rFonts w:eastAsia="Times New Roman" w:cs="Times New Roman"/>
                <w:sz w:val="24"/>
                <w:szCs w:val="24"/>
                <w:lang w:eastAsia="en-GB"/>
              </w:rPr>
            </w:pPr>
          </w:p>
        </w:tc>
        <w:tc>
          <w:tcPr>
            <w:tcW w:w="8994" w:type="dxa"/>
            <w:gridSpan w:val="5"/>
            <w:tcBorders>
              <w:bottom w:val="single" w:sz="6" w:space="0" w:color="auto"/>
            </w:tcBorders>
            <w:shd w:val="clear" w:color="auto" w:fill="auto"/>
            <w:vAlign w:val="center"/>
          </w:tcPr>
          <w:p w14:paraId="7DF3D071" w14:textId="0D90815B" w:rsidR="007B6C29" w:rsidRDefault="007B6C29" w:rsidP="007B6C29">
            <w:pPr>
              <w:pStyle w:val="studytab"/>
              <w:numPr>
                <w:ilvl w:val="0"/>
                <w:numId w:val="57"/>
              </w:numPr>
              <w:tabs>
                <w:tab w:val="left" w:pos="132"/>
              </w:tabs>
              <w:spacing w:before="120"/>
              <w:rPr>
                <w:rFonts w:ascii="Trebuchet MS" w:hAnsi="Trebuchet MS"/>
                <w:b/>
                <w:color w:val="FF0000"/>
                <w:szCs w:val="24"/>
              </w:rPr>
            </w:pPr>
            <w:r w:rsidRPr="007B6C29">
              <w:rPr>
                <w:rFonts w:ascii="Trebuchet MS" w:hAnsi="Trebuchet MS"/>
                <w:b/>
                <w:color w:val="FF0000"/>
                <w:szCs w:val="24"/>
              </w:rPr>
              <w:t xml:space="preserve">Measure the count in a set time interval (1) </w:t>
            </w:r>
          </w:p>
          <w:p w14:paraId="7128A782" w14:textId="77777777" w:rsidR="007B6C29" w:rsidRDefault="007B6C29" w:rsidP="00BE6D5D">
            <w:pPr>
              <w:pStyle w:val="studytab"/>
              <w:numPr>
                <w:ilvl w:val="0"/>
                <w:numId w:val="57"/>
              </w:numPr>
              <w:tabs>
                <w:tab w:val="left" w:pos="132"/>
              </w:tabs>
              <w:spacing w:before="120"/>
              <w:ind w:left="132" w:firstLine="0"/>
              <w:rPr>
                <w:rFonts w:ascii="Trebuchet MS" w:hAnsi="Trebuchet MS"/>
                <w:b/>
                <w:color w:val="FF0000"/>
                <w:szCs w:val="24"/>
              </w:rPr>
            </w:pPr>
            <w:r w:rsidRPr="007B6C29">
              <w:rPr>
                <w:rFonts w:ascii="Trebuchet MS" w:hAnsi="Trebuchet MS"/>
                <w:b/>
                <w:color w:val="FF0000"/>
                <w:szCs w:val="24"/>
              </w:rPr>
              <w:t xml:space="preserve">Repeat at (regular) intervals (1) </w:t>
            </w:r>
          </w:p>
          <w:p w14:paraId="721D394B" w14:textId="5D8923A0" w:rsidR="007B6C29" w:rsidRPr="007B6C29" w:rsidRDefault="007B6C29" w:rsidP="00BE6D5D">
            <w:pPr>
              <w:pStyle w:val="studytab"/>
              <w:numPr>
                <w:ilvl w:val="0"/>
                <w:numId w:val="57"/>
              </w:numPr>
              <w:tabs>
                <w:tab w:val="left" w:pos="132"/>
              </w:tabs>
              <w:spacing w:before="120"/>
              <w:ind w:left="132" w:firstLine="0"/>
              <w:rPr>
                <w:rFonts w:ascii="Trebuchet MS" w:hAnsi="Trebuchet MS"/>
                <w:b/>
                <w:color w:val="FF0000"/>
                <w:szCs w:val="24"/>
              </w:rPr>
            </w:pPr>
            <w:r w:rsidRPr="007B6C29">
              <w:rPr>
                <w:rFonts w:ascii="Trebuchet MS" w:hAnsi="Trebuchet MS"/>
                <w:b/>
                <w:color w:val="FF0000"/>
                <w:szCs w:val="24"/>
              </w:rPr>
              <w:t>Measure background (count) and subtract (1)</w:t>
            </w:r>
          </w:p>
          <w:p w14:paraId="257E3A62" w14:textId="26BE6B0B" w:rsidR="001B5BFB" w:rsidRPr="007E1FDA" w:rsidRDefault="001B5BFB" w:rsidP="001B5BFB">
            <w:pPr>
              <w:pStyle w:val="studytab"/>
              <w:tabs>
                <w:tab w:val="clear" w:pos="1078"/>
                <w:tab w:val="left" w:pos="132"/>
              </w:tabs>
              <w:spacing w:before="120"/>
              <w:ind w:left="132" w:firstLine="0"/>
              <w:rPr>
                <w:rFonts w:ascii="Trebuchet MS" w:hAnsi="Trebuchet MS"/>
                <w:b/>
                <w:color w:val="FF0000"/>
                <w:szCs w:val="24"/>
              </w:rPr>
            </w:pPr>
            <w:r w:rsidRPr="007E1FDA">
              <w:rPr>
                <w:rFonts w:ascii="Trebuchet MS" w:hAnsi="Trebuchet MS"/>
                <w:b/>
                <w:color w:val="FF0000"/>
                <w:szCs w:val="24"/>
              </w:rPr>
              <w:t xml:space="preserve">Put the source next to a Geiger </w:t>
            </w:r>
            <w:r>
              <w:rPr>
                <w:rFonts w:ascii="Trebuchet MS" w:hAnsi="Trebuchet MS"/>
                <w:b/>
                <w:color w:val="FF0000"/>
                <w:szCs w:val="24"/>
              </w:rPr>
              <w:t xml:space="preserve">Muller tube and </w:t>
            </w:r>
            <w:r w:rsidRPr="007E1FDA">
              <w:rPr>
                <w:rFonts w:ascii="Trebuchet MS" w:hAnsi="Trebuchet MS"/>
                <w:b/>
                <w:color w:val="FF0000"/>
                <w:szCs w:val="24"/>
              </w:rPr>
              <w:t>counter, and repeatedly measure the activity at regular time intervals, until it is a small fraction of its initial value. Now remove the source and measure the background activity. Subtract the background activity from the previous readings, and plot a graph of the</w:t>
            </w:r>
            <w:r>
              <w:rPr>
                <w:rFonts w:ascii="Trebuchet MS" w:hAnsi="Trebuchet MS"/>
                <w:b/>
                <w:color w:val="FF0000"/>
                <w:szCs w:val="24"/>
              </w:rPr>
              <w:t xml:space="preserve"> </w:t>
            </w:r>
            <w:r w:rsidRPr="007E1FDA">
              <w:rPr>
                <w:rFonts w:ascii="Trebuchet MS" w:hAnsi="Trebuchet MS"/>
                <w:b/>
                <w:color w:val="FF0000"/>
                <w:szCs w:val="24"/>
              </w:rPr>
              <w:t>corrected activity against time. Use the graph to find how long it takes the activity t</w:t>
            </w:r>
            <w:r>
              <w:rPr>
                <w:rFonts w:ascii="Trebuchet MS" w:hAnsi="Trebuchet MS"/>
                <w:b/>
                <w:color w:val="FF0000"/>
                <w:szCs w:val="24"/>
              </w:rPr>
              <w:t>o half - this is the half</w:t>
            </w:r>
            <w:r w:rsidR="00994CBB">
              <w:rPr>
                <w:rFonts w:ascii="Trebuchet MS" w:hAnsi="Trebuchet MS"/>
                <w:b/>
                <w:color w:val="FF0000"/>
                <w:szCs w:val="24"/>
              </w:rPr>
              <w:t>-</w:t>
            </w:r>
            <w:r>
              <w:rPr>
                <w:rFonts w:ascii="Trebuchet MS" w:hAnsi="Trebuchet MS"/>
                <w:b/>
                <w:color w:val="FF0000"/>
                <w:szCs w:val="24"/>
              </w:rPr>
              <w:t>life.</w:t>
            </w:r>
          </w:p>
        </w:tc>
      </w:tr>
      <w:tr w:rsidR="001B5BFB" w:rsidRPr="001F1787" w14:paraId="5066274B" w14:textId="77777777" w:rsidTr="00A1469F">
        <w:trPr>
          <w:trHeight w:val="660"/>
        </w:trPr>
        <w:tc>
          <w:tcPr>
            <w:tcW w:w="1144" w:type="dxa"/>
            <w:gridSpan w:val="2"/>
            <w:tcBorders>
              <w:bottom w:val="single" w:sz="6" w:space="0" w:color="auto"/>
            </w:tcBorders>
            <w:shd w:val="clear" w:color="auto" w:fill="auto"/>
            <w:vAlign w:val="center"/>
          </w:tcPr>
          <w:p w14:paraId="5066272B" w14:textId="18FB141D" w:rsidR="001B5BFB" w:rsidRPr="006277CA" w:rsidRDefault="001B5BFB" w:rsidP="001B5BFB">
            <w:pPr>
              <w:spacing w:before="120" w:after="0"/>
              <w:jc w:val="center"/>
              <w:rPr>
                <w:rFonts w:eastAsia="Times New Roman" w:cs="Times New Roman"/>
                <w:sz w:val="24"/>
                <w:szCs w:val="24"/>
                <w:lang w:eastAsia="en-GB"/>
              </w:rPr>
            </w:pPr>
            <w:r>
              <w:rPr>
                <w:rFonts w:eastAsia="Times New Roman" w:cs="Times New Roman"/>
                <w:sz w:val="24"/>
                <w:szCs w:val="24"/>
                <w:lang w:eastAsia="en-GB"/>
              </w:rPr>
              <w:t>20.21.2</w:t>
            </w:r>
          </w:p>
        </w:tc>
        <w:tc>
          <w:tcPr>
            <w:tcW w:w="8994" w:type="dxa"/>
            <w:gridSpan w:val="5"/>
            <w:tcBorders>
              <w:bottom w:val="single" w:sz="6" w:space="0" w:color="auto"/>
            </w:tcBorders>
            <w:shd w:val="clear" w:color="auto" w:fill="auto"/>
            <w:vAlign w:val="center"/>
          </w:tcPr>
          <w:p w14:paraId="5066272C" w14:textId="77777777" w:rsidR="001B5BFB" w:rsidRPr="007A016B" w:rsidRDefault="001B5BFB" w:rsidP="00BA707F">
            <w:pPr>
              <w:pStyle w:val="studytab"/>
              <w:tabs>
                <w:tab w:val="clear" w:pos="1078"/>
                <w:tab w:val="left" w:pos="459"/>
              </w:tabs>
              <w:spacing w:before="120"/>
              <w:ind w:left="176" w:firstLine="0"/>
              <w:rPr>
                <w:rFonts w:ascii="Trebuchet MS" w:hAnsi="Trebuchet MS"/>
                <w:color w:val="00B050"/>
                <w:szCs w:val="24"/>
              </w:rPr>
            </w:pPr>
            <w:r w:rsidRPr="007A016B">
              <w:rPr>
                <w:rFonts w:ascii="Trebuchet MS" w:hAnsi="Trebuchet MS"/>
                <w:color w:val="00B050"/>
                <w:szCs w:val="24"/>
              </w:rPr>
              <w:t>An experiment is carried out in a laboratory to determine the half-life of a radioactive source. A Geiger-Müller tube and counter are used to measure the background radiation over a period of 10 seconds. This is repeated several times and an average value of 4 counts in 10 seconds is recorded.</w:t>
            </w:r>
          </w:p>
          <w:p w14:paraId="5066272D" w14:textId="77777777" w:rsidR="001B5BFB" w:rsidRPr="007A016B" w:rsidRDefault="001B5BFB" w:rsidP="00BA707F">
            <w:pPr>
              <w:pStyle w:val="studytab"/>
              <w:tabs>
                <w:tab w:val="clear" w:pos="1078"/>
                <w:tab w:val="left" w:pos="459"/>
              </w:tabs>
              <w:spacing w:before="120"/>
              <w:ind w:left="176" w:firstLine="0"/>
              <w:rPr>
                <w:rFonts w:ascii="Trebuchet MS" w:hAnsi="Trebuchet MS"/>
                <w:color w:val="00B050"/>
                <w:szCs w:val="24"/>
              </w:rPr>
            </w:pPr>
            <w:r w:rsidRPr="007A016B">
              <w:rPr>
                <w:rFonts w:ascii="Trebuchet MS" w:hAnsi="Trebuchet MS"/>
                <w:noProof/>
                <w:color w:val="00B050"/>
                <w:szCs w:val="24"/>
                <w:lang w:eastAsia="en-GB"/>
              </w:rPr>
              <w:drawing>
                <wp:inline distT="0" distB="0" distL="0" distR="0" wp14:anchorId="506628A4" wp14:editId="75DBF4EE">
                  <wp:extent cx="4319646" cy="1615203"/>
                  <wp:effectExtent l="0" t="0" r="5080" b="4445"/>
                  <wp:docPr id="1073742202" name="Picture 107374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19973" cy="1615325"/>
                          </a:xfrm>
                          <a:prstGeom prst="rect">
                            <a:avLst/>
                          </a:prstGeom>
                          <a:noFill/>
                          <a:ln>
                            <a:noFill/>
                          </a:ln>
                        </pic:spPr>
                      </pic:pic>
                    </a:graphicData>
                  </a:graphic>
                </wp:inline>
              </w:drawing>
            </w:r>
          </w:p>
          <w:tbl>
            <w:tblPr>
              <w:tblStyle w:val="LightList-Accent3"/>
              <w:tblpPr w:leftFromText="180" w:rightFromText="180" w:vertAnchor="text" w:horzAnchor="margin" w:tblpXSpec="right" w:tblpY="-119"/>
              <w:tblOverlap w:val="never"/>
              <w:tblW w:w="4743" w:type="dxa"/>
              <w:tblLayout w:type="fixed"/>
              <w:tblLook w:val="04A0" w:firstRow="1" w:lastRow="0" w:firstColumn="1" w:lastColumn="0" w:noHBand="0" w:noVBand="1"/>
            </w:tblPr>
            <w:tblGrid>
              <w:gridCol w:w="1969"/>
              <w:gridCol w:w="2774"/>
            </w:tblGrid>
            <w:tr w:rsidR="00BA707F" w:rsidRPr="007A016B" w14:paraId="5AAD8637" w14:textId="77777777" w:rsidTr="00BA707F">
              <w:trPr>
                <w:cnfStyle w:val="100000000000" w:firstRow="1" w:lastRow="0" w:firstColumn="0" w:lastColumn="0" w:oddVBand="0" w:evenVBand="0" w:oddHBand="0"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1969" w:type="dxa"/>
                  <w:hideMark/>
                </w:tcPr>
                <w:p w14:paraId="049D7874" w14:textId="77777777" w:rsidR="00BA707F" w:rsidRPr="007B6C29" w:rsidRDefault="00BA707F" w:rsidP="00BA707F">
                  <w:pPr>
                    <w:ind w:firstLine="17"/>
                    <w:jc w:val="left"/>
                    <w:rPr>
                      <w:rFonts w:eastAsia="Times New Roman" w:cs="Times New Roman"/>
                      <w:sz w:val="24"/>
                      <w:szCs w:val="24"/>
                      <w:lang w:eastAsia="en-GB"/>
                    </w:rPr>
                  </w:pPr>
                  <w:r w:rsidRPr="007B6C29">
                    <w:rPr>
                      <w:rFonts w:eastAsia="Times New Roman" w:cs="Times New Roman"/>
                      <w:sz w:val="24"/>
                      <w:szCs w:val="24"/>
                      <w:lang w:eastAsia="en-GB"/>
                    </w:rPr>
                    <w:lastRenderedPageBreak/>
                    <w:t>Time (minutes)</w:t>
                  </w:r>
                </w:p>
              </w:tc>
              <w:tc>
                <w:tcPr>
                  <w:tcW w:w="2774" w:type="dxa"/>
                  <w:hideMark/>
                </w:tcPr>
                <w:p w14:paraId="2822B9C2" w14:textId="7835208D" w:rsidR="00BA707F" w:rsidRPr="007B6C29" w:rsidRDefault="00BA707F" w:rsidP="00BA707F">
                  <w:pPr>
                    <w:ind w:firstLine="17"/>
                    <w:jc w:val="left"/>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4"/>
                      <w:szCs w:val="24"/>
                      <w:lang w:eastAsia="en-GB"/>
                    </w:rPr>
                  </w:pPr>
                  <w:r w:rsidRPr="007B6C29">
                    <w:rPr>
                      <w:rFonts w:eastAsia="Times New Roman" w:cs="Times New Roman"/>
                      <w:sz w:val="24"/>
                      <w:szCs w:val="24"/>
                      <w:lang w:eastAsia="en-GB"/>
                    </w:rPr>
                    <w:t>Corrected count rate</w:t>
                  </w:r>
                </w:p>
                <w:p w14:paraId="573D031E" w14:textId="77777777" w:rsidR="00BA707F" w:rsidRPr="007B6C29" w:rsidRDefault="00BA707F" w:rsidP="00BA707F">
                  <w:pPr>
                    <w:ind w:firstLine="17"/>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4"/>
                      <w:szCs w:val="24"/>
                      <w:lang w:eastAsia="en-GB"/>
                    </w:rPr>
                  </w:pPr>
                  <w:r w:rsidRPr="007B6C29">
                    <w:rPr>
                      <w:rFonts w:eastAsia="Times New Roman" w:cs="Times New Roman"/>
                      <w:sz w:val="24"/>
                      <w:szCs w:val="24"/>
                      <w:lang w:eastAsia="en-GB"/>
                    </w:rPr>
                    <w:t>(c</w:t>
                  </w:r>
                  <w:r>
                    <w:rPr>
                      <w:rFonts w:eastAsia="Times New Roman" w:cs="Times New Roman"/>
                      <w:sz w:val="24"/>
                      <w:szCs w:val="24"/>
                      <w:lang w:eastAsia="en-GB"/>
                    </w:rPr>
                    <w:t>.</w:t>
                  </w:r>
                  <w:r w:rsidRPr="007B6C29">
                    <w:rPr>
                      <w:rFonts w:eastAsia="Times New Roman" w:cs="Times New Roman"/>
                      <w:sz w:val="24"/>
                      <w:szCs w:val="24"/>
                      <w:lang w:eastAsia="en-GB"/>
                    </w:rPr>
                    <w:t>p</w:t>
                  </w:r>
                  <w:r>
                    <w:rPr>
                      <w:rFonts w:eastAsia="Times New Roman" w:cs="Times New Roman"/>
                      <w:sz w:val="24"/>
                      <w:szCs w:val="24"/>
                      <w:lang w:eastAsia="en-GB"/>
                    </w:rPr>
                    <w:t>.10s</w:t>
                  </w:r>
                  <w:r w:rsidRPr="007B6C29">
                    <w:rPr>
                      <w:rFonts w:eastAsia="Times New Roman" w:cs="Times New Roman"/>
                      <w:sz w:val="24"/>
                      <w:szCs w:val="24"/>
                      <w:lang w:eastAsia="en-GB"/>
                    </w:rPr>
                    <w:t>)</w:t>
                  </w:r>
                </w:p>
              </w:tc>
            </w:tr>
            <w:tr w:rsidR="00BA707F" w:rsidRPr="007A016B" w14:paraId="6D110F1E" w14:textId="77777777" w:rsidTr="00BA70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9" w:type="dxa"/>
                  <w:hideMark/>
                </w:tcPr>
                <w:p w14:paraId="4E02D089" w14:textId="77777777" w:rsidR="00BA707F" w:rsidRPr="007A016B" w:rsidRDefault="00BA707F" w:rsidP="00BA707F">
                  <w:pPr>
                    <w:ind w:firstLine="17"/>
                    <w:jc w:val="left"/>
                    <w:rPr>
                      <w:rFonts w:eastAsia="Times New Roman" w:cs="Times New Roman"/>
                      <w:color w:val="00B050"/>
                      <w:sz w:val="24"/>
                      <w:szCs w:val="24"/>
                      <w:lang w:eastAsia="en-GB"/>
                    </w:rPr>
                  </w:pPr>
                  <w:r w:rsidRPr="007A016B">
                    <w:rPr>
                      <w:rFonts w:eastAsia="Times New Roman" w:cs="Times New Roman"/>
                      <w:color w:val="00B050"/>
                      <w:sz w:val="24"/>
                      <w:szCs w:val="24"/>
                      <w:lang w:eastAsia="en-GB"/>
                    </w:rPr>
                    <w:t>0</w:t>
                  </w:r>
                </w:p>
              </w:tc>
              <w:tc>
                <w:tcPr>
                  <w:tcW w:w="2774" w:type="dxa"/>
                  <w:hideMark/>
                </w:tcPr>
                <w:p w14:paraId="5D06E877" w14:textId="77777777" w:rsidR="00BA707F" w:rsidRPr="007A016B" w:rsidRDefault="00BA707F" w:rsidP="00BA707F">
                  <w:pPr>
                    <w:ind w:firstLine="17"/>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B050"/>
                      <w:sz w:val="24"/>
                      <w:szCs w:val="24"/>
                      <w:lang w:eastAsia="en-GB"/>
                    </w:rPr>
                  </w:pPr>
                  <w:r w:rsidRPr="007A016B">
                    <w:rPr>
                      <w:rFonts w:eastAsia="Times New Roman" w:cs="Times New Roman"/>
                      <w:color w:val="00B050"/>
                      <w:sz w:val="24"/>
                      <w:szCs w:val="24"/>
                      <w:lang w:eastAsia="en-GB"/>
                    </w:rPr>
                    <w:t>168</w:t>
                  </w:r>
                </w:p>
              </w:tc>
            </w:tr>
            <w:tr w:rsidR="00BA707F" w:rsidRPr="007A016B" w14:paraId="57118FE9" w14:textId="77777777" w:rsidTr="00BA707F">
              <w:trPr>
                <w:trHeight w:val="300"/>
              </w:trPr>
              <w:tc>
                <w:tcPr>
                  <w:cnfStyle w:val="001000000000" w:firstRow="0" w:lastRow="0" w:firstColumn="1" w:lastColumn="0" w:oddVBand="0" w:evenVBand="0" w:oddHBand="0" w:evenHBand="0" w:firstRowFirstColumn="0" w:firstRowLastColumn="0" w:lastRowFirstColumn="0" w:lastRowLastColumn="0"/>
                  <w:tcW w:w="1969" w:type="dxa"/>
                  <w:hideMark/>
                </w:tcPr>
                <w:p w14:paraId="427DF5B3" w14:textId="77777777" w:rsidR="00BA707F" w:rsidRPr="007A016B" w:rsidRDefault="00BA707F" w:rsidP="00BA707F">
                  <w:pPr>
                    <w:ind w:firstLine="17"/>
                    <w:jc w:val="left"/>
                    <w:rPr>
                      <w:rFonts w:eastAsia="Times New Roman" w:cs="Times New Roman"/>
                      <w:color w:val="00B050"/>
                      <w:sz w:val="24"/>
                      <w:szCs w:val="24"/>
                      <w:lang w:eastAsia="en-GB"/>
                    </w:rPr>
                  </w:pPr>
                  <w:r w:rsidRPr="007A016B">
                    <w:rPr>
                      <w:rFonts w:eastAsia="Times New Roman" w:cs="Times New Roman"/>
                      <w:color w:val="00B050"/>
                      <w:sz w:val="24"/>
                      <w:szCs w:val="24"/>
                      <w:lang w:eastAsia="en-GB"/>
                    </w:rPr>
                    <w:t>2</w:t>
                  </w:r>
                </w:p>
              </w:tc>
              <w:tc>
                <w:tcPr>
                  <w:tcW w:w="2774" w:type="dxa"/>
                  <w:hideMark/>
                </w:tcPr>
                <w:p w14:paraId="75479AFB" w14:textId="77777777" w:rsidR="00BA707F" w:rsidRPr="007A016B" w:rsidRDefault="00BA707F" w:rsidP="00BA707F">
                  <w:pPr>
                    <w:ind w:firstLine="17"/>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B050"/>
                      <w:sz w:val="24"/>
                      <w:szCs w:val="24"/>
                      <w:lang w:eastAsia="en-GB"/>
                    </w:rPr>
                  </w:pPr>
                  <w:r w:rsidRPr="007A016B">
                    <w:rPr>
                      <w:rFonts w:eastAsia="Times New Roman" w:cs="Times New Roman"/>
                      <w:color w:val="00B050"/>
                      <w:sz w:val="24"/>
                      <w:szCs w:val="24"/>
                      <w:lang w:eastAsia="en-GB"/>
                    </w:rPr>
                    <w:t>120</w:t>
                  </w:r>
                </w:p>
              </w:tc>
            </w:tr>
            <w:tr w:rsidR="00BA707F" w:rsidRPr="007A016B" w14:paraId="07C665BD" w14:textId="77777777" w:rsidTr="00BA70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9" w:type="dxa"/>
                  <w:hideMark/>
                </w:tcPr>
                <w:p w14:paraId="57CAB9E1" w14:textId="77777777" w:rsidR="00BA707F" w:rsidRPr="007A016B" w:rsidRDefault="00BA707F" w:rsidP="00BA707F">
                  <w:pPr>
                    <w:ind w:firstLine="17"/>
                    <w:jc w:val="left"/>
                    <w:rPr>
                      <w:rFonts w:eastAsia="Times New Roman" w:cs="Times New Roman"/>
                      <w:color w:val="00B050"/>
                      <w:sz w:val="24"/>
                      <w:szCs w:val="24"/>
                      <w:lang w:eastAsia="en-GB"/>
                    </w:rPr>
                  </w:pPr>
                  <w:r w:rsidRPr="007A016B">
                    <w:rPr>
                      <w:rFonts w:eastAsia="Times New Roman" w:cs="Times New Roman"/>
                      <w:color w:val="00B050"/>
                      <w:sz w:val="24"/>
                      <w:szCs w:val="24"/>
                      <w:lang w:eastAsia="en-GB"/>
                    </w:rPr>
                    <w:t>4</w:t>
                  </w:r>
                </w:p>
              </w:tc>
              <w:tc>
                <w:tcPr>
                  <w:tcW w:w="2774" w:type="dxa"/>
                  <w:hideMark/>
                </w:tcPr>
                <w:p w14:paraId="1749DD95" w14:textId="77777777" w:rsidR="00BA707F" w:rsidRPr="007A016B" w:rsidRDefault="00BA707F" w:rsidP="00BA707F">
                  <w:pPr>
                    <w:ind w:firstLine="17"/>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B050"/>
                      <w:sz w:val="24"/>
                      <w:szCs w:val="24"/>
                      <w:lang w:eastAsia="en-GB"/>
                    </w:rPr>
                  </w:pPr>
                  <w:r w:rsidRPr="007A016B">
                    <w:rPr>
                      <w:rFonts w:eastAsia="Times New Roman" w:cs="Times New Roman"/>
                      <w:color w:val="00B050"/>
                      <w:sz w:val="24"/>
                      <w:szCs w:val="24"/>
                      <w:lang w:eastAsia="en-GB"/>
                    </w:rPr>
                    <w:t>84</w:t>
                  </w:r>
                </w:p>
              </w:tc>
            </w:tr>
            <w:tr w:rsidR="00BA707F" w:rsidRPr="007A016B" w14:paraId="41D73FCF" w14:textId="77777777" w:rsidTr="00BA707F">
              <w:trPr>
                <w:trHeight w:val="300"/>
              </w:trPr>
              <w:tc>
                <w:tcPr>
                  <w:cnfStyle w:val="001000000000" w:firstRow="0" w:lastRow="0" w:firstColumn="1" w:lastColumn="0" w:oddVBand="0" w:evenVBand="0" w:oddHBand="0" w:evenHBand="0" w:firstRowFirstColumn="0" w:firstRowLastColumn="0" w:lastRowFirstColumn="0" w:lastRowLastColumn="0"/>
                  <w:tcW w:w="1969" w:type="dxa"/>
                  <w:hideMark/>
                </w:tcPr>
                <w:p w14:paraId="6139B782" w14:textId="77777777" w:rsidR="00BA707F" w:rsidRPr="007A016B" w:rsidRDefault="00BA707F" w:rsidP="00BA707F">
                  <w:pPr>
                    <w:ind w:firstLine="17"/>
                    <w:jc w:val="left"/>
                    <w:rPr>
                      <w:rFonts w:eastAsia="Times New Roman" w:cs="Times New Roman"/>
                      <w:color w:val="00B050"/>
                      <w:sz w:val="24"/>
                      <w:szCs w:val="24"/>
                      <w:lang w:eastAsia="en-GB"/>
                    </w:rPr>
                  </w:pPr>
                  <w:r w:rsidRPr="007A016B">
                    <w:rPr>
                      <w:rFonts w:eastAsia="Times New Roman" w:cs="Times New Roman"/>
                      <w:color w:val="00B050"/>
                      <w:sz w:val="24"/>
                      <w:szCs w:val="24"/>
                      <w:lang w:eastAsia="en-GB"/>
                    </w:rPr>
                    <w:t>6</w:t>
                  </w:r>
                </w:p>
              </w:tc>
              <w:tc>
                <w:tcPr>
                  <w:tcW w:w="2774" w:type="dxa"/>
                  <w:hideMark/>
                </w:tcPr>
                <w:p w14:paraId="7E41EABD" w14:textId="77777777" w:rsidR="00BA707F" w:rsidRPr="007A016B" w:rsidRDefault="00BA707F" w:rsidP="00BA707F">
                  <w:pPr>
                    <w:ind w:firstLine="17"/>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B050"/>
                      <w:sz w:val="24"/>
                      <w:szCs w:val="24"/>
                      <w:lang w:eastAsia="en-GB"/>
                    </w:rPr>
                  </w:pPr>
                  <w:r w:rsidRPr="007A016B">
                    <w:rPr>
                      <w:rFonts w:eastAsia="Times New Roman" w:cs="Times New Roman"/>
                      <w:color w:val="00B050"/>
                      <w:sz w:val="24"/>
                      <w:szCs w:val="24"/>
                      <w:lang w:eastAsia="en-GB"/>
                    </w:rPr>
                    <w:t>60</w:t>
                  </w:r>
                </w:p>
              </w:tc>
            </w:tr>
            <w:tr w:rsidR="00BA707F" w:rsidRPr="007A016B" w14:paraId="659E56DE" w14:textId="77777777" w:rsidTr="00BA70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9" w:type="dxa"/>
                  <w:hideMark/>
                </w:tcPr>
                <w:p w14:paraId="79B7B872" w14:textId="77777777" w:rsidR="00BA707F" w:rsidRPr="007A016B" w:rsidRDefault="00BA707F" w:rsidP="00BA707F">
                  <w:pPr>
                    <w:ind w:firstLine="17"/>
                    <w:jc w:val="left"/>
                    <w:rPr>
                      <w:rFonts w:eastAsia="Times New Roman" w:cs="Times New Roman"/>
                      <w:color w:val="00B050"/>
                      <w:sz w:val="24"/>
                      <w:szCs w:val="24"/>
                      <w:lang w:eastAsia="en-GB"/>
                    </w:rPr>
                  </w:pPr>
                  <w:r w:rsidRPr="007A016B">
                    <w:rPr>
                      <w:rFonts w:eastAsia="Times New Roman" w:cs="Times New Roman"/>
                      <w:color w:val="00B050"/>
                      <w:sz w:val="24"/>
                      <w:szCs w:val="24"/>
                      <w:lang w:eastAsia="en-GB"/>
                    </w:rPr>
                    <w:t>8</w:t>
                  </w:r>
                </w:p>
              </w:tc>
              <w:tc>
                <w:tcPr>
                  <w:tcW w:w="2774" w:type="dxa"/>
                  <w:hideMark/>
                </w:tcPr>
                <w:p w14:paraId="182BDBDC" w14:textId="77777777" w:rsidR="00BA707F" w:rsidRPr="007A016B" w:rsidRDefault="00BA707F" w:rsidP="00BA707F">
                  <w:pPr>
                    <w:ind w:firstLine="17"/>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B050"/>
                      <w:sz w:val="24"/>
                      <w:szCs w:val="24"/>
                      <w:lang w:eastAsia="en-GB"/>
                    </w:rPr>
                  </w:pPr>
                  <w:r w:rsidRPr="007A016B">
                    <w:rPr>
                      <w:rFonts w:eastAsia="Times New Roman" w:cs="Times New Roman"/>
                      <w:color w:val="00B050"/>
                      <w:sz w:val="24"/>
                      <w:szCs w:val="24"/>
                      <w:lang w:eastAsia="en-GB"/>
                    </w:rPr>
                    <w:t>42</w:t>
                  </w:r>
                </w:p>
              </w:tc>
            </w:tr>
            <w:tr w:rsidR="00BA707F" w:rsidRPr="007A016B" w14:paraId="3F3D1CA5" w14:textId="77777777" w:rsidTr="00BA707F">
              <w:trPr>
                <w:trHeight w:val="300"/>
              </w:trPr>
              <w:tc>
                <w:tcPr>
                  <w:cnfStyle w:val="001000000000" w:firstRow="0" w:lastRow="0" w:firstColumn="1" w:lastColumn="0" w:oddVBand="0" w:evenVBand="0" w:oddHBand="0" w:evenHBand="0" w:firstRowFirstColumn="0" w:firstRowLastColumn="0" w:lastRowFirstColumn="0" w:lastRowLastColumn="0"/>
                  <w:tcW w:w="1969" w:type="dxa"/>
                  <w:hideMark/>
                </w:tcPr>
                <w:p w14:paraId="06777B96" w14:textId="77777777" w:rsidR="00BA707F" w:rsidRPr="007A016B" w:rsidRDefault="00BA707F" w:rsidP="00BA707F">
                  <w:pPr>
                    <w:ind w:firstLine="17"/>
                    <w:jc w:val="left"/>
                    <w:rPr>
                      <w:rFonts w:eastAsia="Times New Roman" w:cs="Times New Roman"/>
                      <w:color w:val="00B050"/>
                      <w:sz w:val="24"/>
                      <w:szCs w:val="24"/>
                      <w:lang w:eastAsia="en-GB"/>
                    </w:rPr>
                  </w:pPr>
                  <w:r w:rsidRPr="007A016B">
                    <w:rPr>
                      <w:rFonts w:eastAsia="Times New Roman" w:cs="Times New Roman"/>
                      <w:color w:val="00B050"/>
                      <w:sz w:val="24"/>
                      <w:szCs w:val="24"/>
                      <w:lang w:eastAsia="en-GB"/>
                    </w:rPr>
                    <w:t>10</w:t>
                  </w:r>
                </w:p>
              </w:tc>
              <w:tc>
                <w:tcPr>
                  <w:tcW w:w="2774" w:type="dxa"/>
                  <w:hideMark/>
                </w:tcPr>
                <w:p w14:paraId="30CCE36A" w14:textId="77777777" w:rsidR="00BA707F" w:rsidRPr="007A016B" w:rsidRDefault="00BA707F" w:rsidP="00BA707F">
                  <w:pPr>
                    <w:ind w:firstLine="17"/>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B050"/>
                      <w:sz w:val="24"/>
                      <w:szCs w:val="24"/>
                      <w:lang w:eastAsia="en-GB"/>
                    </w:rPr>
                  </w:pPr>
                  <w:r w:rsidRPr="007A016B">
                    <w:rPr>
                      <w:rFonts w:eastAsia="Times New Roman" w:cs="Times New Roman"/>
                      <w:color w:val="00B050"/>
                      <w:sz w:val="24"/>
                      <w:szCs w:val="24"/>
                      <w:lang w:eastAsia="en-GB"/>
                    </w:rPr>
                    <w:t>30</w:t>
                  </w:r>
                </w:p>
              </w:tc>
            </w:tr>
            <w:tr w:rsidR="00BA707F" w:rsidRPr="007A016B" w14:paraId="7984D6E6" w14:textId="77777777" w:rsidTr="00BA707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69" w:type="dxa"/>
                  <w:hideMark/>
                </w:tcPr>
                <w:p w14:paraId="2680B631" w14:textId="77777777" w:rsidR="00BA707F" w:rsidRPr="007A016B" w:rsidRDefault="00BA707F" w:rsidP="00BA707F">
                  <w:pPr>
                    <w:ind w:firstLine="17"/>
                    <w:jc w:val="left"/>
                    <w:rPr>
                      <w:rFonts w:eastAsia="Times New Roman" w:cs="Times New Roman"/>
                      <w:color w:val="00B050"/>
                      <w:sz w:val="24"/>
                      <w:szCs w:val="24"/>
                      <w:lang w:eastAsia="en-GB"/>
                    </w:rPr>
                  </w:pPr>
                  <w:r w:rsidRPr="007A016B">
                    <w:rPr>
                      <w:rFonts w:eastAsia="Times New Roman" w:cs="Times New Roman"/>
                      <w:color w:val="00B050"/>
                      <w:sz w:val="24"/>
                      <w:szCs w:val="24"/>
                      <w:lang w:eastAsia="en-GB"/>
                    </w:rPr>
                    <w:t>12</w:t>
                  </w:r>
                </w:p>
              </w:tc>
              <w:tc>
                <w:tcPr>
                  <w:tcW w:w="2774" w:type="dxa"/>
                  <w:hideMark/>
                </w:tcPr>
                <w:p w14:paraId="32DA3DE2" w14:textId="77777777" w:rsidR="00BA707F" w:rsidRPr="007A016B" w:rsidRDefault="00BA707F" w:rsidP="00BA707F">
                  <w:pPr>
                    <w:ind w:firstLine="17"/>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B050"/>
                      <w:sz w:val="24"/>
                      <w:szCs w:val="24"/>
                      <w:lang w:eastAsia="en-GB"/>
                    </w:rPr>
                  </w:pPr>
                  <w:r w:rsidRPr="007A016B">
                    <w:rPr>
                      <w:rFonts w:eastAsia="Times New Roman" w:cs="Times New Roman"/>
                      <w:color w:val="00B050"/>
                      <w:sz w:val="24"/>
                      <w:szCs w:val="24"/>
                      <w:lang w:eastAsia="en-GB"/>
                    </w:rPr>
                    <w:t>21</w:t>
                  </w:r>
                </w:p>
              </w:tc>
            </w:tr>
          </w:tbl>
          <w:p w14:paraId="5066272E" w14:textId="77777777" w:rsidR="001B5BFB" w:rsidRPr="007A016B" w:rsidRDefault="001B5BFB" w:rsidP="00BA707F">
            <w:pPr>
              <w:pStyle w:val="studytab"/>
              <w:tabs>
                <w:tab w:val="clear" w:pos="1078"/>
                <w:tab w:val="left" w:pos="706"/>
              </w:tabs>
              <w:spacing w:before="120"/>
              <w:ind w:left="281" w:firstLine="0"/>
              <w:rPr>
                <w:rFonts w:ascii="Trebuchet MS" w:hAnsi="Trebuchet MS"/>
                <w:color w:val="00B050"/>
                <w:szCs w:val="24"/>
              </w:rPr>
            </w:pPr>
            <w:r w:rsidRPr="007A016B">
              <w:rPr>
                <w:rFonts w:ascii="Trebuchet MS" w:hAnsi="Trebuchet MS"/>
                <w:color w:val="00B050"/>
                <w:szCs w:val="24"/>
              </w:rPr>
              <w:t>The apparatus shown is used to measure the count rate over a period of time.</w:t>
            </w:r>
          </w:p>
          <w:p w14:paraId="0D21919D" w14:textId="754AD0CD" w:rsidR="00E22044" w:rsidRPr="007A016B" w:rsidRDefault="001B5BFB" w:rsidP="00BA707F">
            <w:pPr>
              <w:pStyle w:val="studytab"/>
              <w:tabs>
                <w:tab w:val="clear" w:pos="1078"/>
              </w:tabs>
              <w:spacing w:before="120"/>
              <w:ind w:left="281" w:firstLine="0"/>
              <w:rPr>
                <w:rFonts w:ascii="Trebuchet MS" w:hAnsi="Trebuchet MS"/>
                <w:color w:val="00B050"/>
                <w:szCs w:val="24"/>
              </w:rPr>
            </w:pPr>
            <w:r w:rsidRPr="007A016B">
              <w:rPr>
                <w:rFonts w:ascii="Trebuchet MS" w:hAnsi="Trebuchet MS"/>
                <w:color w:val="00B050"/>
                <w:szCs w:val="24"/>
              </w:rPr>
              <w:t>The readings are corrected for background radiation.</w:t>
            </w:r>
          </w:p>
          <w:p w14:paraId="50662748" w14:textId="77777777" w:rsidR="001B5BFB" w:rsidRPr="007A016B" w:rsidRDefault="001B5BFB" w:rsidP="00BA707F">
            <w:pPr>
              <w:pStyle w:val="studytab"/>
              <w:spacing w:before="120"/>
              <w:ind w:left="281" w:firstLine="0"/>
              <w:rPr>
                <w:rFonts w:ascii="Trebuchet MS" w:hAnsi="Trebuchet MS"/>
                <w:color w:val="00B050"/>
                <w:szCs w:val="24"/>
              </w:rPr>
            </w:pPr>
            <w:r w:rsidRPr="007A016B">
              <w:rPr>
                <w:rFonts w:ascii="Trebuchet MS" w:hAnsi="Trebuchet MS"/>
                <w:color w:val="00B050"/>
                <w:szCs w:val="24"/>
              </w:rPr>
              <w:t>(a) Name two factors that affect the background count rate.</w:t>
            </w:r>
          </w:p>
          <w:p w14:paraId="50662749" w14:textId="71B914A2" w:rsidR="001B5BFB" w:rsidRPr="0052736A" w:rsidRDefault="001B5BFB" w:rsidP="00BA707F">
            <w:pPr>
              <w:pStyle w:val="studytab"/>
              <w:spacing w:before="120"/>
              <w:ind w:left="281" w:firstLine="0"/>
              <w:rPr>
                <w:rFonts w:ascii="Trebuchet MS" w:hAnsi="Trebuchet MS"/>
                <w:color w:val="FF0000"/>
                <w:szCs w:val="24"/>
              </w:rPr>
            </w:pPr>
            <w:r w:rsidRPr="007A016B">
              <w:rPr>
                <w:rFonts w:ascii="Trebuchet MS" w:hAnsi="Trebuchet MS"/>
                <w:color w:val="00B050"/>
                <w:szCs w:val="24"/>
              </w:rPr>
              <w:t>(b) Calculate the activity of the background radiation.</w:t>
            </w:r>
            <w:r w:rsidR="0052736A">
              <w:rPr>
                <w:rFonts w:ascii="Trebuchet MS" w:hAnsi="Trebuchet MS"/>
                <w:color w:val="00B050"/>
                <w:szCs w:val="24"/>
              </w:rPr>
              <w:t xml:space="preserve"> ???? (</w:t>
            </w:r>
            <w:r w:rsidR="0052736A" w:rsidRPr="0052736A">
              <w:rPr>
                <w:rFonts w:ascii="Trebuchet MS" w:hAnsi="Trebuchet MS"/>
                <w:color w:val="FF0000"/>
                <w:szCs w:val="24"/>
              </w:rPr>
              <w:t>the GM tube and counter wouldn’t detect all particles)</w:t>
            </w:r>
          </w:p>
          <w:p w14:paraId="5066274A" w14:textId="414F4446" w:rsidR="001B5BFB" w:rsidRPr="006277CA" w:rsidRDefault="001B5BFB" w:rsidP="00BA707F">
            <w:pPr>
              <w:pStyle w:val="studytab"/>
              <w:tabs>
                <w:tab w:val="clear" w:pos="1078"/>
              </w:tabs>
              <w:spacing w:before="120"/>
              <w:ind w:left="281" w:firstLine="0"/>
              <w:rPr>
                <w:rFonts w:ascii="Trebuchet MS" w:hAnsi="Trebuchet MS"/>
                <w:szCs w:val="24"/>
              </w:rPr>
            </w:pPr>
            <w:r w:rsidRPr="007A016B">
              <w:rPr>
                <w:rFonts w:ascii="Trebuchet MS" w:hAnsi="Trebuchet MS"/>
                <w:color w:val="00B050"/>
                <w:szCs w:val="24"/>
              </w:rPr>
              <w:t>(c) Calculate the half-life of the radioactive source.</w:t>
            </w:r>
          </w:p>
        </w:tc>
      </w:tr>
      <w:tr w:rsidR="002B608E" w:rsidRPr="001F1787" w14:paraId="34B01B68" w14:textId="77777777" w:rsidTr="00A1469F">
        <w:trPr>
          <w:trHeight w:val="660"/>
        </w:trPr>
        <w:tc>
          <w:tcPr>
            <w:tcW w:w="10138" w:type="dxa"/>
            <w:gridSpan w:val="7"/>
            <w:tcBorders>
              <w:bottom w:val="single" w:sz="6" w:space="0" w:color="auto"/>
            </w:tcBorders>
            <w:shd w:val="clear" w:color="auto" w:fill="auto"/>
            <w:vAlign w:val="center"/>
          </w:tcPr>
          <w:p w14:paraId="0231FD8C" w14:textId="2E65DD16" w:rsidR="002B608E" w:rsidRDefault="00C515AC" w:rsidP="008677C7">
            <w:pPr>
              <w:pStyle w:val="studytab"/>
              <w:numPr>
                <w:ilvl w:val="0"/>
                <w:numId w:val="58"/>
              </w:numPr>
              <w:tabs>
                <w:tab w:val="clear" w:pos="1078"/>
                <w:tab w:val="left" w:pos="459"/>
              </w:tabs>
              <w:spacing w:before="120"/>
              <w:rPr>
                <w:rFonts w:ascii="Trebuchet MS" w:hAnsi="Trebuchet MS"/>
                <w:noProof/>
                <w:color w:val="FF0000"/>
                <w:szCs w:val="24"/>
                <w:lang w:eastAsia="en-GB"/>
              </w:rPr>
            </w:pPr>
            <w:r w:rsidRPr="00C515AC">
              <w:rPr>
                <w:rFonts w:ascii="Trebuchet MS" w:hAnsi="Trebuchet MS"/>
                <w:noProof/>
                <w:color w:val="FF0000"/>
                <w:szCs w:val="24"/>
                <w:lang w:eastAsia="en-GB"/>
              </w:rPr>
              <w:lastRenderedPageBreak/>
              <w:t xml:space="preserve">Background </w:t>
            </w:r>
            <w:r>
              <w:rPr>
                <w:rFonts w:ascii="Trebuchet MS" w:hAnsi="Trebuchet MS"/>
                <w:noProof/>
                <w:color w:val="FF0000"/>
                <w:szCs w:val="24"/>
                <w:lang w:eastAsia="en-GB"/>
              </w:rPr>
              <w:t xml:space="preserve">count is affected by the height above sea level and the natural rock </w:t>
            </w:r>
            <w:r w:rsidR="008677C7">
              <w:rPr>
                <w:rFonts w:ascii="Trebuchet MS" w:hAnsi="Trebuchet MS"/>
                <w:noProof/>
                <w:color w:val="FF0000"/>
                <w:szCs w:val="24"/>
                <w:lang w:eastAsia="en-GB"/>
              </w:rPr>
              <w:t>around where the count is being taken</w:t>
            </w:r>
            <w:r w:rsidRPr="00C515AC">
              <w:rPr>
                <w:rFonts w:ascii="Trebuchet MS" w:hAnsi="Trebuchet MS"/>
                <w:noProof/>
                <w:color w:val="FF0000"/>
                <w:szCs w:val="24"/>
                <w:lang w:eastAsia="en-GB"/>
              </w:rPr>
              <w:t>.</w:t>
            </w:r>
          </w:p>
          <w:p w14:paraId="14DF6000" w14:textId="77777777" w:rsidR="0052736A" w:rsidRDefault="0052736A" w:rsidP="008677C7">
            <w:pPr>
              <w:pStyle w:val="studytab"/>
              <w:numPr>
                <w:ilvl w:val="0"/>
                <w:numId w:val="58"/>
              </w:numPr>
              <w:tabs>
                <w:tab w:val="clear" w:pos="1078"/>
                <w:tab w:val="left" w:pos="459"/>
              </w:tabs>
              <w:spacing w:before="120"/>
              <w:rPr>
                <w:rFonts w:ascii="Trebuchet MS" w:hAnsi="Trebuchet MS"/>
                <w:noProof/>
                <w:color w:val="FF0000"/>
                <w:szCs w:val="24"/>
                <w:lang w:eastAsia="en-GB"/>
              </w:rPr>
            </w:pPr>
          </w:p>
          <w:p w14:paraId="0E001847" w14:textId="0E5D9D72" w:rsidR="008677C7" w:rsidRPr="0052736A" w:rsidRDefault="0052736A" w:rsidP="0052736A">
            <w:pPr>
              <w:pStyle w:val="studytab"/>
              <w:tabs>
                <w:tab w:val="clear" w:pos="1078"/>
                <w:tab w:val="left" w:pos="459"/>
              </w:tabs>
              <w:spacing w:before="120"/>
              <w:ind w:left="176" w:firstLine="0"/>
              <w:rPr>
                <w:rFonts w:ascii="Trebuchet MS" w:hAnsi="Trebuchet MS"/>
                <w:b/>
                <w:bCs/>
                <w:noProof/>
                <w:color w:val="FF0000"/>
                <w:szCs w:val="24"/>
                <w:lang w:eastAsia="en-GB"/>
              </w:rPr>
            </w:pPr>
            <m:oMathPara>
              <m:oMath>
                <m:r>
                  <m:rPr>
                    <m:sty m:val="bi"/>
                  </m:rPr>
                  <w:rPr>
                    <w:rFonts w:ascii="Cambria Math" w:hAnsi="Cambria Math"/>
                    <w:noProof/>
                    <w:color w:val="FF0000"/>
                    <w:szCs w:val="24"/>
                    <w:lang w:eastAsia="en-GB"/>
                  </w:rPr>
                  <m:t xml:space="preserve"> A=</m:t>
                </m:r>
                <m:f>
                  <m:fPr>
                    <m:ctrlPr>
                      <w:rPr>
                        <w:rFonts w:ascii="Cambria Math" w:hAnsi="Cambria Math"/>
                        <w:b/>
                        <w:bCs/>
                        <w:i/>
                        <w:noProof/>
                        <w:color w:val="FF0000"/>
                        <w:szCs w:val="24"/>
                        <w:lang w:eastAsia="en-GB"/>
                      </w:rPr>
                    </m:ctrlPr>
                  </m:fPr>
                  <m:num>
                    <m:r>
                      <m:rPr>
                        <m:sty m:val="bi"/>
                      </m:rPr>
                      <w:rPr>
                        <w:rFonts w:ascii="Cambria Math" w:hAnsi="Cambria Math"/>
                        <w:noProof/>
                        <w:color w:val="FF0000"/>
                        <w:szCs w:val="24"/>
                        <w:lang w:eastAsia="en-GB"/>
                      </w:rPr>
                      <m:t>N</m:t>
                    </m:r>
                  </m:num>
                  <m:den>
                    <m:r>
                      <m:rPr>
                        <m:sty m:val="bi"/>
                      </m:rPr>
                      <w:rPr>
                        <w:rFonts w:ascii="Cambria Math" w:hAnsi="Cambria Math"/>
                        <w:noProof/>
                        <w:color w:val="FF0000"/>
                        <w:szCs w:val="24"/>
                        <w:lang w:eastAsia="en-GB"/>
                      </w:rPr>
                      <m:t>t</m:t>
                    </m:r>
                  </m:den>
                </m:f>
                <m:r>
                  <m:rPr>
                    <m:sty m:val="bi"/>
                  </m:rPr>
                  <w:rPr>
                    <w:rFonts w:ascii="Cambria Math" w:hAnsi="Cambria Math"/>
                    <w:noProof/>
                    <w:color w:val="FF0000"/>
                    <w:szCs w:val="24"/>
                    <w:lang w:eastAsia="en-GB"/>
                  </w:rPr>
                  <m:t>=</m:t>
                </m:r>
                <m:f>
                  <m:fPr>
                    <m:ctrlPr>
                      <w:rPr>
                        <w:rFonts w:ascii="Cambria Math" w:hAnsi="Cambria Math"/>
                        <w:b/>
                        <w:bCs/>
                        <w:i/>
                        <w:noProof/>
                        <w:color w:val="FF0000"/>
                        <w:szCs w:val="24"/>
                        <w:lang w:eastAsia="en-GB"/>
                      </w:rPr>
                    </m:ctrlPr>
                  </m:fPr>
                  <m:num>
                    <m:r>
                      <m:rPr>
                        <m:sty m:val="bi"/>
                      </m:rPr>
                      <w:rPr>
                        <w:rFonts w:ascii="Cambria Math" w:hAnsi="Cambria Math"/>
                        <w:noProof/>
                        <w:color w:val="FF0000"/>
                        <w:szCs w:val="24"/>
                        <w:lang w:eastAsia="en-GB"/>
                      </w:rPr>
                      <m:t>4</m:t>
                    </m:r>
                  </m:num>
                  <m:den>
                    <m:r>
                      <m:rPr>
                        <m:sty m:val="bi"/>
                      </m:rPr>
                      <w:rPr>
                        <w:rFonts w:ascii="Cambria Math" w:hAnsi="Cambria Math"/>
                        <w:noProof/>
                        <w:color w:val="FF0000"/>
                        <w:szCs w:val="24"/>
                        <w:lang w:eastAsia="en-GB"/>
                      </w:rPr>
                      <m:t>10</m:t>
                    </m:r>
                  </m:den>
                </m:f>
                <m:r>
                  <m:rPr>
                    <m:sty m:val="bi"/>
                  </m:rPr>
                  <w:rPr>
                    <w:rFonts w:ascii="Cambria Math" w:hAnsi="Cambria Math"/>
                    <w:noProof/>
                    <w:color w:val="FF0000"/>
                    <w:szCs w:val="24"/>
                    <w:lang w:eastAsia="en-GB"/>
                  </w:rPr>
                  <m:t>=0.4 Bq</m:t>
                </m:r>
              </m:oMath>
            </m:oMathPara>
          </w:p>
        </w:tc>
      </w:tr>
      <w:tr w:rsidR="002B608E" w:rsidRPr="001F1787" w14:paraId="31EE461F" w14:textId="77777777" w:rsidTr="0044028E">
        <w:trPr>
          <w:trHeight w:val="660"/>
        </w:trPr>
        <w:tc>
          <w:tcPr>
            <w:tcW w:w="10138" w:type="dxa"/>
            <w:gridSpan w:val="7"/>
            <w:tcBorders>
              <w:bottom w:val="single" w:sz="6" w:space="0" w:color="auto"/>
            </w:tcBorders>
            <w:shd w:val="clear" w:color="auto" w:fill="auto"/>
            <w:vAlign w:val="center"/>
          </w:tcPr>
          <w:p w14:paraId="6785C276" w14:textId="77777777" w:rsidR="0044028E" w:rsidRDefault="0044028E" w:rsidP="00374EFD">
            <w:pPr>
              <w:pStyle w:val="studytab"/>
              <w:numPr>
                <w:ilvl w:val="0"/>
                <w:numId w:val="58"/>
              </w:numPr>
              <w:tabs>
                <w:tab w:val="clear" w:pos="1078"/>
                <w:tab w:val="left" w:pos="459"/>
              </w:tabs>
              <w:spacing w:before="120"/>
              <w:rPr>
                <w:rFonts w:ascii="Trebuchet MS" w:hAnsi="Trebuchet MS"/>
                <w:szCs w:val="24"/>
              </w:rPr>
            </w:pPr>
          </w:p>
          <w:p w14:paraId="26D76FF1" w14:textId="01111255" w:rsidR="002B608E" w:rsidRPr="009D76CA" w:rsidRDefault="0044028E" w:rsidP="0044028E">
            <w:pPr>
              <w:pStyle w:val="studytab"/>
              <w:tabs>
                <w:tab w:val="clear" w:pos="1078"/>
                <w:tab w:val="left" w:pos="459"/>
              </w:tabs>
              <w:spacing w:before="120"/>
              <w:ind w:left="536" w:firstLine="0"/>
              <w:rPr>
                <w:rFonts w:ascii="Trebuchet MS" w:hAnsi="Trebuchet MS"/>
                <w:szCs w:val="24"/>
              </w:rPr>
            </w:pPr>
            <w:r>
              <w:rPr>
                <w:noProof/>
              </w:rPr>
              <w:t xml:space="preserve"> </w:t>
            </w:r>
            <w:r w:rsidR="00694E41">
              <w:rPr>
                <w:noProof/>
              </w:rPr>
              <mc:AlternateContent>
                <mc:Choice Requires="wpg">
                  <w:drawing>
                    <wp:anchor distT="0" distB="0" distL="114300" distR="114300" simplePos="0" relativeHeight="251649024" behindDoc="0" locked="0" layoutInCell="1" allowOverlap="1" wp14:anchorId="429FB289" wp14:editId="3EFCD62F">
                      <wp:simplePos x="0" y="0"/>
                      <wp:positionH relativeFrom="column">
                        <wp:posOffset>988695</wp:posOffset>
                      </wp:positionH>
                      <wp:positionV relativeFrom="paragraph">
                        <wp:posOffset>525145</wp:posOffset>
                      </wp:positionV>
                      <wp:extent cx="3542665" cy="3094355"/>
                      <wp:effectExtent l="0" t="0" r="19685" b="10795"/>
                      <wp:wrapNone/>
                      <wp:docPr id="43" name="Group 1"/>
                      <wp:cNvGraphicFramePr/>
                      <a:graphic xmlns:a="http://schemas.openxmlformats.org/drawingml/2006/main">
                        <a:graphicData uri="http://schemas.microsoft.com/office/word/2010/wordprocessingGroup">
                          <wpg:wgp>
                            <wpg:cNvGrpSpPr/>
                            <wpg:grpSpPr>
                              <a:xfrm>
                                <a:off x="0" y="0"/>
                                <a:ext cx="3542665" cy="3094355"/>
                                <a:chOff x="0" y="8878"/>
                                <a:chExt cx="3521535" cy="2581981"/>
                              </a:xfrm>
                            </wpg:grpSpPr>
                            <wpg:grpSp>
                              <wpg:cNvPr id="44" name="Group 44"/>
                              <wpg:cNvGrpSpPr/>
                              <wpg:grpSpPr>
                                <a:xfrm>
                                  <a:off x="0" y="8878"/>
                                  <a:ext cx="1824459" cy="2581981"/>
                                  <a:chOff x="0" y="8878"/>
                                  <a:chExt cx="1824459" cy="2581981"/>
                                </a:xfrm>
                              </wpg:grpSpPr>
                              <wps:wsp>
                                <wps:cNvPr id="45" name="Straight Connector 45"/>
                                <wps:cNvCnPr/>
                                <wps:spPr>
                                  <a:xfrm>
                                    <a:off x="6583" y="1217062"/>
                                    <a:ext cx="1817876" cy="0"/>
                                  </a:xfrm>
                                  <a:prstGeom prst="line">
                                    <a:avLst/>
                                  </a:prstGeom>
                                  <a:ln w="158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46" name="Straight Connector 46"/>
                                <wps:cNvCnPr/>
                                <wps:spPr>
                                  <a:xfrm flipV="1">
                                    <a:off x="1820261" y="1227094"/>
                                    <a:ext cx="0" cy="1335384"/>
                                  </a:xfrm>
                                  <a:prstGeom prst="line">
                                    <a:avLst/>
                                  </a:prstGeom>
                                  <a:ln w="158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47" name="Straight Connector 47"/>
                                <wps:cNvCnPr/>
                                <wps:spPr>
                                  <a:xfrm flipV="1">
                                    <a:off x="197954" y="8878"/>
                                    <a:ext cx="0" cy="2581981"/>
                                  </a:xfrm>
                                  <a:prstGeom prst="line">
                                    <a:avLst/>
                                  </a:prstGeom>
                                  <a:ln w="158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48" name="Straight Connector 48"/>
                                <wps:cNvCnPr/>
                                <wps:spPr>
                                  <a:xfrm>
                                    <a:off x="0" y="8878"/>
                                    <a:ext cx="242293" cy="0"/>
                                  </a:xfrm>
                                  <a:prstGeom prst="line">
                                    <a:avLst/>
                                  </a:prstGeom>
                                  <a:ln w="15875" cap="flat" cmpd="sng" algn="ctr">
                                    <a:solidFill>
                                      <a:schemeClr val="accent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g:grpSp>
                              <wpg:cNvPr id="49" name="Group 49"/>
                              <wpg:cNvGrpSpPr/>
                              <wpg:grpSpPr>
                                <a:xfrm>
                                  <a:off x="63091" y="1818056"/>
                                  <a:ext cx="3458444" cy="749632"/>
                                  <a:chOff x="63091" y="1818056"/>
                                  <a:chExt cx="3458444" cy="749632"/>
                                </a:xfrm>
                              </wpg:grpSpPr>
                              <wps:wsp>
                                <wps:cNvPr id="50" name="Straight Connector 50"/>
                                <wps:cNvCnPr/>
                                <wps:spPr>
                                  <a:xfrm>
                                    <a:off x="63091" y="1827361"/>
                                    <a:ext cx="3458444" cy="6233"/>
                                  </a:xfrm>
                                  <a:prstGeom prst="line">
                                    <a:avLst/>
                                  </a:prstGeom>
                                  <a:ln w="15875"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1" name="Straight Connector 51"/>
                                <wps:cNvCnPr/>
                                <wps:spPr>
                                  <a:xfrm flipV="1">
                                    <a:off x="3493248" y="1818056"/>
                                    <a:ext cx="1" cy="749632"/>
                                  </a:xfrm>
                                  <a:prstGeom prst="line">
                                    <a:avLst/>
                                  </a:prstGeom>
                                  <a:ln w="15875" cap="flat" cmpd="sng" algn="ctr">
                                    <a:solidFill>
                                      <a:srgbClr val="FF000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2892770" id="Group 1" o:spid="_x0000_s1026" style="position:absolute;margin-left:77.85pt;margin-top:41.35pt;width:278.95pt;height:243.65pt;z-index:251649024;mso-width-relative:margin;mso-height-relative:margin" coordorigin=",88" coordsize="35215,2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">
                      <v:group id="Group 44" o:spid="_x0000_s1027" style="position:absolute;top:88;width:18244;height:25820" coordorigin=",88" coordsize="18244,2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Straight Connector 45" o:spid="_x0000_s1028" style="position:absolute;visibility:visible;mso-wrap-style:square" from="65,12170" to="18244,12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" strokecolor="#c0504d [3205]" strokeweight="1.25pt">
                          <v:stroke dashstyle="dash"/>
                        </v:line>
                        <v:line id="Straight Connector 46" o:spid="_x0000_s1029" style="position:absolute;flip:y;visibility:visible;mso-wrap-style:square" from="18202,12270" to="18202,25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" strokecolor="#c0504d [3205]" strokeweight="1.25pt">
                          <v:stroke dashstyle="dash"/>
                        </v:line>
                        <v:line id="Straight Connector 47" o:spid="_x0000_s1030" style="position:absolute;flip:y;visibility:visible;mso-wrap-style:square" from="1979,88" to="1979,25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" strokecolor="#c0504d [3205]" strokeweight="1.25pt">
                          <v:stroke dashstyle="dash"/>
                        </v:line>
                        <v:line id="Straight Connector 48" o:spid="_x0000_s1031" style="position:absolute;visibility:visible;mso-wrap-style:square" from="0,88" to="24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" strokecolor="#c0504d [3205]" strokeweight="1.25pt">
                          <v:stroke dashstyle="dash"/>
                        </v:line>
                      </v:group>
                      <v:group id="Group 49" o:spid="_x0000_s1032" style="position:absolute;left:630;top:18180;width:34585;height:7496" coordorigin="630,18180" coordsize="34584,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line id="Straight Connector 50" o:spid="_x0000_s1033" style="position:absolute;visibility:visible;mso-wrap-style:square" from="630,18273" to="35215,1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" strokecolor="red" strokeweight="1.25pt">
                          <v:stroke dashstyle="dash"/>
                        </v:line>
                        <v:line id="Straight Connector 51" o:spid="_x0000_s1034" style="position:absolute;flip:y;visibility:visible;mso-wrap-style:square" from="34932,18180" to="34932,25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" strokecolor="red" strokeweight="1.25pt">
                          <v:stroke dashstyle="dash"/>
                        </v:line>
                      </v:group>
                    </v:group>
                  </w:pict>
                </mc:Fallback>
              </mc:AlternateContent>
            </w:r>
            <w:r>
              <w:rPr>
                <w:noProof/>
              </w:rPr>
              <w:drawing>
                <wp:inline distT="0" distB="0" distL="0" distR="0" wp14:anchorId="1BC2F6E9" wp14:editId="6575CEA3">
                  <wp:extent cx="6300470" cy="4113530"/>
                  <wp:effectExtent l="0" t="0" r="5080" b="1270"/>
                  <wp:docPr id="42" name="Chart 42">
                    <a:extLst xmlns:a="http://schemas.openxmlformats.org/drawingml/2006/main">
                      <a:ext uri="{FF2B5EF4-FFF2-40B4-BE49-F238E27FC236}">
                        <a16:creationId xmlns:a16="http://schemas.microsoft.com/office/drawing/2014/main" id="{6856E77E-4080-4995-BA77-A3A10AD485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44028E" w:rsidRPr="001F1787" w14:paraId="7A9764FD" w14:textId="77777777" w:rsidTr="00BE6D5D">
        <w:trPr>
          <w:trHeight w:val="660"/>
        </w:trPr>
        <w:tc>
          <w:tcPr>
            <w:tcW w:w="10138" w:type="dxa"/>
            <w:gridSpan w:val="7"/>
            <w:tcBorders>
              <w:bottom w:val="single" w:sz="6" w:space="0" w:color="auto"/>
            </w:tcBorders>
            <w:shd w:val="clear" w:color="auto" w:fill="auto"/>
            <w:vAlign w:val="center"/>
          </w:tcPr>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5"/>
              <w:gridCol w:w="4819"/>
            </w:tblGrid>
            <w:tr w:rsidR="0044028E" w:rsidRPr="00F60FEC" w14:paraId="61890459" w14:textId="77777777" w:rsidTr="00BE6D5D">
              <w:tc>
                <w:tcPr>
                  <w:tcW w:w="4815" w:type="dxa"/>
                </w:tcPr>
                <w:p w14:paraId="77BACEDB" w14:textId="2F2554BE" w:rsidR="0044028E" w:rsidRPr="00F60FEC" w:rsidRDefault="0044028E" w:rsidP="0044028E">
                  <w:pPr>
                    <w:spacing w:before="120"/>
                    <w:rPr>
                      <w:rFonts w:eastAsia="Times New Roman" w:cs="Times New Roman"/>
                      <w:noProof/>
                      <w:color w:val="FF0000"/>
                      <w:szCs w:val="22"/>
                      <w:lang w:eastAsia="en-GB"/>
                    </w:rPr>
                  </w:pPr>
                  <w:r w:rsidRPr="00F60FEC">
                    <w:rPr>
                      <w:rFonts w:eastAsia="Times New Roman" w:cs="Times New Roman"/>
                      <w:noProof/>
                      <w:color w:val="FF0000"/>
                      <w:szCs w:val="22"/>
                      <w:lang w:eastAsia="en-GB"/>
                    </w:rPr>
                    <w:t xml:space="preserve">Time when count rate = </w:t>
                  </w:r>
                  <w:r>
                    <w:rPr>
                      <w:rFonts w:eastAsia="Times New Roman" w:cs="Times New Roman"/>
                      <w:noProof/>
                      <w:color w:val="FF0000"/>
                      <w:szCs w:val="22"/>
                      <w:lang w:eastAsia="en-GB"/>
                    </w:rPr>
                    <w:t>16</w:t>
                  </w:r>
                  <w:r w:rsidRPr="00F60FEC">
                    <w:rPr>
                      <w:rFonts w:eastAsia="Times New Roman" w:cs="Times New Roman"/>
                      <w:noProof/>
                      <w:color w:val="FF0000"/>
                      <w:szCs w:val="22"/>
                      <w:lang w:eastAsia="en-GB"/>
                    </w:rPr>
                    <w:t>0 cp</w:t>
                  </w:r>
                  <w:r>
                    <w:rPr>
                      <w:rFonts w:eastAsia="Times New Roman" w:cs="Times New Roman"/>
                      <w:noProof/>
                      <w:color w:val="FF0000"/>
                      <w:szCs w:val="22"/>
                      <w:lang w:eastAsia="en-GB"/>
                    </w:rPr>
                    <w:t>10s</w:t>
                  </w:r>
                  <w:r w:rsidRPr="00F60FEC">
                    <w:rPr>
                      <w:rFonts w:eastAsia="Times New Roman" w:cs="Times New Roman"/>
                      <w:noProof/>
                      <w:color w:val="FF0000"/>
                      <w:szCs w:val="22"/>
                      <w:lang w:eastAsia="en-GB"/>
                    </w:rPr>
                    <w:t xml:space="preserve"> = </w:t>
                  </w:r>
                  <w:r w:rsidR="00694E41">
                    <w:rPr>
                      <w:rFonts w:eastAsia="Times New Roman" w:cs="Times New Roman"/>
                      <w:noProof/>
                      <w:color w:val="FF0000"/>
                      <w:szCs w:val="22"/>
                      <w:lang w:eastAsia="en-GB"/>
                    </w:rPr>
                    <w:t>0.3</w:t>
                  </w:r>
                  <w:r w:rsidRPr="00F60FEC">
                    <w:rPr>
                      <w:rFonts w:eastAsia="Times New Roman" w:cs="Times New Roman"/>
                      <w:noProof/>
                      <w:color w:val="FF0000"/>
                      <w:szCs w:val="22"/>
                      <w:lang w:eastAsia="en-GB"/>
                    </w:rPr>
                    <w:t>mins</w:t>
                  </w:r>
                </w:p>
              </w:tc>
              <w:tc>
                <w:tcPr>
                  <w:tcW w:w="4819" w:type="dxa"/>
                </w:tcPr>
                <w:p w14:paraId="549E8CB6" w14:textId="466BF1C2" w:rsidR="0044028E" w:rsidRPr="00F60FEC" w:rsidRDefault="00B26DC3" w:rsidP="0044028E">
                  <w:pPr>
                    <w:spacing w:before="120"/>
                    <w:rPr>
                      <w:noProof/>
                      <w:color w:val="0070C0"/>
                      <w:szCs w:val="22"/>
                    </w:rPr>
                  </w:pPr>
                  <w:r w:rsidRPr="00F60FEC">
                    <w:rPr>
                      <w:rFonts w:eastAsia="Times New Roman" w:cs="Times New Roman"/>
                      <w:noProof/>
                      <w:color w:val="FF0000"/>
                      <w:szCs w:val="22"/>
                      <w:lang w:eastAsia="en-GB"/>
                    </w:rPr>
                    <w:t xml:space="preserve">Time when count rate = </w:t>
                  </w:r>
                  <w:r>
                    <w:rPr>
                      <w:rFonts w:eastAsia="Times New Roman" w:cs="Times New Roman"/>
                      <w:noProof/>
                      <w:color w:val="FF0000"/>
                      <w:szCs w:val="22"/>
                      <w:lang w:eastAsia="en-GB"/>
                    </w:rPr>
                    <w:t>8</w:t>
                  </w:r>
                  <w:r w:rsidRPr="00F60FEC">
                    <w:rPr>
                      <w:rFonts w:eastAsia="Times New Roman" w:cs="Times New Roman"/>
                      <w:noProof/>
                      <w:color w:val="FF0000"/>
                      <w:szCs w:val="22"/>
                      <w:lang w:eastAsia="en-GB"/>
                    </w:rPr>
                    <w:t xml:space="preserve">0 cpm = </w:t>
                  </w:r>
                  <w:r>
                    <w:rPr>
                      <w:rFonts w:eastAsia="Times New Roman" w:cs="Times New Roman"/>
                      <w:noProof/>
                      <w:color w:val="FF0000"/>
                      <w:szCs w:val="22"/>
                      <w:lang w:eastAsia="en-GB"/>
                    </w:rPr>
                    <w:t>4.3</w:t>
                  </w:r>
                  <w:r w:rsidRPr="00F60FEC">
                    <w:rPr>
                      <w:rFonts w:eastAsia="Times New Roman" w:cs="Times New Roman"/>
                      <w:noProof/>
                      <w:color w:val="FF0000"/>
                      <w:szCs w:val="22"/>
                      <w:lang w:eastAsia="en-GB"/>
                    </w:rPr>
                    <w:t xml:space="preserve"> mins</w:t>
                  </w:r>
                </w:p>
              </w:tc>
            </w:tr>
            <w:tr w:rsidR="0044028E" w:rsidRPr="00F60FEC" w14:paraId="5B03A618" w14:textId="77777777" w:rsidTr="00BE6D5D">
              <w:tc>
                <w:tcPr>
                  <w:tcW w:w="4815" w:type="dxa"/>
                </w:tcPr>
                <w:p w14:paraId="6078A931" w14:textId="6C9E7650" w:rsidR="0044028E" w:rsidRPr="00490EEB" w:rsidRDefault="0044028E" w:rsidP="0044028E">
                  <w:pPr>
                    <w:spacing w:before="120"/>
                    <w:rPr>
                      <w:rFonts w:eastAsia="Times New Roman" w:cs="Times New Roman"/>
                      <w:noProof/>
                      <w:color w:val="FF0000"/>
                      <w:szCs w:val="22"/>
                      <w:lang w:eastAsia="en-GB"/>
                    </w:rPr>
                  </w:pPr>
                  <w:r w:rsidRPr="00490EEB">
                    <w:rPr>
                      <w:rFonts w:eastAsia="Times New Roman" w:cs="Times New Roman"/>
                      <w:noProof/>
                      <w:color w:val="FF0000"/>
                      <w:szCs w:val="22"/>
                      <w:lang w:eastAsia="en-GB"/>
                    </w:rPr>
                    <w:t xml:space="preserve">Time when count rate = 80 cpm = </w:t>
                  </w:r>
                  <w:r w:rsidR="00F43540" w:rsidRPr="00490EEB">
                    <w:rPr>
                      <w:rFonts w:eastAsia="Times New Roman" w:cs="Times New Roman"/>
                      <w:noProof/>
                      <w:color w:val="FF0000"/>
                      <w:szCs w:val="22"/>
                      <w:lang w:eastAsia="en-GB"/>
                    </w:rPr>
                    <w:t>4.3</w:t>
                  </w:r>
                  <w:r w:rsidRPr="00490EEB">
                    <w:rPr>
                      <w:rFonts w:eastAsia="Times New Roman" w:cs="Times New Roman"/>
                      <w:noProof/>
                      <w:color w:val="FF0000"/>
                      <w:szCs w:val="22"/>
                      <w:lang w:eastAsia="en-GB"/>
                    </w:rPr>
                    <w:t xml:space="preserve"> mins</w:t>
                  </w:r>
                </w:p>
              </w:tc>
              <w:tc>
                <w:tcPr>
                  <w:tcW w:w="4819" w:type="dxa"/>
                </w:tcPr>
                <w:p w14:paraId="0FFF94FF" w14:textId="71495A89" w:rsidR="0044028E" w:rsidRPr="00490EEB" w:rsidRDefault="0044028E" w:rsidP="0044028E">
                  <w:pPr>
                    <w:spacing w:before="120"/>
                    <w:rPr>
                      <w:rFonts w:eastAsia="Times New Roman" w:cs="Times New Roman"/>
                      <w:noProof/>
                      <w:color w:val="FF0000"/>
                      <w:szCs w:val="22"/>
                      <w:lang w:eastAsia="en-GB"/>
                    </w:rPr>
                  </w:pPr>
                  <w:r w:rsidRPr="00490EEB">
                    <w:rPr>
                      <w:rFonts w:eastAsia="Times New Roman" w:cs="Times New Roman"/>
                      <w:noProof/>
                      <w:color w:val="FF0000"/>
                      <w:szCs w:val="22"/>
                      <w:lang w:eastAsia="en-GB"/>
                    </w:rPr>
                    <w:t xml:space="preserve">Time when count rate = 40 cpm = </w:t>
                  </w:r>
                  <w:r w:rsidR="00B26DC3" w:rsidRPr="00490EEB">
                    <w:rPr>
                      <w:rFonts w:eastAsia="Times New Roman" w:cs="Times New Roman"/>
                      <w:noProof/>
                      <w:color w:val="FF0000"/>
                      <w:szCs w:val="22"/>
                      <w:lang w:eastAsia="en-GB"/>
                    </w:rPr>
                    <w:t>8</w:t>
                  </w:r>
                  <w:r w:rsidR="00490EEB">
                    <w:rPr>
                      <w:rFonts w:eastAsia="Times New Roman" w:cs="Times New Roman"/>
                      <w:noProof/>
                      <w:color w:val="FF0000"/>
                      <w:szCs w:val="22"/>
                      <w:lang w:eastAsia="en-GB"/>
                    </w:rPr>
                    <w:t>.3</w:t>
                  </w:r>
                  <w:r w:rsidR="00B26DC3" w:rsidRPr="00490EEB">
                    <w:rPr>
                      <w:rFonts w:eastAsia="Times New Roman" w:cs="Times New Roman"/>
                      <w:noProof/>
                      <w:color w:val="FF0000"/>
                      <w:szCs w:val="22"/>
                      <w:lang w:eastAsia="en-GB"/>
                    </w:rPr>
                    <w:t xml:space="preserve"> mins</w:t>
                  </w:r>
                </w:p>
              </w:tc>
            </w:tr>
            <w:tr w:rsidR="0044028E" w:rsidRPr="00F60FEC" w14:paraId="7A47C478" w14:textId="77777777" w:rsidTr="00BE6D5D">
              <w:tc>
                <w:tcPr>
                  <w:tcW w:w="4815" w:type="dxa"/>
                </w:tcPr>
                <w:p w14:paraId="3607CE0C" w14:textId="16AB3FF2" w:rsidR="0044028E" w:rsidRPr="00490EEB" w:rsidRDefault="0044028E" w:rsidP="0044028E">
                  <w:pPr>
                    <w:spacing w:before="120"/>
                    <w:rPr>
                      <w:rFonts w:eastAsia="Times New Roman" w:cs="Times New Roman"/>
                      <w:noProof/>
                      <w:color w:val="FF0000"/>
                      <w:szCs w:val="22"/>
                      <w:lang w:eastAsia="en-GB"/>
                    </w:rPr>
                  </w:pPr>
                  <w:r w:rsidRPr="00490EEB">
                    <w:rPr>
                      <w:rFonts w:eastAsia="Times New Roman" w:cs="Times New Roman"/>
                      <w:noProof/>
                      <w:color w:val="FF0000"/>
                      <w:szCs w:val="22"/>
                      <w:lang w:eastAsia="en-GB"/>
                    </w:rPr>
                    <w:lastRenderedPageBreak/>
                    <w:t xml:space="preserve">Half life = </w:t>
                  </w:r>
                  <w:r w:rsidR="00F43540" w:rsidRPr="00490EEB">
                    <w:rPr>
                      <w:rFonts w:eastAsia="Times New Roman" w:cs="Times New Roman"/>
                      <w:noProof/>
                      <w:color w:val="FF0000"/>
                      <w:szCs w:val="22"/>
                      <w:lang w:eastAsia="en-GB"/>
                    </w:rPr>
                    <w:t>4.3</w:t>
                  </w:r>
                  <w:r w:rsidR="00490EEB">
                    <w:rPr>
                      <w:rFonts w:eastAsia="Times New Roman" w:cs="Times New Roman"/>
                      <w:noProof/>
                      <w:color w:val="FF0000"/>
                      <w:szCs w:val="22"/>
                      <w:lang w:eastAsia="en-GB"/>
                    </w:rPr>
                    <w:t xml:space="preserve"> </w:t>
                  </w:r>
                  <w:r w:rsidR="00F43540" w:rsidRPr="00490EEB">
                    <w:rPr>
                      <w:rFonts w:eastAsia="Times New Roman" w:cs="Times New Roman"/>
                      <w:noProof/>
                      <w:color w:val="FF0000"/>
                      <w:szCs w:val="22"/>
                      <w:lang w:eastAsia="en-GB"/>
                    </w:rPr>
                    <w:t>-</w:t>
                  </w:r>
                  <w:r w:rsidR="00490EEB">
                    <w:rPr>
                      <w:rFonts w:eastAsia="Times New Roman" w:cs="Times New Roman"/>
                      <w:noProof/>
                      <w:color w:val="FF0000"/>
                      <w:szCs w:val="22"/>
                      <w:lang w:eastAsia="en-GB"/>
                    </w:rPr>
                    <w:t xml:space="preserve"> </w:t>
                  </w:r>
                  <w:r w:rsidR="00F43540" w:rsidRPr="00490EEB">
                    <w:rPr>
                      <w:rFonts w:eastAsia="Times New Roman" w:cs="Times New Roman"/>
                      <w:noProof/>
                      <w:color w:val="FF0000"/>
                      <w:szCs w:val="22"/>
                      <w:lang w:eastAsia="en-GB"/>
                    </w:rPr>
                    <w:t>0</w:t>
                  </w:r>
                  <w:r w:rsidR="00B26DC3" w:rsidRPr="00490EEB">
                    <w:rPr>
                      <w:rFonts w:eastAsia="Times New Roman" w:cs="Times New Roman"/>
                      <w:noProof/>
                      <w:color w:val="FF0000"/>
                      <w:szCs w:val="22"/>
                      <w:lang w:eastAsia="en-GB"/>
                    </w:rPr>
                    <w:t>.</w:t>
                  </w:r>
                  <w:r w:rsidR="00F43540" w:rsidRPr="00490EEB">
                    <w:rPr>
                      <w:rFonts w:eastAsia="Times New Roman" w:cs="Times New Roman"/>
                      <w:noProof/>
                      <w:color w:val="FF0000"/>
                      <w:szCs w:val="22"/>
                      <w:lang w:eastAsia="en-GB"/>
                    </w:rPr>
                    <w:t>3</w:t>
                  </w:r>
                  <w:r w:rsidR="00490EEB">
                    <w:rPr>
                      <w:rFonts w:eastAsia="Times New Roman" w:cs="Times New Roman"/>
                      <w:noProof/>
                      <w:color w:val="FF0000"/>
                      <w:szCs w:val="22"/>
                      <w:lang w:eastAsia="en-GB"/>
                    </w:rPr>
                    <w:t xml:space="preserve"> </w:t>
                  </w:r>
                  <w:r w:rsidRPr="00490EEB">
                    <w:rPr>
                      <w:rFonts w:eastAsia="Times New Roman" w:cs="Times New Roman"/>
                      <w:noProof/>
                      <w:color w:val="FF0000"/>
                      <w:szCs w:val="22"/>
                      <w:lang w:eastAsia="en-GB"/>
                    </w:rPr>
                    <w:t xml:space="preserve">= </w:t>
                  </w:r>
                  <w:r w:rsidR="00F43540" w:rsidRPr="00490EEB">
                    <w:rPr>
                      <w:rFonts w:eastAsia="Times New Roman" w:cs="Times New Roman"/>
                      <w:noProof/>
                      <w:color w:val="FF0000"/>
                      <w:szCs w:val="22"/>
                      <w:lang w:eastAsia="en-GB"/>
                    </w:rPr>
                    <w:t>4</w:t>
                  </w:r>
                  <w:r w:rsidRPr="00490EEB">
                    <w:rPr>
                      <w:rFonts w:eastAsia="Times New Roman" w:cs="Times New Roman"/>
                      <w:noProof/>
                      <w:color w:val="FF0000"/>
                      <w:szCs w:val="22"/>
                      <w:lang w:eastAsia="en-GB"/>
                    </w:rPr>
                    <w:t xml:space="preserve"> mins</w:t>
                  </w:r>
                </w:p>
              </w:tc>
              <w:tc>
                <w:tcPr>
                  <w:tcW w:w="4819" w:type="dxa"/>
                </w:tcPr>
                <w:p w14:paraId="64786857" w14:textId="2D81CA7D" w:rsidR="0044028E" w:rsidRPr="00490EEB" w:rsidRDefault="0044028E" w:rsidP="0044028E">
                  <w:pPr>
                    <w:spacing w:before="120"/>
                    <w:rPr>
                      <w:rFonts w:eastAsia="Times New Roman" w:cs="Times New Roman"/>
                      <w:noProof/>
                      <w:color w:val="FF0000"/>
                      <w:szCs w:val="22"/>
                      <w:lang w:eastAsia="en-GB"/>
                    </w:rPr>
                  </w:pPr>
                  <w:r w:rsidRPr="00490EEB">
                    <w:rPr>
                      <w:rFonts w:eastAsia="Times New Roman" w:cs="Times New Roman"/>
                      <w:noProof/>
                      <w:color w:val="FF0000"/>
                      <w:szCs w:val="22"/>
                      <w:lang w:eastAsia="en-GB"/>
                    </w:rPr>
                    <w:t xml:space="preserve">Half life = </w:t>
                  </w:r>
                  <w:r w:rsidR="00B26DC3" w:rsidRPr="00490EEB">
                    <w:rPr>
                      <w:rFonts w:eastAsia="Times New Roman" w:cs="Times New Roman"/>
                      <w:noProof/>
                      <w:color w:val="FF0000"/>
                      <w:szCs w:val="22"/>
                      <w:lang w:eastAsia="en-GB"/>
                    </w:rPr>
                    <w:t>8.</w:t>
                  </w:r>
                  <w:r w:rsidR="00490EEB">
                    <w:rPr>
                      <w:rFonts w:eastAsia="Times New Roman" w:cs="Times New Roman"/>
                      <w:noProof/>
                      <w:color w:val="FF0000"/>
                      <w:szCs w:val="22"/>
                      <w:lang w:eastAsia="en-GB"/>
                    </w:rPr>
                    <w:t xml:space="preserve">3 </w:t>
                  </w:r>
                  <w:r w:rsidR="00B26DC3" w:rsidRPr="00490EEB">
                    <w:rPr>
                      <w:rFonts w:eastAsia="Times New Roman" w:cs="Times New Roman"/>
                      <w:noProof/>
                      <w:color w:val="FF0000"/>
                      <w:szCs w:val="22"/>
                      <w:lang w:eastAsia="en-GB"/>
                    </w:rPr>
                    <w:t>-</w:t>
                  </w:r>
                  <w:r w:rsidR="00490EEB">
                    <w:rPr>
                      <w:rFonts w:eastAsia="Times New Roman" w:cs="Times New Roman"/>
                      <w:noProof/>
                      <w:color w:val="FF0000"/>
                      <w:szCs w:val="22"/>
                      <w:lang w:eastAsia="en-GB"/>
                    </w:rPr>
                    <w:t xml:space="preserve"> </w:t>
                  </w:r>
                  <w:r w:rsidR="007D3CD1" w:rsidRPr="00490EEB">
                    <w:rPr>
                      <w:rFonts w:eastAsia="Times New Roman" w:cs="Times New Roman"/>
                      <w:noProof/>
                      <w:color w:val="FF0000"/>
                      <w:szCs w:val="22"/>
                      <w:lang w:eastAsia="en-GB"/>
                    </w:rPr>
                    <w:t>4.3</w:t>
                  </w:r>
                  <w:r w:rsidRPr="00490EEB">
                    <w:rPr>
                      <w:rFonts w:eastAsia="Times New Roman" w:cs="Times New Roman"/>
                      <w:noProof/>
                      <w:color w:val="FF0000"/>
                      <w:szCs w:val="22"/>
                      <w:lang w:eastAsia="en-GB"/>
                    </w:rPr>
                    <w:t xml:space="preserve"> =</w:t>
                  </w:r>
                  <w:r w:rsidR="007D3CD1" w:rsidRPr="00490EEB">
                    <w:rPr>
                      <w:rFonts w:eastAsia="Times New Roman" w:cs="Times New Roman"/>
                      <w:noProof/>
                      <w:color w:val="FF0000"/>
                      <w:szCs w:val="22"/>
                      <w:lang w:eastAsia="en-GB"/>
                    </w:rPr>
                    <w:t xml:space="preserve"> 4</w:t>
                  </w:r>
                  <w:r w:rsidRPr="00490EEB">
                    <w:rPr>
                      <w:rFonts w:eastAsia="Times New Roman" w:cs="Times New Roman"/>
                      <w:noProof/>
                      <w:color w:val="FF0000"/>
                      <w:szCs w:val="22"/>
                      <w:lang w:eastAsia="en-GB"/>
                    </w:rPr>
                    <w:t xml:space="preserve"> mins</w:t>
                  </w:r>
                </w:p>
              </w:tc>
            </w:tr>
          </w:tbl>
          <w:p w14:paraId="77906C4B" w14:textId="77777777" w:rsidR="0044028E" w:rsidRPr="007E535A" w:rsidRDefault="0044028E" w:rsidP="001B5BFB">
            <w:pPr>
              <w:pStyle w:val="studytab"/>
              <w:tabs>
                <w:tab w:val="left" w:pos="459"/>
              </w:tabs>
              <w:spacing w:before="120"/>
              <w:ind w:left="176" w:firstLine="0"/>
              <w:rPr>
                <w:rFonts w:ascii="Trebuchet MS" w:hAnsi="Trebuchet MS"/>
                <w:szCs w:val="24"/>
              </w:rPr>
            </w:pPr>
          </w:p>
        </w:tc>
      </w:tr>
      <w:tr w:rsidR="001B5BFB" w:rsidRPr="001F1787" w14:paraId="50662751" w14:textId="77777777" w:rsidTr="00A1469F">
        <w:trPr>
          <w:trHeight w:val="660"/>
        </w:trPr>
        <w:tc>
          <w:tcPr>
            <w:tcW w:w="1144" w:type="dxa"/>
            <w:gridSpan w:val="2"/>
            <w:tcBorders>
              <w:bottom w:val="single" w:sz="6" w:space="0" w:color="auto"/>
            </w:tcBorders>
            <w:shd w:val="clear" w:color="auto" w:fill="auto"/>
            <w:vAlign w:val="center"/>
          </w:tcPr>
          <w:p w14:paraId="5066274C" w14:textId="54406FB0" w:rsidR="001B5BFB" w:rsidRPr="006277CA" w:rsidRDefault="001B5BFB" w:rsidP="001B5BFB">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20.21.3</w:t>
            </w:r>
          </w:p>
        </w:tc>
        <w:tc>
          <w:tcPr>
            <w:tcW w:w="8994" w:type="dxa"/>
            <w:gridSpan w:val="5"/>
            <w:tcBorders>
              <w:bottom w:val="single" w:sz="6" w:space="0" w:color="auto"/>
            </w:tcBorders>
            <w:shd w:val="clear" w:color="auto" w:fill="auto"/>
            <w:vAlign w:val="center"/>
          </w:tcPr>
          <w:p w14:paraId="5066274E" w14:textId="6E42AC34" w:rsidR="001B5BFB" w:rsidRDefault="001B5BFB" w:rsidP="001B5BFB">
            <w:pPr>
              <w:pStyle w:val="studytab"/>
              <w:tabs>
                <w:tab w:val="left" w:pos="459"/>
              </w:tabs>
              <w:spacing w:before="120"/>
              <w:ind w:left="176" w:firstLine="0"/>
              <w:rPr>
                <w:rFonts w:ascii="Trebuchet MS" w:hAnsi="Trebuchet MS"/>
                <w:szCs w:val="24"/>
              </w:rPr>
            </w:pPr>
            <w:r w:rsidRPr="007E535A">
              <w:rPr>
                <w:rFonts w:ascii="Trebuchet MS" w:hAnsi="Trebuchet MS"/>
                <w:szCs w:val="24"/>
              </w:rPr>
              <w:t>A technician carries out an experiment</w:t>
            </w:r>
            <w:r>
              <w:rPr>
                <w:rFonts w:ascii="Trebuchet MS" w:hAnsi="Trebuchet MS"/>
                <w:szCs w:val="24"/>
              </w:rPr>
              <w:t xml:space="preserve"> </w:t>
            </w:r>
            <w:r w:rsidRPr="007E535A">
              <w:rPr>
                <w:rFonts w:ascii="Trebuchet MS" w:hAnsi="Trebuchet MS"/>
                <w:szCs w:val="24"/>
              </w:rPr>
              <w:t>to</w:t>
            </w:r>
            <w:r>
              <w:rPr>
                <w:rFonts w:ascii="Trebuchet MS" w:hAnsi="Trebuchet MS"/>
                <w:szCs w:val="24"/>
              </w:rPr>
              <w:t xml:space="preserve"> </w:t>
            </w:r>
            <w:r w:rsidRPr="007E535A">
              <w:rPr>
                <w:rFonts w:ascii="Trebuchet MS" w:hAnsi="Trebuchet MS"/>
                <w:szCs w:val="24"/>
              </w:rPr>
              <w:t>determine the half-life of a radioactive source.</w:t>
            </w:r>
          </w:p>
          <w:p w14:paraId="5066274F" w14:textId="5ECF0611" w:rsidR="001B5BFB" w:rsidRDefault="001B5BFB" w:rsidP="001B5BFB">
            <w:pPr>
              <w:pStyle w:val="studytab"/>
              <w:numPr>
                <w:ilvl w:val="0"/>
                <w:numId w:val="25"/>
              </w:numPr>
              <w:tabs>
                <w:tab w:val="left" w:pos="459"/>
              </w:tabs>
              <w:spacing w:before="120"/>
              <w:rPr>
                <w:rFonts w:ascii="Trebuchet MS" w:hAnsi="Trebuchet MS"/>
                <w:szCs w:val="24"/>
              </w:rPr>
            </w:pPr>
            <w:r w:rsidRPr="007E535A">
              <w:rPr>
                <w:rFonts w:ascii="Trebuchet MS" w:hAnsi="Trebuchet MS"/>
                <w:szCs w:val="24"/>
              </w:rPr>
              <w:t>Use information from the graph to</w:t>
            </w:r>
            <w:r>
              <w:rPr>
                <w:rFonts w:ascii="Trebuchet MS" w:hAnsi="Trebuchet MS"/>
                <w:szCs w:val="24"/>
              </w:rPr>
              <w:t xml:space="preserve"> determine the half-life of the </w:t>
            </w:r>
            <w:r w:rsidRPr="007E535A">
              <w:rPr>
                <w:rFonts w:ascii="Trebuchet MS" w:hAnsi="Trebuchet MS"/>
                <w:szCs w:val="24"/>
              </w:rPr>
              <w:t>radioactive source.</w:t>
            </w:r>
          </w:p>
          <w:p w14:paraId="50662750" w14:textId="59AD68C3" w:rsidR="001B5BFB" w:rsidRPr="007E535A" w:rsidRDefault="001B5BFB" w:rsidP="001B5BFB">
            <w:pPr>
              <w:pStyle w:val="studytab"/>
              <w:numPr>
                <w:ilvl w:val="0"/>
                <w:numId w:val="25"/>
              </w:numPr>
              <w:tabs>
                <w:tab w:val="left" w:pos="459"/>
              </w:tabs>
              <w:spacing w:before="120"/>
              <w:rPr>
                <w:rFonts w:ascii="Trebuchet MS" w:hAnsi="Trebuchet MS"/>
                <w:szCs w:val="24"/>
              </w:rPr>
            </w:pPr>
            <w:r w:rsidRPr="007E535A">
              <w:rPr>
                <w:rFonts w:ascii="Trebuchet MS" w:hAnsi="Trebuchet MS"/>
                <w:szCs w:val="24"/>
              </w:rPr>
              <w:t>Determine the corrected count rate after 40 minutes.</w:t>
            </w:r>
          </w:p>
        </w:tc>
      </w:tr>
      <w:tr w:rsidR="00D61ADD" w:rsidRPr="001F1787" w14:paraId="07E05EB9" w14:textId="77777777" w:rsidTr="00A1469F">
        <w:trPr>
          <w:trHeight w:val="660"/>
        </w:trPr>
        <w:tc>
          <w:tcPr>
            <w:tcW w:w="4219" w:type="dxa"/>
            <w:gridSpan w:val="5"/>
            <w:tcBorders>
              <w:bottom w:val="single" w:sz="6" w:space="0" w:color="auto"/>
            </w:tcBorders>
            <w:shd w:val="clear" w:color="auto" w:fill="auto"/>
            <w:vAlign w:val="center"/>
          </w:tcPr>
          <w:p w14:paraId="37F3F38E" w14:textId="3A69C49D" w:rsidR="00D61ADD" w:rsidRDefault="007B6C29" w:rsidP="001B5BFB">
            <w:pPr>
              <w:pStyle w:val="studytab"/>
              <w:tabs>
                <w:tab w:val="left" w:pos="459"/>
              </w:tabs>
              <w:spacing w:before="120"/>
              <w:ind w:left="176" w:firstLine="142"/>
              <w:rPr>
                <w:rFonts w:ascii="Trebuchet MS" w:hAnsi="Trebuchet MS"/>
                <w:noProof/>
                <w:szCs w:val="24"/>
                <w:lang w:eastAsia="en-GB"/>
              </w:rPr>
            </w:pPr>
            <w:r>
              <w:rPr>
                <w:rFonts w:ascii="Trebuchet MS" w:hAnsi="Trebuchet MS"/>
                <w:noProof/>
                <w:szCs w:val="24"/>
                <w:lang w:eastAsia="en-GB"/>
              </w:rPr>
              <mc:AlternateContent>
                <mc:Choice Requires="wpg">
                  <w:drawing>
                    <wp:anchor distT="0" distB="0" distL="114300" distR="114300" simplePos="0" relativeHeight="251640832" behindDoc="0" locked="0" layoutInCell="1" allowOverlap="1" wp14:anchorId="6D849FA0" wp14:editId="203F24A5">
                      <wp:simplePos x="0" y="0"/>
                      <wp:positionH relativeFrom="column">
                        <wp:posOffset>81915</wp:posOffset>
                      </wp:positionH>
                      <wp:positionV relativeFrom="paragraph">
                        <wp:posOffset>-48260</wp:posOffset>
                      </wp:positionV>
                      <wp:extent cx="2395220" cy="3026410"/>
                      <wp:effectExtent l="0" t="0" r="5080" b="2540"/>
                      <wp:wrapNone/>
                      <wp:docPr id="17" name="Group 17"/>
                      <wp:cNvGraphicFramePr/>
                      <a:graphic xmlns:a="http://schemas.openxmlformats.org/drawingml/2006/main">
                        <a:graphicData uri="http://schemas.microsoft.com/office/word/2010/wordprocessingGroup">
                          <wpg:wgp>
                            <wpg:cNvGrpSpPr/>
                            <wpg:grpSpPr>
                              <a:xfrm>
                                <a:off x="0" y="0"/>
                                <a:ext cx="2395220" cy="3026410"/>
                                <a:chOff x="0" y="0"/>
                                <a:chExt cx="2395220" cy="3026410"/>
                              </a:xfrm>
                            </wpg:grpSpPr>
                            <wpg:grpSp>
                              <wpg:cNvPr id="28" name="Group 28"/>
                              <wpg:cNvGrpSpPr/>
                              <wpg:grpSpPr>
                                <a:xfrm>
                                  <a:off x="0" y="0"/>
                                  <a:ext cx="2395220" cy="3026410"/>
                                  <a:chOff x="-313472" y="411"/>
                                  <a:chExt cx="2395220" cy="3026410"/>
                                </a:xfrm>
                              </wpg:grpSpPr>
                              <pic:pic xmlns:pic="http://schemas.openxmlformats.org/drawingml/2006/picture">
                                <pic:nvPicPr>
                                  <pic:cNvPr id="1073742203" name="Picture 1073742203"/>
                                  <pic:cNvPicPr>
                                    <a:picLocks noChangeAspect="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13472" y="411"/>
                                    <a:ext cx="2395220" cy="3026410"/>
                                  </a:xfrm>
                                  <a:prstGeom prst="rect">
                                    <a:avLst/>
                                  </a:prstGeom>
                                  <a:noFill/>
                                  <a:ln>
                                    <a:noFill/>
                                  </a:ln>
                                </pic:spPr>
                              </pic:pic>
                              <wps:wsp>
                                <wps:cNvPr id="16" name="Straight Connector 16"/>
                                <wps:cNvCnPr/>
                                <wps:spPr>
                                  <a:xfrm>
                                    <a:off x="37485" y="635001"/>
                                    <a:ext cx="389466" cy="0"/>
                                  </a:xfrm>
                                  <a:prstGeom prst="line">
                                    <a:avLst/>
                                  </a:prstGeom>
                                  <a:ln w="1587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grpSp>
                                <wpg:cNvPr id="27" name="Group 27"/>
                                <wpg:cNvGrpSpPr/>
                                <wpg:grpSpPr>
                                  <a:xfrm>
                                    <a:off x="96751" y="668867"/>
                                    <a:ext cx="838200" cy="2179955"/>
                                    <a:chOff x="-335049" y="33867"/>
                                    <a:chExt cx="838200" cy="2179955"/>
                                  </a:xfrm>
                                </wpg:grpSpPr>
                                <wps:wsp>
                                  <wps:cNvPr id="18" name="Straight Connector 18"/>
                                  <wps:cNvCnPr/>
                                  <wps:spPr>
                                    <a:xfrm>
                                      <a:off x="-335049" y="1041401"/>
                                      <a:ext cx="838200" cy="3810"/>
                                    </a:xfrm>
                                    <a:prstGeom prst="line">
                                      <a:avLst/>
                                    </a:prstGeom>
                                    <a:ln w="1587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flipV="1">
                                      <a:off x="295718" y="1062567"/>
                                      <a:ext cx="3810" cy="1100455"/>
                                    </a:xfrm>
                                    <a:prstGeom prst="line">
                                      <a:avLst/>
                                    </a:prstGeom>
                                    <a:ln w="1587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flipV="1">
                                      <a:off x="-229216" y="33867"/>
                                      <a:ext cx="16510" cy="2179955"/>
                                    </a:xfrm>
                                    <a:prstGeom prst="line">
                                      <a:avLst/>
                                    </a:prstGeom>
                                    <a:ln w="1587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grpSp>
                            </wpg:grpSp>
                            <wps:wsp>
                              <wps:cNvPr id="37" name="Straight Connector 37"/>
                              <wps:cNvCnPr/>
                              <wps:spPr>
                                <a:xfrm>
                                  <a:off x="483833" y="2206101"/>
                                  <a:ext cx="1270000" cy="0"/>
                                </a:xfrm>
                                <a:prstGeom prst="line">
                                  <a:avLst/>
                                </a:prstGeom>
                                <a:ln w="1587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flipV="1">
                                  <a:off x="1558031" y="2219418"/>
                                  <a:ext cx="8255" cy="643255"/>
                                </a:xfrm>
                                <a:prstGeom prst="line">
                                  <a:avLst/>
                                </a:prstGeom>
                                <a:ln w="15875">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7E90D7A" id="Group 17" o:spid="_x0000_s1026" style="position:absolute;margin-left:6.45pt;margin-top:-3.8pt;width:188.6pt;height:238.3pt;z-index:251640832;mso-width-relative:margin;mso-height-relative:margin" coordsize="23952,302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">
                      <v:group id="Group 28" o:spid="_x0000_s1027" style="position:absolute;width:23952;height:30264" coordorigin="-3134,4" coordsize="23952,3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1073742203" o:spid="_x0000_s1028" type="#_x0000_t75" style="position:absolute;left:-3134;top:4;width:23951;height:30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">
                          <v:imagedata r:id="rId46" o:title=""/>
                        </v:shape>
                        <v:line id="Straight Connector 16" o:spid="_x0000_s1029" style="position:absolute;visibility:visible;mso-wrap-style:square" from="374,6350" to="4269,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" strokecolor="red" strokeweight="1.25pt">
                          <v:stroke dashstyle="dash"/>
                        </v:line>
                        <v:group id="Group 27" o:spid="_x0000_s1030" style="position:absolute;left:967;top:6688;width:8382;height:21800" coordorigin="-3350,338" coordsize="8382,2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Straight Connector 18" o:spid="_x0000_s1031" style="position:absolute;visibility:visible;mso-wrap-style:square" from="-3350,10414" to="5031,10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" strokecolor="red" strokeweight="1.25pt">
                            <v:stroke dashstyle="dash"/>
                          </v:line>
                          <v:line id="Straight Connector 19" o:spid="_x0000_s1032" style="position:absolute;flip:y;visibility:visible;mso-wrap-style:square" from="2957,10625" to="2995,2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" strokecolor="red" strokeweight="1.25pt">
                            <v:stroke dashstyle="dash"/>
                          </v:line>
                          <v:line id="Straight Connector 21" o:spid="_x0000_s1033" style="position:absolute;flip:y;visibility:visible;mso-wrap-style:square" from="-2292,338" to="-2127,22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" strokecolor="red" strokeweight="1.25pt">
                            <v:stroke dashstyle="dash"/>
                          </v:line>
                        </v:group>
                      </v:group>
                      <v:line id="Straight Connector 37" o:spid="_x0000_s1034" style="position:absolute;visibility:visible;mso-wrap-style:square" from="4838,22061" to="17538,22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" strokecolor="red" strokeweight="1.25pt">
                        <v:stroke dashstyle="dash"/>
                      </v:line>
                      <v:line id="Straight Connector 38" o:spid="_x0000_s1035" style="position:absolute;flip:y;visibility:visible;mso-wrap-style:square" from="15580,22194" to="15662,2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" strokecolor="red" strokeweight="1.25pt">
                        <v:stroke dashstyle="dash"/>
                      </v:line>
                    </v:group>
                  </w:pict>
                </mc:Fallback>
              </mc:AlternateContent>
            </w:r>
          </w:p>
          <w:p w14:paraId="5CB336C5" w14:textId="1240CEC2" w:rsidR="00D61ADD" w:rsidRDefault="00D61ADD" w:rsidP="001B5BFB">
            <w:pPr>
              <w:pStyle w:val="studytab"/>
              <w:tabs>
                <w:tab w:val="left" w:pos="459"/>
              </w:tabs>
              <w:spacing w:before="120"/>
              <w:ind w:left="176" w:firstLine="142"/>
              <w:rPr>
                <w:rFonts w:ascii="Trebuchet MS" w:hAnsi="Trebuchet MS"/>
                <w:noProof/>
                <w:szCs w:val="24"/>
                <w:lang w:eastAsia="en-GB"/>
              </w:rPr>
            </w:pPr>
          </w:p>
          <w:p w14:paraId="267041F8" w14:textId="7357BCA2" w:rsidR="00D61ADD" w:rsidRDefault="00D61ADD" w:rsidP="001B5BFB">
            <w:pPr>
              <w:pStyle w:val="studytab"/>
              <w:tabs>
                <w:tab w:val="left" w:pos="459"/>
              </w:tabs>
              <w:spacing w:before="120"/>
              <w:ind w:left="176" w:firstLine="142"/>
              <w:rPr>
                <w:rFonts w:ascii="Trebuchet MS" w:hAnsi="Trebuchet MS"/>
                <w:noProof/>
                <w:szCs w:val="24"/>
                <w:lang w:eastAsia="en-GB"/>
              </w:rPr>
            </w:pPr>
          </w:p>
          <w:p w14:paraId="75AE8557" w14:textId="15A5443D" w:rsidR="00D61ADD" w:rsidRDefault="00D61ADD" w:rsidP="001B5BFB">
            <w:pPr>
              <w:pStyle w:val="studytab"/>
              <w:tabs>
                <w:tab w:val="left" w:pos="459"/>
              </w:tabs>
              <w:spacing w:before="120"/>
              <w:ind w:left="176" w:firstLine="142"/>
              <w:rPr>
                <w:rFonts w:ascii="Trebuchet MS" w:hAnsi="Trebuchet MS"/>
                <w:noProof/>
                <w:szCs w:val="24"/>
                <w:lang w:eastAsia="en-GB"/>
              </w:rPr>
            </w:pPr>
          </w:p>
          <w:p w14:paraId="467433E2" w14:textId="0D5A1F36" w:rsidR="00D61ADD" w:rsidRDefault="00D61ADD" w:rsidP="001B5BFB">
            <w:pPr>
              <w:pStyle w:val="studytab"/>
              <w:tabs>
                <w:tab w:val="left" w:pos="459"/>
              </w:tabs>
              <w:spacing w:before="120"/>
              <w:ind w:left="176" w:firstLine="142"/>
              <w:rPr>
                <w:rFonts w:ascii="Trebuchet MS" w:hAnsi="Trebuchet MS"/>
                <w:noProof/>
                <w:szCs w:val="24"/>
                <w:lang w:eastAsia="en-GB"/>
              </w:rPr>
            </w:pPr>
          </w:p>
          <w:p w14:paraId="72069951" w14:textId="6E9B637A" w:rsidR="00D61ADD" w:rsidRDefault="00D61ADD" w:rsidP="001B5BFB">
            <w:pPr>
              <w:pStyle w:val="studytab"/>
              <w:tabs>
                <w:tab w:val="left" w:pos="459"/>
              </w:tabs>
              <w:spacing w:before="120"/>
              <w:ind w:left="176" w:firstLine="142"/>
              <w:rPr>
                <w:rFonts w:ascii="Trebuchet MS" w:hAnsi="Trebuchet MS"/>
                <w:noProof/>
                <w:szCs w:val="24"/>
                <w:lang w:eastAsia="en-GB"/>
              </w:rPr>
            </w:pPr>
          </w:p>
          <w:p w14:paraId="3788591B" w14:textId="499A7A1F" w:rsidR="00C007D1" w:rsidRDefault="00C007D1" w:rsidP="001B5BFB">
            <w:pPr>
              <w:pStyle w:val="studytab"/>
              <w:tabs>
                <w:tab w:val="left" w:pos="459"/>
              </w:tabs>
              <w:spacing w:before="120"/>
              <w:ind w:left="176" w:firstLine="142"/>
              <w:rPr>
                <w:rFonts w:ascii="Trebuchet MS" w:hAnsi="Trebuchet MS"/>
                <w:noProof/>
                <w:szCs w:val="24"/>
                <w:lang w:eastAsia="en-GB"/>
              </w:rPr>
            </w:pPr>
          </w:p>
          <w:p w14:paraId="1CEFFC25" w14:textId="7311E406" w:rsidR="00C007D1" w:rsidRDefault="00C007D1" w:rsidP="001B5BFB">
            <w:pPr>
              <w:pStyle w:val="studytab"/>
              <w:tabs>
                <w:tab w:val="left" w:pos="459"/>
              </w:tabs>
              <w:spacing w:before="120"/>
              <w:ind w:left="176" w:firstLine="142"/>
              <w:rPr>
                <w:rFonts w:ascii="Trebuchet MS" w:hAnsi="Trebuchet MS"/>
                <w:noProof/>
                <w:szCs w:val="24"/>
                <w:lang w:eastAsia="en-GB"/>
              </w:rPr>
            </w:pPr>
          </w:p>
          <w:p w14:paraId="139F3B74" w14:textId="0854DB32" w:rsidR="00C007D1" w:rsidRDefault="00C007D1" w:rsidP="001B5BFB">
            <w:pPr>
              <w:pStyle w:val="studytab"/>
              <w:tabs>
                <w:tab w:val="left" w:pos="459"/>
              </w:tabs>
              <w:spacing w:before="120"/>
              <w:ind w:left="176" w:firstLine="142"/>
              <w:rPr>
                <w:rFonts w:ascii="Trebuchet MS" w:hAnsi="Trebuchet MS"/>
                <w:noProof/>
                <w:szCs w:val="24"/>
                <w:lang w:eastAsia="en-GB"/>
              </w:rPr>
            </w:pPr>
          </w:p>
          <w:p w14:paraId="6A6514CE" w14:textId="25CDF62F" w:rsidR="00C007D1" w:rsidRDefault="00C007D1" w:rsidP="001B5BFB">
            <w:pPr>
              <w:pStyle w:val="studytab"/>
              <w:tabs>
                <w:tab w:val="left" w:pos="459"/>
              </w:tabs>
              <w:spacing w:before="120"/>
              <w:ind w:left="176" w:firstLine="142"/>
              <w:rPr>
                <w:rFonts w:ascii="Trebuchet MS" w:hAnsi="Trebuchet MS"/>
                <w:noProof/>
                <w:szCs w:val="24"/>
                <w:lang w:eastAsia="en-GB"/>
              </w:rPr>
            </w:pPr>
          </w:p>
          <w:p w14:paraId="2749AD07" w14:textId="522A6699" w:rsidR="00C007D1" w:rsidRDefault="00C007D1" w:rsidP="00490EEB">
            <w:pPr>
              <w:pStyle w:val="studytab"/>
              <w:tabs>
                <w:tab w:val="left" w:pos="459"/>
              </w:tabs>
              <w:spacing w:before="120"/>
              <w:ind w:left="0" w:firstLine="0"/>
              <w:rPr>
                <w:rFonts w:ascii="Trebuchet MS" w:hAnsi="Trebuchet MS"/>
                <w:noProof/>
                <w:szCs w:val="24"/>
                <w:lang w:eastAsia="en-GB"/>
              </w:rPr>
            </w:pPr>
          </w:p>
        </w:tc>
        <w:tc>
          <w:tcPr>
            <w:tcW w:w="5919" w:type="dxa"/>
            <w:gridSpan w:val="2"/>
            <w:tcBorders>
              <w:bottom w:val="single" w:sz="6" w:space="0" w:color="auto"/>
            </w:tcBorders>
            <w:shd w:val="clear" w:color="auto" w:fill="auto"/>
            <w:vAlign w:val="center"/>
          </w:tcPr>
          <w:p w14:paraId="765A1030" w14:textId="77777777" w:rsidR="007E1865" w:rsidRDefault="007E1865" w:rsidP="007E1865">
            <w:pPr>
              <w:pStyle w:val="studytab"/>
              <w:numPr>
                <w:ilvl w:val="2"/>
                <w:numId w:val="11"/>
              </w:numPr>
              <w:tabs>
                <w:tab w:val="clear" w:pos="2160"/>
                <w:tab w:val="clear" w:pos="2268"/>
                <w:tab w:val="left" w:pos="459"/>
                <w:tab w:val="left" w:pos="1593"/>
              </w:tabs>
              <w:spacing w:before="120"/>
              <w:ind w:left="317" w:hanging="141"/>
              <w:rPr>
                <w:rFonts w:ascii="Trebuchet MS" w:hAnsi="Trebuchet MS"/>
                <w:noProof/>
                <w:color w:val="FF0000"/>
                <w:szCs w:val="24"/>
                <w:lang w:eastAsia="en-GB"/>
              </w:rPr>
            </w:pPr>
            <w:r>
              <w:rPr>
                <w:rFonts w:ascii="Trebuchet MS" w:hAnsi="Trebuchet MS"/>
                <w:noProof/>
                <w:color w:val="FF0000"/>
                <w:szCs w:val="24"/>
                <w:lang w:eastAsia="en-GB"/>
              </w:rPr>
              <w:t xml:space="preserve"> </w:t>
            </w:r>
          </w:p>
          <w:p w14:paraId="527CFCF1" w14:textId="72104CAA" w:rsidR="00D61ADD" w:rsidRDefault="002B3419" w:rsidP="007E1865">
            <w:pPr>
              <w:pStyle w:val="studytab"/>
              <w:tabs>
                <w:tab w:val="clear" w:pos="2268"/>
                <w:tab w:val="left" w:pos="459"/>
                <w:tab w:val="left" w:pos="1593"/>
              </w:tabs>
              <w:spacing w:before="120"/>
              <w:rPr>
                <w:rFonts w:ascii="Trebuchet MS" w:hAnsi="Trebuchet MS"/>
                <w:noProof/>
                <w:color w:val="FF0000"/>
                <w:szCs w:val="24"/>
                <w:lang w:eastAsia="en-GB"/>
              </w:rPr>
            </w:pPr>
            <w:r>
              <w:rPr>
                <w:rFonts w:ascii="Trebuchet MS" w:hAnsi="Trebuchet MS"/>
                <w:noProof/>
                <w:color w:val="FF0000"/>
                <w:szCs w:val="24"/>
                <w:lang w:eastAsia="en-GB"/>
              </w:rPr>
              <w:t>t when corrected count rate = 80 cpm = 1 min</w:t>
            </w:r>
          </w:p>
          <w:p w14:paraId="37253FC9" w14:textId="2750E976" w:rsidR="002B3419" w:rsidRDefault="002B3419" w:rsidP="002B3419">
            <w:pPr>
              <w:pStyle w:val="studytab"/>
              <w:tabs>
                <w:tab w:val="left" w:pos="459"/>
              </w:tabs>
              <w:spacing w:before="120"/>
              <w:ind w:left="0" w:firstLine="0"/>
              <w:rPr>
                <w:rFonts w:ascii="Trebuchet MS" w:hAnsi="Trebuchet MS"/>
                <w:noProof/>
                <w:color w:val="FF0000"/>
                <w:szCs w:val="24"/>
                <w:lang w:eastAsia="en-GB"/>
              </w:rPr>
            </w:pPr>
            <w:r>
              <w:rPr>
                <w:rFonts w:ascii="Trebuchet MS" w:hAnsi="Trebuchet MS"/>
                <w:noProof/>
                <w:color w:val="FF0000"/>
                <w:szCs w:val="24"/>
                <w:lang w:eastAsia="en-GB"/>
              </w:rPr>
              <w:t>t when corrected count rate = 40 cpm = 11 min</w:t>
            </w:r>
          </w:p>
          <w:p w14:paraId="66191115" w14:textId="56BF54A2" w:rsidR="002C5DAF" w:rsidRDefault="002C5DAF" w:rsidP="002B3419">
            <w:pPr>
              <w:pStyle w:val="studytab"/>
              <w:tabs>
                <w:tab w:val="left" w:pos="459"/>
              </w:tabs>
              <w:spacing w:before="120"/>
              <w:ind w:left="0" w:firstLine="0"/>
              <w:rPr>
                <w:rFonts w:ascii="Trebuchet MS" w:hAnsi="Trebuchet MS"/>
                <w:noProof/>
                <w:color w:val="FF0000"/>
                <w:szCs w:val="24"/>
                <w:lang w:eastAsia="en-GB"/>
              </w:rPr>
            </w:pPr>
            <w:r>
              <w:rPr>
                <w:rFonts w:ascii="Trebuchet MS" w:hAnsi="Trebuchet MS"/>
                <w:noProof/>
                <w:color w:val="FF0000"/>
                <w:szCs w:val="24"/>
                <w:lang w:eastAsia="en-GB"/>
              </w:rPr>
              <w:t>t when corrected count rate = 20 cpm = 21 min</w:t>
            </w:r>
          </w:p>
          <w:p w14:paraId="045637A6" w14:textId="02790318" w:rsidR="002B3419" w:rsidRPr="00FB43D7" w:rsidRDefault="00963257" w:rsidP="002B3419">
            <w:pPr>
              <w:pStyle w:val="studytab"/>
              <w:tabs>
                <w:tab w:val="left" w:pos="459"/>
              </w:tabs>
              <w:spacing w:before="120"/>
              <w:ind w:left="0" w:firstLine="0"/>
              <w:rPr>
                <w:rFonts w:ascii="Trebuchet MS" w:hAnsi="Trebuchet MS"/>
                <w:noProof/>
                <w:color w:val="FF0000"/>
                <w:szCs w:val="24"/>
                <w:lang w:val="de-DE" w:eastAsia="en-GB"/>
              </w:rPr>
            </w:pPr>
            <w:r w:rsidRPr="00FB43D7">
              <w:rPr>
                <w:rFonts w:ascii="Trebuchet MS" w:hAnsi="Trebuchet MS"/>
                <w:noProof/>
                <w:color w:val="FF0000"/>
                <w:szCs w:val="24"/>
                <w:lang w:val="de-DE" w:eastAsia="en-GB"/>
              </w:rPr>
              <w:t>t</w:t>
            </w:r>
            <w:r w:rsidRPr="00FB43D7">
              <w:rPr>
                <w:rFonts w:ascii="Trebuchet MS" w:hAnsi="Trebuchet MS"/>
                <w:noProof/>
                <w:color w:val="FF0000"/>
                <w:szCs w:val="24"/>
                <w:vertAlign w:val="subscript"/>
                <w:lang w:val="de-DE" w:eastAsia="en-GB"/>
              </w:rPr>
              <w:t>½</w:t>
            </w:r>
            <w:r w:rsidRPr="00FB43D7">
              <w:rPr>
                <w:rFonts w:ascii="Trebuchet MS" w:hAnsi="Trebuchet MS"/>
                <w:noProof/>
                <w:color w:val="FF0000"/>
                <w:szCs w:val="24"/>
                <w:lang w:val="de-DE" w:eastAsia="en-GB"/>
              </w:rPr>
              <w:t xml:space="preserve"> = </w:t>
            </w:r>
            <w:r w:rsidR="002C764D" w:rsidRPr="00FB43D7">
              <w:rPr>
                <w:rFonts w:ascii="Trebuchet MS" w:hAnsi="Trebuchet MS"/>
                <w:noProof/>
                <w:color w:val="FF0000"/>
                <w:szCs w:val="24"/>
                <w:lang w:val="de-DE" w:eastAsia="en-GB"/>
              </w:rPr>
              <w:t>t</w:t>
            </w:r>
            <w:r w:rsidR="00FF592C" w:rsidRPr="00FB43D7">
              <w:rPr>
                <w:rFonts w:ascii="Trebuchet MS" w:hAnsi="Trebuchet MS"/>
                <w:noProof/>
                <w:color w:val="FF0000"/>
                <w:szCs w:val="24"/>
                <w:vertAlign w:val="subscript"/>
                <w:lang w:val="de-DE" w:eastAsia="en-GB"/>
              </w:rPr>
              <w:t>4</w:t>
            </w:r>
            <w:r w:rsidR="002C764D" w:rsidRPr="00FB43D7">
              <w:rPr>
                <w:rFonts w:ascii="Trebuchet MS" w:hAnsi="Trebuchet MS"/>
                <w:noProof/>
                <w:color w:val="FF0000"/>
                <w:szCs w:val="24"/>
                <w:vertAlign w:val="subscript"/>
                <w:lang w:val="de-DE" w:eastAsia="en-GB"/>
              </w:rPr>
              <w:t>0</w:t>
            </w:r>
            <w:r w:rsidR="00FF592C" w:rsidRPr="00FB43D7">
              <w:rPr>
                <w:rFonts w:ascii="Trebuchet MS" w:hAnsi="Trebuchet MS"/>
                <w:noProof/>
                <w:color w:val="FF0000"/>
                <w:szCs w:val="24"/>
                <w:vertAlign w:val="subscript"/>
                <w:lang w:val="de-DE" w:eastAsia="en-GB"/>
              </w:rPr>
              <w:t xml:space="preserve"> </w:t>
            </w:r>
            <w:r w:rsidR="00FF592C" w:rsidRPr="00FB43D7">
              <w:rPr>
                <w:rFonts w:ascii="Trebuchet MS" w:hAnsi="Trebuchet MS"/>
                <w:noProof/>
                <w:color w:val="FF0000"/>
                <w:szCs w:val="24"/>
                <w:lang w:val="de-DE" w:eastAsia="en-GB"/>
              </w:rPr>
              <w:t xml:space="preserve">- </w:t>
            </w:r>
            <w:r w:rsidR="002C764D" w:rsidRPr="00FB43D7">
              <w:rPr>
                <w:rFonts w:ascii="Trebuchet MS" w:hAnsi="Trebuchet MS"/>
                <w:noProof/>
                <w:color w:val="FF0000"/>
                <w:szCs w:val="24"/>
                <w:lang w:val="de-DE" w:eastAsia="en-GB"/>
              </w:rPr>
              <w:t>t</w:t>
            </w:r>
            <w:r w:rsidR="002C764D" w:rsidRPr="00FB43D7">
              <w:rPr>
                <w:rFonts w:ascii="Trebuchet MS" w:hAnsi="Trebuchet MS"/>
                <w:noProof/>
                <w:color w:val="FF0000"/>
                <w:szCs w:val="24"/>
                <w:vertAlign w:val="subscript"/>
                <w:lang w:val="de-DE" w:eastAsia="en-GB"/>
              </w:rPr>
              <w:t>80</w:t>
            </w:r>
            <w:r w:rsidR="002C764D" w:rsidRPr="00FB43D7">
              <w:rPr>
                <w:rFonts w:ascii="Trebuchet MS" w:hAnsi="Trebuchet MS"/>
                <w:noProof/>
                <w:color w:val="FF0000"/>
                <w:szCs w:val="24"/>
                <w:lang w:val="de-DE" w:eastAsia="en-GB"/>
              </w:rPr>
              <w:t xml:space="preserve"> </w:t>
            </w:r>
            <w:r w:rsidR="00FF592C" w:rsidRPr="00FB43D7">
              <w:rPr>
                <w:rFonts w:ascii="Trebuchet MS" w:hAnsi="Trebuchet MS"/>
                <w:noProof/>
                <w:color w:val="FF0000"/>
                <w:szCs w:val="24"/>
                <w:lang w:val="de-DE" w:eastAsia="en-GB"/>
              </w:rPr>
              <w:t>=</w:t>
            </w:r>
            <w:r w:rsidRPr="00FB43D7">
              <w:rPr>
                <w:rFonts w:ascii="Trebuchet MS" w:hAnsi="Trebuchet MS"/>
                <w:noProof/>
                <w:color w:val="FF0000"/>
                <w:szCs w:val="24"/>
                <w:lang w:val="de-DE" w:eastAsia="en-GB"/>
              </w:rPr>
              <w:t>11- 1 = 10 min</w:t>
            </w:r>
          </w:p>
          <w:p w14:paraId="62BE4D1A" w14:textId="772E347F" w:rsidR="00FF592C" w:rsidRPr="00FB43D7" w:rsidRDefault="00FF592C" w:rsidP="00FF592C">
            <w:pPr>
              <w:pStyle w:val="studytab"/>
              <w:tabs>
                <w:tab w:val="left" w:pos="459"/>
              </w:tabs>
              <w:spacing w:before="120"/>
              <w:ind w:left="0" w:firstLine="0"/>
              <w:rPr>
                <w:rFonts w:ascii="Trebuchet MS" w:hAnsi="Trebuchet MS"/>
                <w:noProof/>
                <w:color w:val="FF0000"/>
                <w:szCs w:val="24"/>
                <w:lang w:val="de-DE" w:eastAsia="en-GB"/>
              </w:rPr>
            </w:pPr>
            <w:r w:rsidRPr="00FB43D7">
              <w:rPr>
                <w:rFonts w:ascii="Trebuchet MS" w:hAnsi="Trebuchet MS"/>
                <w:noProof/>
                <w:color w:val="FF0000"/>
                <w:szCs w:val="24"/>
                <w:lang w:val="de-DE" w:eastAsia="en-GB"/>
              </w:rPr>
              <w:t>t</w:t>
            </w:r>
            <w:r w:rsidRPr="00FB43D7">
              <w:rPr>
                <w:rFonts w:ascii="Trebuchet MS" w:hAnsi="Trebuchet MS"/>
                <w:noProof/>
                <w:color w:val="FF0000"/>
                <w:szCs w:val="24"/>
                <w:vertAlign w:val="subscript"/>
                <w:lang w:val="de-DE" w:eastAsia="en-GB"/>
              </w:rPr>
              <w:t>½</w:t>
            </w:r>
            <w:r w:rsidRPr="00FB43D7">
              <w:rPr>
                <w:rFonts w:ascii="Trebuchet MS" w:hAnsi="Trebuchet MS"/>
                <w:noProof/>
                <w:color w:val="FF0000"/>
                <w:szCs w:val="24"/>
                <w:lang w:val="de-DE" w:eastAsia="en-GB"/>
              </w:rPr>
              <w:t xml:space="preserve"> = t</w:t>
            </w:r>
            <w:r w:rsidRPr="00FB43D7">
              <w:rPr>
                <w:rFonts w:ascii="Trebuchet MS" w:hAnsi="Trebuchet MS"/>
                <w:noProof/>
                <w:color w:val="FF0000"/>
                <w:szCs w:val="24"/>
                <w:vertAlign w:val="subscript"/>
                <w:lang w:val="de-DE" w:eastAsia="en-GB"/>
              </w:rPr>
              <w:t xml:space="preserve">20 </w:t>
            </w:r>
            <w:r w:rsidRPr="00FB43D7">
              <w:rPr>
                <w:rFonts w:ascii="Trebuchet MS" w:hAnsi="Trebuchet MS"/>
                <w:noProof/>
                <w:color w:val="FF0000"/>
                <w:szCs w:val="24"/>
                <w:lang w:val="de-DE" w:eastAsia="en-GB"/>
              </w:rPr>
              <w:t>– t</w:t>
            </w:r>
            <w:r w:rsidRPr="00FB43D7">
              <w:rPr>
                <w:rFonts w:ascii="Trebuchet MS" w:hAnsi="Trebuchet MS"/>
                <w:noProof/>
                <w:color w:val="FF0000"/>
                <w:szCs w:val="24"/>
                <w:vertAlign w:val="subscript"/>
                <w:lang w:val="de-DE" w:eastAsia="en-GB"/>
              </w:rPr>
              <w:t>40</w:t>
            </w:r>
            <w:r w:rsidRPr="00FB43D7">
              <w:rPr>
                <w:rFonts w:ascii="Trebuchet MS" w:hAnsi="Trebuchet MS"/>
                <w:noProof/>
                <w:color w:val="FF0000"/>
                <w:szCs w:val="24"/>
                <w:lang w:val="de-DE" w:eastAsia="en-GB"/>
              </w:rPr>
              <w:t xml:space="preserve"> =21- 11 = 10 min</w:t>
            </w:r>
          </w:p>
          <w:p w14:paraId="7778721A" w14:textId="6DD7D8B1" w:rsidR="00FF592C" w:rsidRPr="00FB43D7" w:rsidRDefault="003103B3" w:rsidP="002B3419">
            <w:pPr>
              <w:pStyle w:val="studytab"/>
              <w:tabs>
                <w:tab w:val="left" w:pos="459"/>
              </w:tabs>
              <w:spacing w:before="120"/>
              <w:ind w:left="0" w:firstLine="0"/>
              <w:rPr>
                <w:rFonts w:ascii="Trebuchet MS" w:hAnsi="Trebuchet MS"/>
                <w:noProof/>
                <w:color w:val="FF0000"/>
                <w:szCs w:val="24"/>
                <w:lang w:val="de-DE" w:eastAsia="en-GB"/>
              </w:rPr>
            </w:pPr>
            <w:r w:rsidRPr="00FB43D7">
              <w:rPr>
                <w:rFonts w:ascii="Trebuchet MS" w:hAnsi="Trebuchet MS"/>
                <w:noProof/>
                <w:color w:val="FF0000"/>
                <w:szCs w:val="24"/>
                <w:lang w:val="de-DE" w:eastAsia="en-GB"/>
              </w:rPr>
              <w:t>The half life is 10 minutes</w:t>
            </w:r>
          </w:p>
          <w:p w14:paraId="4A284F42" w14:textId="34EFB07C" w:rsidR="007E1865" w:rsidRPr="00C007D1" w:rsidRDefault="003103B3" w:rsidP="007E1865">
            <w:pPr>
              <w:pStyle w:val="studytab"/>
              <w:numPr>
                <w:ilvl w:val="2"/>
                <w:numId w:val="11"/>
              </w:numPr>
              <w:tabs>
                <w:tab w:val="clear" w:pos="2160"/>
                <w:tab w:val="clear" w:pos="2268"/>
                <w:tab w:val="left" w:pos="459"/>
                <w:tab w:val="num" w:pos="1451"/>
              </w:tabs>
              <w:spacing w:before="120"/>
              <w:ind w:left="459" w:hanging="283"/>
              <w:rPr>
                <w:rFonts w:ascii="Trebuchet MS" w:hAnsi="Trebuchet MS"/>
                <w:noProof/>
                <w:color w:val="FF0000"/>
                <w:szCs w:val="24"/>
                <w:lang w:eastAsia="en-GB"/>
              </w:rPr>
            </w:pPr>
            <w:r w:rsidRPr="00FB43D7">
              <w:rPr>
                <w:rFonts w:ascii="Trebuchet MS" w:hAnsi="Trebuchet MS"/>
                <w:noProof/>
                <w:color w:val="FF0000"/>
                <w:szCs w:val="24"/>
                <w:lang w:val="de-DE" w:eastAsia="en-GB"/>
              </w:rPr>
              <w:t xml:space="preserve"> </w:t>
            </w:r>
            <w:r>
              <w:rPr>
                <w:rFonts w:ascii="Trebuchet MS" w:hAnsi="Trebuchet MS"/>
                <w:noProof/>
                <w:color w:val="FF0000"/>
                <w:szCs w:val="24"/>
                <w:lang w:eastAsia="en-GB"/>
              </w:rPr>
              <w:t xml:space="preserve">The </w:t>
            </w:r>
            <w:r w:rsidR="008C31F3">
              <w:rPr>
                <w:rFonts w:ascii="Trebuchet MS" w:hAnsi="Trebuchet MS"/>
                <w:noProof/>
                <w:color w:val="FF0000"/>
                <w:szCs w:val="24"/>
                <w:lang w:eastAsia="en-GB"/>
              </w:rPr>
              <w:t xml:space="preserve">corrected </w:t>
            </w:r>
            <w:r>
              <w:rPr>
                <w:rFonts w:ascii="Trebuchet MS" w:hAnsi="Trebuchet MS"/>
                <w:noProof/>
                <w:color w:val="FF0000"/>
                <w:szCs w:val="24"/>
                <w:lang w:eastAsia="en-GB"/>
              </w:rPr>
              <w:t xml:space="preserve">count rate at  40 mins will be approximately </w:t>
            </w:r>
            <w:r w:rsidR="00320DEF">
              <w:rPr>
                <w:rFonts w:ascii="Trebuchet MS" w:hAnsi="Trebuchet MS"/>
                <w:noProof/>
                <w:color w:val="FF0000"/>
                <w:szCs w:val="24"/>
                <w:lang w:eastAsia="en-GB"/>
              </w:rPr>
              <w:t>5 cpm</w:t>
            </w:r>
          </w:p>
          <w:p w14:paraId="13218462" w14:textId="561CBF86" w:rsidR="00D61ADD" w:rsidRDefault="00D61ADD" w:rsidP="00490EEB">
            <w:pPr>
              <w:pStyle w:val="studytab"/>
              <w:tabs>
                <w:tab w:val="left" w:pos="459"/>
              </w:tabs>
              <w:spacing w:before="120"/>
              <w:ind w:left="0" w:firstLine="0"/>
              <w:rPr>
                <w:rFonts w:ascii="Trebuchet MS" w:hAnsi="Trebuchet MS"/>
                <w:noProof/>
                <w:szCs w:val="24"/>
                <w:lang w:eastAsia="en-GB"/>
              </w:rPr>
            </w:pPr>
          </w:p>
        </w:tc>
      </w:tr>
      <w:tr w:rsidR="007B6C29" w:rsidRPr="001F1787" w14:paraId="0D11F39C" w14:textId="77777777" w:rsidTr="00BE6D5D">
        <w:trPr>
          <w:trHeight w:val="660"/>
        </w:trPr>
        <w:tc>
          <w:tcPr>
            <w:tcW w:w="10138" w:type="dxa"/>
            <w:gridSpan w:val="7"/>
            <w:tcBorders>
              <w:bottom w:val="single" w:sz="6" w:space="0" w:color="auto"/>
            </w:tcBorders>
            <w:shd w:val="clear" w:color="auto" w:fill="auto"/>
            <w:vAlign w:val="center"/>
          </w:tcPr>
          <w:tbl>
            <w:tblPr>
              <w:tblStyle w:val="TableGrid"/>
              <w:tblW w:w="0" w:type="auto"/>
              <w:tblLayout w:type="fixed"/>
              <w:tblLook w:val="04A0" w:firstRow="1" w:lastRow="0" w:firstColumn="1" w:lastColumn="0" w:noHBand="0" w:noVBand="1"/>
            </w:tblPr>
            <w:tblGrid>
              <w:gridCol w:w="562"/>
              <w:gridCol w:w="5448"/>
              <w:gridCol w:w="3006"/>
            </w:tblGrid>
            <w:tr w:rsidR="007B6C29" w14:paraId="2F966F1C" w14:textId="77777777" w:rsidTr="00BE6D5D">
              <w:tc>
                <w:tcPr>
                  <w:tcW w:w="562" w:type="dxa"/>
                </w:tcPr>
                <w:p w14:paraId="05B6876E" w14:textId="77777777" w:rsidR="007B6C29" w:rsidRDefault="007B6C29" w:rsidP="007B6C29">
                  <w:r>
                    <w:t>6. (a)</w:t>
                  </w:r>
                </w:p>
              </w:tc>
              <w:tc>
                <w:tcPr>
                  <w:tcW w:w="5448" w:type="dxa"/>
                </w:tcPr>
                <w:p w14:paraId="467638DD" w14:textId="77777777" w:rsidR="007B6C29" w:rsidRDefault="007B6C29" w:rsidP="007B6C29">
                  <w:r>
                    <w:t>The time taken for the activity / corrected count rate (of a radioactive source) to half.</w:t>
                  </w:r>
                </w:p>
              </w:tc>
              <w:tc>
                <w:tcPr>
                  <w:tcW w:w="3006" w:type="dxa"/>
                </w:tcPr>
                <w:p w14:paraId="40704F13" w14:textId="77777777" w:rsidR="007B6C29" w:rsidRDefault="007B6C29" w:rsidP="007B6C29">
                  <w:r>
                    <w:t>1 Do not accept: Time for radiation / radioactivity / count rate to half.</w:t>
                  </w:r>
                </w:p>
              </w:tc>
            </w:tr>
            <w:tr w:rsidR="007B6C29" w14:paraId="61052B1B" w14:textId="77777777" w:rsidTr="00BE6D5D">
              <w:tc>
                <w:tcPr>
                  <w:tcW w:w="562" w:type="dxa"/>
                </w:tcPr>
                <w:p w14:paraId="39314B88" w14:textId="77777777" w:rsidR="007B6C29" w:rsidRDefault="007B6C29" w:rsidP="007B6C29">
                  <w:r>
                    <w:t>(b)</w:t>
                  </w:r>
                </w:p>
              </w:tc>
              <w:tc>
                <w:tcPr>
                  <w:tcW w:w="5448" w:type="dxa"/>
                </w:tcPr>
                <w:p w14:paraId="332B6963" w14:textId="77777777" w:rsidR="007B6C29" w:rsidRDefault="007B6C29" w:rsidP="007B6C29">
                  <w:r>
                    <w:t xml:space="preserve"> (</w:t>
                  </w:r>
                  <w:proofErr w:type="spellStart"/>
                  <w:r>
                    <w:t>i</w:t>
                  </w:r>
                  <w:proofErr w:type="spellEnd"/>
                  <w:r>
                    <w:t xml:space="preserve">) Measure the count in a set time interval (1) </w:t>
                  </w:r>
                </w:p>
                <w:p w14:paraId="2376D1A9" w14:textId="77777777" w:rsidR="007B6C29" w:rsidRDefault="007B6C29" w:rsidP="007B6C29">
                  <w:r>
                    <w:t xml:space="preserve">Repeat at (regular) intervals (1) </w:t>
                  </w:r>
                </w:p>
                <w:p w14:paraId="2055F9F1" w14:textId="77777777" w:rsidR="007B6C29" w:rsidRDefault="007B6C29" w:rsidP="007B6C29">
                  <w:r>
                    <w:t xml:space="preserve">Measure background (count) and subtract (1) </w:t>
                  </w:r>
                </w:p>
              </w:tc>
              <w:tc>
                <w:tcPr>
                  <w:tcW w:w="3006" w:type="dxa"/>
                </w:tcPr>
                <w:p w14:paraId="1D625936" w14:textId="77777777" w:rsidR="007B6C29" w:rsidRDefault="007B6C29" w:rsidP="007B6C29">
                  <w:r>
                    <w:t>independent marks. Description must refer to the apparatus shown. If candidate response makes reference to using a rate meter then MAX (2) marks.</w:t>
                  </w:r>
                </w:p>
              </w:tc>
            </w:tr>
            <w:tr w:rsidR="007B6C29" w14:paraId="02C8D58A" w14:textId="77777777" w:rsidTr="00BE6D5D">
              <w:tc>
                <w:tcPr>
                  <w:tcW w:w="562" w:type="dxa"/>
                </w:tcPr>
                <w:p w14:paraId="1E539762" w14:textId="77777777" w:rsidR="007B6C29" w:rsidRDefault="007B6C29" w:rsidP="007B6C29">
                  <w:r>
                    <w:t>(b)</w:t>
                  </w:r>
                </w:p>
              </w:tc>
              <w:tc>
                <w:tcPr>
                  <w:tcW w:w="5448" w:type="dxa"/>
                </w:tcPr>
                <w:p w14:paraId="07E345A6" w14:textId="77777777" w:rsidR="007B6C29" w:rsidRDefault="007B6C29" w:rsidP="007B6C29">
                  <w:r>
                    <w:t xml:space="preserve"> (ii) (Half-life =) 10 minutes (1)</w:t>
                  </w:r>
                </w:p>
              </w:tc>
              <w:tc>
                <w:tcPr>
                  <w:tcW w:w="3006" w:type="dxa"/>
                </w:tcPr>
                <w:p w14:paraId="34F3A9E0" w14:textId="77777777" w:rsidR="007B6C29" w:rsidRDefault="007B6C29" w:rsidP="007B6C29">
                  <w:r>
                    <w:t>1 Unit required (accept mins) +/- half box tolerance</w:t>
                  </w:r>
                </w:p>
              </w:tc>
            </w:tr>
            <w:tr w:rsidR="007B6C29" w14:paraId="35C0D709" w14:textId="77777777" w:rsidTr="00BE6D5D">
              <w:tc>
                <w:tcPr>
                  <w:tcW w:w="562" w:type="dxa"/>
                </w:tcPr>
                <w:p w14:paraId="6DB4B678" w14:textId="77777777" w:rsidR="007B6C29" w:rsidRDefault="007B6C29" w:rsidP="007B6C29"/>
              </w:tc>
              <w:tc>
                <w:tcPr>
                  <w:tcW w:w="5448" w:type="dxa"/>
                </w:tcPr>
                <w:p w14:paraId="48C9014C" w14:textId="77777777" w:rsidR="007B6C29" w:rsidRDefault="007B6C29" w:rsidP="007B6C29">
                  <w:r>
                    <w:t xml:space="preserve">(iii) 88 </w:t>
                  </w:r>
                  <w:r>
                    <w:rPr>
                      <w:rFonts w:ascii="Arial" w:hAnsi="Arial" w:cs="Arial"/>
                    </w:rPr>
                    <w:t>→</w:t>
                  </w:r>
                  <w:r>
                    <w:t xml:space="preserve"> 44 </w:t>
                  </w:r>
                  <w:r>
                    <w:rPr>
                      <w:rFonts w:ascii="Arial" w:hAnsi="Arial" w:cs="Arial"/>
                    </w:rPr>
                    <w:t>→</w:t>
                  </w:r>
                  <w:r>
                    <w:t xml:space="preserve"> 22 </w:t>
                  </w:r>
                  <w:r>
                    <w:rPr>
                      <w:rFonts w:ascii="Arial" w:hAnsi="Arial" w:cs="Arial"/>
                    </w:rPr>
                    <w:t>→</w:t>
                  </w:r>
                  <w:r>
                    <w:t xml:space="preserve"> 11 </w:t>
                  </w:r>
                  <w:r>
                    <w:rPr>
                      <w:rFonts w:ascii="Arial" w:hAnsi="Arial" w:cs="Arial"/>
                    </w:rPr>
                    <w:t>→</w:t>
                  </w:r>
                  <w:r>
                    <w:t xml:space="preserve"> 5</w:t>
                  </w:r>
                  <w:r>
                    <w:rPr>
                      <w:rFonts w:cs="Trebuchet MS"/>
                    </w:rPr>
                    <w:t>·</w:t>
                  </w:r>
                  <w:r>
                    <w:t xml:space="preserve">5 (1) mark for evidence of halving </w:t>
                  </w:r>
                </w:p>
                <w:p w14:paraId="62439A26" w14:textId="77777777" w:rsidR="007B6C29" w:rsidRDefault="007B6C29" w:rsidP="007B6C29">
                  <w:r>
                    <w:t xml:space="preserve">Count rate = 5·5 counts per minute (1) </w:t>
                  </w:r>
                </w:p>
                <w:p w14:paraId="567D7FF7" w14:textId="77777777" w:rsidR="007B6C29" w:rsidRDefault="007B6C29" w:rsidP="007B6C29">
                  <w:r>
                    <w:t>Or answer consistent with 6(b)(ii)</w:t>
                  </w:r>
                </w:p>
              </w:tc>
              <w:tc>
                <w:tcPr>
                  <w:tcW w:w="3006" w:type="dxa"/>
                </w:tcPr>
                <w:p w14:paraId="27A3109B" w14:textId="77777777" w:rsidR="007B6C29" w:rsidRDefault="007B6C29" w:rsidP="007B6C29">
                  <w:r>
                    <w:t xml:space="preserve">Accept 5 or 6 counts per minute Accept calculation based on one halving of 11 counts per minute Unit required (accept </w:t>
                  </w:r>
                  <w:proofErr w:type="spellStart"/>
                  <w:r>
                    <w:t>c.p.m</w:t>
                  </w:r>
                  <w:proofErr w:type="spellEnd"/>
                  <w:r>
                    <w:t>.) Alternative method: Accept calculation using division by 24 (equivalent to halving)</w:t>
                  </w:r>
                </w:p>
              </w:tc>
            </w:tr>
          </w:tbl>
          <w:p w14:paraId="73AE9EE0" w14:textId="77777777" w:rsidR="007B6C29" w:rsidRDefault="007B6C29" w:rsidP="007B6C29">
            <w:pPr>
              <w:pStyle w:val="studytab"/>
              <w:tabs>
                <w:tab w:val="clear" w:pos="2268"/>
                <w:tab w:val="left" w:pos="459"/>
                <w:tab w:val="left" w:pos="1593"/>
              </w:tabs>
              <w:spacing w:before="120"/>
              <w:rPr>
                <w:rFonts w:ascii="Trebuchet MS" w:hAnsi="Trebuchet MS"/>
                <w:noProof/>
                <w:color w:val="FF0000"/>
                <w:szCs w:val="24"/>
                <w:lang w:eastAsia="en-GB"/>
              </w:rPr>
            </w:pPr>
          </w:p>
        </w:tc>
      </w:tr>
      <w:tr w:rsidR="001B5BFB" w:rsidRPr="001F1787" w14:paraId="50662754" w14:textId="77777777" w:rsidTr="00A1469F">
        <w:trPr>
          <w:trHeight w:val="660"/>
        </w:trPr>
        <w:tc>
          <w:tcPr>
            <w:tcW w:w="1144" w:type="dxa"/>
            <w:gridSpan w:val="2"/>
            <w:shd w:val="clear" w:color="auto" w:fill="C4BC96" w:themeFill="background2" w:themeFillShade="BF"/>
            <w:vAlign w:val="center"/>
          </w:tcPr>
          <w:p w14:paraId="50662752" w14:textId="6E309705" w:rsidR="001B5BFB" w:rsidRPr="001F1787" w:rsidRDefault="001B5BFB" w:rsidP="001B5BFB">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t>20.22</w:t>
            </w:r>
          </w:p>
        </w:tc>
        <w:tc>
          <w:tcPr>
            <w:tcW w:w="8994" w:type="dxa"/>
            <w:gridSpan w:val="5"/>
            <w:shd w:val="clear" w:color="auto" w:fill="C4BC96" w:themeFill="background2" w:themeFillShade="BF"/>
            <w:vAlign w:val="center"/>
          </w:tcPr>
          <w:p w14:paraId="50662753" w14:textId="12F7A4FD" w:rsidR="001B5BFB" w:rsidRPr="001F1787" w:rsidRDefault="001B5BFB" w:rsidP="001B5BFB">
            <w:pPr>
              <w:spacing w:before="120" w:after="0"/>
              <w:rPr>
                <w:rFonts w:eastAsia="Times New Roman" w:cs="Times New Roman"/>
                <w:sz w:val="24"/>
                <w:szCs w:val="24"/>
                <w:lang w:eastAsia="en-GB"/>
              </w:rPr>
            </w:pPr>
            <w:r w:rsidRPr="001F1787">
              <w:rPr>
                <w:rFonts w:eastAsia="Times New Roman" w:cs="Times New Roman"/>
                <w:sz w:val="24"/>
                <w:szCs w:val="24"/>
                <w:lang w:eastAsia="en-GB"/>
              </w:rPr>
              <w:t>I can provide a qualitative (info) description of fission chain reactions and their role in the generation of energy.</w:t>
            </w:r>
          </w:p>
        </w:tc>
      </w:tr>
      <w:tr w:rsidR="001B5BFB" w:rsidRPr="001F1787" w14:paraId="50662757" w14:textId="77777777" w:rsidTr="00A1469F">
        <w:trPr>
          <w:trHeight w:val="660"/>
        </w:trPr>
        <w:tc>
          <w:tcPr>
            <w:tcW w:w="1144" w:type="dxa"/>
            <w:gridSpan w:val="2"/>
            <w:shd w:val="clear" w:color="auto" w:fill="auto"/>
            <w:vAlign w:val="center"/>
          </w:tcPr>
          <w:p w14:paraId="50662755" w14:textId="6B82E4C3" w:rsidR="001B5BFB" w:rsidRDefault="001B5BFB" w:rsidP="001B5BFB">
            <w:pPr>
              <w:spacing w:before="120" w:after="0"/>
              <w:jc w:val="center"/>
              <w:rPr>
                <w:rFonts w:eastAsia="Times New Roman" w:cs="Times New Roman"/>
                <w:sz w:val="24"/>
                <w:szCs w:val="24"/>
                <w:lang w:eastAsia="en-GB"/>
              </w:rPr>
            </w:pPr>
            <w:r>
              <w:rPr>
                <w:rFonts w:eastAsia="Times New Roman" w:cs="Times New Roman"/>
                <w:sz w:val="24"/>
                <w:szCs w:val="24"/>
                <w:lang w:eastAsia="en-GB"/>
              </w:rPr>
              <w:t>20.22.1</w:t>
            </w:r>
          </w:p>
        </w:tc>
        <w:tc>
          <w:tcPr>
            <w:tcW w:w="8994" w:type="dxa"/>
            <w:gridSpan w:val="5"/>
            <w:shd w:val="clear" w:color="auto" w:fill="auto"/>
            <w:vAlign w:val="center"/>
          </w:tcPr>
          <w:p w14:paraId="50662756" w14:textId="2B6C0EDC" w:rsidR="001B5BFB" w:rsidRPr="00EB47A6" w:rsidRDefault="001B5BFB" w:rsidP="001B5BFB">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Explain what is meant by the term nuclear fission.</w:t>
            </w:r>
          </w:p>
        </w:tc>
      </w:tr>
      <w:tr w:rsidR="001B5BFB" w:rsidRPr="001F1787" w14:paraId="5066275C" w14:textId="77777777" w:rsidTr="00A1469F">
        <w:trPr>
          <w:trHeight w:val="660"/>
        </w:trPr>
        <w:tc>
          <w:tcPr>
            <w:tcW w:w="1144" w:type="dxa"/>
            <w:gridSpan w:val="2"/>
            <w:shd w:val="clear" w:color="auto" w:fill="auto"/>
            <w:vAlign w:val="center"/>
          </w:tcPr>
          <w:p w14:paraId="50662758" w14:textId="4F9A8681" w:rsidR="001B5BFB" w:rsidRDefault="001B5BFB"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066275B" w14:textId="4F63C824" w:rsidR="001B5BFB" w:rsidRPr="000D54E2" w:rsidRDefault="00D339BC" w:rsidP="00312C1B">
            <w:pPr>
              <w:spacing w:before="120" w:after="0"/>
              <w:jc w:val="left"/>
              <w:rPr>
                <w:rFonts w:ascii="Arial" w:eastAsia="Times New Roman" w:hAnsi="Arial" w:cs="Arial"/>
                <w:b/>
                <w:bCs/>
                <w:color w:val="FF0000"/>
                <w:sz w:val="24"/>
                <w:szCs w:val="24"/>
                <w:lang w:eastAsia="en-GB"/>
              </w:rPr>
            </w:pPr>
            <w:r w:rsidRPr="00D339BC">
              <w:rPr>
                <w:rFonts w:ascii="Arial" w:eastAsia="Times New Roman" w:hAnsi="Arial" w:cs="Arial"/>
                <w:b/>
                <w:bCs/>
                <w:color w:val="FF0000"/>
                <w:sz w:val="24"/>
                <w:szCs w:val="24"/>
                <w:lang w:eastAsia="en-GB"/>
              </w:rPr>
              <w:t xml:space="preserve">Nuclear fission is the splitting of a large atomic nucleus </w:t>
            </w:r>
            <w:r w:rsidRPr="00D339BC">
              <w:rPr>
                <w:rFonts w:ascii="Arial" w:eastAsia="Times New Roman" w:hAnsi="Arial" w:cs="Arial"/>
                <w:i/>
                <w:iCs/>
                <w:color w:val="FF0000"/>
                <w:sz w:val="24"/>
                <w:szCs w:val="24"/>
                <w:lang w:eastAsia="en-GB"/>
              </w:rPr>
              <w:t>such as uranium</w:t>
            </w:r>
            <w:r w:rsidRPr="00D339BC">
              <w:rPr>
                <w:rFonts w:ascii="Arial" w:eastAsia="Times New Roman" w:hAnsi="Arial" w:cs="Arial"/>
                <w:b/>
                <w:bCs/>
                <w:color w:val="FF0000"/>
                <w:sz w:val="24"/>
                <w:szCs w:val="24"/>
                <w:lang w:eastAsia="en-GB"/>
              </w:rPr>
              <w:t xml:space="preserve"> into smaller nuclei with the release of energy.</w:t>
            </w:r>
          </w:p>
        </w:tc>
      </w:tr>
      <w:tr w:rsidR="001B5BFB" w:rsidRPr="001F1787" w14:paraId="5066275F" w14:textId="77777777" w:rsidTr="00A1469F">
        <w:trPr>
          <w:trHeight w:val="660"/>
        </w:trPr>
        <w:tc>
          <w:tcPr>
            <w:tcW w:w="1144" w:type="dxa"/>
            <w:gridSpan w:val="2"/>
            <w:shd w:val="clear" w:color="auto" w:fill="auto"/>
            <w:vAlign w:val="center"/>
          </w:tcPr>
          <w:p w14:paraId="5066275D" w14:textId="1F198960" w:rsidR="001B5BFB" w:rsidRDefault="001B5BFB" w:rsidP="001B5BFB">
            <w:pPr>
              <w:spacing w:before="120" w:after="0"/>
              <w:jc w:val="center"/>
              <w:rPr>
                <w:rFonts w:eastAsia="Times New Roman" w:cs="Times New Roman"/>
                <w:sz w:val="24"/>
                <w:szCs w:val="24"/>
                <w:lang w:eastAsia="en-GB"/>
              </w:rPr>
            </w:pPr>
            <w:r>
              <w:rPr>
                <w:rFonts w:eastAsia="Times New Roman" w:cs="Times New Roman"/>
                <w:sz w:val="24"/>
                <w:szCs w:val="24"/>
                <w:lang w:eastAsia="en-GB"/>
              </w:rPr>
              <w:t>20.22.2</w:t>
            </w:r>
          </w:p>
        </w:tc>
        <w:tc>
          <w:tcPr>
            <w:tcW w:w="8994" w:type="dxa"/>
            <w:gridSpan w:val="5"/>
            <w:shd w:val="clear" w:color="auto" w:fill="auto"/>
            <w:vAlign w:val="center"/>
          </w:tcPr>
          <w:p w14:paraId="31B7F2CE" w14:textId="77777777" w:rsidR="001B5BFB" w:rsidRDefault="001B5BFB" w:rsidP="001B5BFB">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Nuclear fission can be spontanteous or induced.</w:t>
            </w:r>
          </w:p>
          <w:p w14:paraId="55B1ED3B" w14:textId="77777777" w:rsidR="00F41CFC" w:rsidRDefault="001B5BFB" w:rsidP="001B5BFB">
            <w:pPr>
              <w:pStyle w:val="ListParagraph"/>
              <w:numPr>
                <w:ilvl w:val="0"/>
                <w:numId w:val="26"/>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State the difference between these two types of fission</w:t>
            </w:r>
          </w:p>
          <w:p w14:paraId="5066275E" w14:textId="6CF387E9" w:rsidR="001B5BFB" w:rsidRPr="00F41CFC" w:rsidRDefault="001B5BFB" w:rsidP="001B5BFB">
            <w:pPr>
              <w:pStyle w:val="ListParagraph"/>
              <w:numPr>
                <w:ilvl w:val="0"/>
                <w:numId w:val="26"/>
              </w:numPr>
              <w:spacing w:before="120" w:after="0"/>
              <w:jc w:val="left"/>
              <w:rPr>
                <w:rFonts w:eastAsia="Times New Roman" w:cs="Times New Roman"/>
                <w:noProof/>
                <w:sz w:val="24"/>
                <w:szCs w:val="24"/>
                <w:lang w:eastAsia="en-GB"/>
              </w:rPr>
            </w:pPr>
            <w:r w:rsidRPr="00F41CFC">
              <w:rPr>
                <w:rFonts w:eastAsia="Times New Roman" w:cs="Times New Roman"/>
                <w:noProof/>
                <w:sz w:val="24"/>
                <w:szCs w:val="24"/>
                <w:lang w:eastAsia="en-GB"/>
              </w:rPr>
              <w:t xml:space="preserve">State whether a nuclear reactor would use an isotope that undergoes spontanseously or induced fission, </w:t>
            </w:r>
            <w:r w:rsidRPr="00F41CFC">
              <w:rPr>
                <w:rFonts w:eastAsia="Times New Roman" w:cs="Times New Roman"/>
                <w:i/>
                <w:noProof/>
                <w:sz w:val="24"/>
                <w:szCs w:val="24"/>
                <w:lang w:eastAsia="en-GB"/>
              </w:rPr>
              <w:t>you must justify your answer.</w:t>
            </w:r>
          </w:p>
        </w:tc>
      </w:tr>
      <w:tr w:rsidR="001B5BFB" w:rsidRPr="001F1787" w14:paraId="50662767" w14:textId="77777777" w:rsidTr="00A1469F">
        <w:trPr>
          <w:trHeight w:val="660"/>
        </w:trPr>
        <w:tc>
          <w:tcPr>
            <w:tcW w:w="1144" w:type="dxa"/>
            <w:gridSpan w:val="2"/>
            <w:shd w:val="clear" w:color="auto" w:fill="auto"/>
            <w:vAlign w:val="center"/>
          </w:tcPr>
          <w:p w14:paraId="50662760" w14:textId="4E326505" w:rsidR="001B5BFB" w:rsidRDefault="001B5BFB"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215ABB79" w14:textId="04B62666" w:rsidR="001B5BFB" w:rsidRPr="004C518C" w:rsidRDefault="00BC16D6" w:rsidP="004C518C">
            <w:pPr>
              <w:pStyle w:val="ListParagraph"/>
              <w:numPr>
                <w:ilvl w:val="2"/>
                <w:numId w:val="6"/>
              </w:numPr>
              <w:tabs>
                <w:tab w:val="clear" w:pos="2160"/>
                <w:tab w:val="num" w:pos="414"/>
              </w:tabs>
              <w:ind w:left="414" w:hanging="284"/>
              <w:rPr>
                <w:rFonts w:eastAsia="Times New Roman" w:cs="Times New Roman"/>
                <w:noProof/>
                <w:color w:val="FF0000"/>
                <w:sz w:val="24"/>
                <w:szCs w:val="24"/>
                <w:lang w:eastAsia="en-GB"/>
              </w:rPr>
            </w:pPr>
            <w:r w:rsidRPr="004C518C">
              <w:rPr>
                <w:rFonts w:eastAsia="Times New Roman" w:cs="Times New Roman"/>
                <w:noProof/>
                <w:color w:val="FF0000"/>
                <w:sz w:val="24"/>
                <w:szCs w:val="24"/>
                <w:lang w:eastAsia="en-GB"/>
              </w:rPr>
              <w:t>Induced fission is when fission occurs due to collision with a neutro</w:t>
            </w:r>
            <w:r w:rsidR="00A93C6D" w:rsidRPr="004C518C">
              <w:rPr>
                <w:rFonts w:eastAsia="Times New Roman" w:cs="Times New Roman"/>
                <w:noProof/>
                <w:color w:val="FF0000"/>
                <w:sz w:val="24"/>
                <w:szCs w:val="24"/>
                <w:lang w:eastAsia="en-GB"/>
              </w:rPr>
              <w:t>n</w:t>
            </w:r>
          </w:p>
          <w:p w14:paraId="215537D4" w14:textId="77777777" w:rsidR="00BC16D6" w:rsidRDefault="00BC16D6" w:rsidP="005A3B66">
            <w:pPr>
              <w:rPr>
                <w:rFonts w:eastAsia="Times New Roman" w:cs="Times New Roman"/>
                <w:noProof/>
                <w:color w:val="FF0000"/>
                <w:sz w:val="24"/>
                <w:szCs w:val="24"/>
                <w:lang w:eastAsia="en-GB"/>
              </w:rPr>
            </w:pPr>
            <w:r>
              <w:rPr>
                <w:rFonts w:eastAsia="Times New Roman" w:cs="Times New Roman"/>
                <w:noProof/>
                <w:color w:val="FF0000"/>
                <w:sz w:val="24"/>
                <w:szCs w:val="24"/>
                <w:lang w:eastAsia="en-GB"/>
              </w:rPr>
              <w:t>Spontan</w:t>
            </w:r>
            <w:r w:rsidR="001B6B4F">
              <w:rPr>
                <w:rFonts w:eastAsia="Times New Roman" w:cs="Times New Roman"/>
                <w:noProof/>
                <w:color w:val="FF0000"/>
                <w:sz w:val="24"/>
                <w:szCs w:val="24"/>
                <w:lang w:eastAsia="en-GB"/>
              </w:rPr>
              <w:t xml:space="preserve">eous fission </w:t>
            </w:r>
            <w:r w:rsidR="00586B9C">
              <w:rPr>
                <w:rFonts w:eastAsia="Times New Roman" w:cs="Times New Roman"/>
                <w:noProof/>
                <w:color w:val="FF0000"/>
                <w:sz w:val="24"/>
                <w:szCs w:val="24"/>
                <w:lang w:eastAsia="en-GB"/>
              </w:rPr>
              <w:t xml:space="preserve">is the breaking up of a large </w:t>
            </w:r>
            <w:r w:rsidR="00F41CFC">
              <w:rPr>
                <w:rFonts w:eastAsia="Times New Roman" w:cs="Times New Roman"/>
                <w:noProof/>
                <w:color w:val="FF0000"/>
                <w:sz w:val="24"/>
                <w:szCs w:val="24"/>
                <w:lang w:eastAsia="en-GB"/>
              </w:rPr>
              <w:t xml:space="preserve">nucleus into smaller nuclei </w:t>
            </w:r>
            <w:r w:rsidR="001B6B4F">
              <w:rPr>
                <w:rFonts w:eastAsia="Times New Roman" w:cs="Times New Roman"/>
                <w:noProof/>
                <w:color w:val="FF0000"/>
                <w:sz w:val="24"/>
                <w:szCs w:val="24"/>
                <w:lang w:eastAsia="en-GB"/>
              </w:rPr>
              <w:t xml:space="preserve"> without </w:t>
            </w:r>
            <w:r w:rsidR="00586B9C">
              <w:rPr>
                <w:rFonts w:eastAsia="Times New Roman" w:cs="Times New Roman"/>
                <w:noProof/>
                <w:color w:val="FF0000"/>
                <w:sz w:val="24"/>
                <w:szCs w:val="24"/>
                <w:lang w:eastAsia="en-GB"/>
              </w:rPr>
              <w:t>being struck by a neutron</w:t>
            </w:r>
            <w:r w:rsidR="00F41CFC">
              <w:rPr>
                <w:rFonts w:eastAsia="Times New Roman" w:cs="Times New Roman"/>
                <w:noProof/>
                <w:color w:val="FF0000"/>
                <w:sz w:val="24"/>
                <w:szCs w:val="24"/>
                <w:lang w:eastAsia="en-GB"/>
              </w:rPr>
              <w:t>.</w:t>
            </w:r>
          </w:p>
          <w:p w14:paraId="770FDDBF" w14:textId="77777777" w:rsidR="00DC79D0" w:rsidRDefault="004C518C" w:rsidP="006F38F1">
            <w:pPr>
              <w:pStyle w:val="ListParagraph"/>
              <w:numPr>
                <w:ilvl w:val="2"/>
                <w:numId w:val="6"/>
              </w:numPr>
              <w:tabs>
                <w:tab w:val="clear" w:pos="2160"/>
              </w:tabs>
              <w:ind w:left="272" w:hanging="272"/>
              <w:rPr>
                <w:rFonts w:eastAsia="Times New Roman" w:cs="Times New Roman"/>
                <w:noProof/>
                <w:color w:val="FF0000"/>
                <w:sz w:val="24"/>
                <w:szCs w:val="24"/>
                <w:lang w:eastAsia="en-GB"/>
              </w:rPr>
            </w:pPr>
            <w:r w:rsidRPr="006F38F1">
              <w:rPr>
                <w:rFonts w:eastAsia="Times New Roman" w:cs="Times New Roman"/>
                <w:noProof/>
                <w:color w:val="FF0000"/>
                <w:sz w:val="24"/>
                <w:szCs w:val="24"/>
                <w:lang w:eastAsia="en-GB"/>
              </w:rPr>
              <w:t>A nuclear reactor in a power s</w:t>
            </w:r>
            <w:r w:rsidR="006F38F1" w:rsidRPr="006F38F1">
              <w:rPr>
                <w:rFonts w:eastAsia="Times New Roman" w:cs="Times New Roman"/>
                <w:noProof/>
                <w:color w:val="FF0000"/>
                <w:sz w:val="24"/>
                <w:szCs w:val="24"/>
                <w:lang w:eastAsia="en-GB"/>
              </w:rPr>
              <w:t>tation must use an isotope that undergoes induced fission or it cannot be controlled</w:t>
            </w:r>
            <w:r w:rsidR="00DC79D0">
              <w:rPr>
                <w:rFonts w:eastAsia="Times New Roman" w:cs="Times New Roman"/>
                <w:noProof/>
                <w:color w:val="FF0000"/>
                <w:sz w:val="24"/>
                <w:szCs w:val="24"/>
                <w:lang w:eastAsia="en-GB"/>
              </w:rPr>
              <w:t>/ stopped</w:t>
            </w:r>
            <w:r w:rsidR="006F38F1" w:rsidRPr="006F38F1">
              <w:rPr>
                <w:rFonts w:eastAsia="Times New Roman" w:cs="Times New Roman"/>
                <w:noProof/>
                <w:color w:val="FF0000"/>
                <w:sz w:val="24"/>
                <w:szCs w:val="24"/>
                <w:lang w:eastAsia="en-GB"/>
              </w:rPr>
              <w:t>.</w:t>
            </w:r>
            <w:r w:rsidR="006F38F1">
              <w:rPr>
                <w:rFonts w:eastAsia="Times New Roman" w:cs="Times New Roman"/>
                <w:noProof/>
                <w:color w:val="FF0000"/>
                <w:sz w:val="24"/>
                <w:szCs w:val="24"/>
                <w:lang w:eastAsia="en-GB"/>
              </w:rPr>
              <w:t xml:space="preserve"> If </w:t>
            </w:r>
            <w:r w:rsidR="00426B5F">
              <w:rPr>
                <w:rFonts w:eastAsia="Times New Roman" w:cs="Times New Roman"/>
                <w:noProof/>
                <w:color w:val="FF0000"/>
                <w:sz w:val="24"/>
                <w:szCs w:val="24"/>
                <w:lang w:eastAsia="en-GB"/>
              </w:rPr>
              <w:t>the neutrons are absorbed in a reactor the fission reaction which stop</w:t>
            </w:r>
            <w:r w:rsidR="003936D2">
              <w:rPr>
                <w:rFonts w:eastAsia="Times New Roman" w:cs="Times New Roman"/>
                <w:noProof/>
                <w:color w:val="FF0000"/>
                <w:sz w:val="24"/>
                <w:szCs w:val="24"/>
                <w:lang w:eastAsia="en-GB"/>
              </w:rPr>
              <w:t xml:space="preserve">. </w:t>
            </w:r>
          </w:p>
          <w:p w14:paraId="50662766" w14:textId="5C16F05C" w:rsidR="00F41CFC" w:rsidRPr="006F38F1" w:rsidRDefault="003936D2" w:rsidP="00DC79D0">
            <w:pPr>
              <w:pStyle w:val="ListParagraph"/>
              <w:ind w:left="272"/>
              <w:rPr>
                <w:rFonts w:eastAsia="Times New Roman" w:cs="Times New Roman"/>
                <w:noProof/>
                <w:color w:val="FF0000"/>
                <w:sz w:val="24"/>
                <w:szCs w:val="24"/>
                <w:lang w:eastAsia="en-GB"/>
              </w:rPr>
            </w:pPr>
            <w:r>
              <w:rPr>
                <w:rFonts w:eastAsia="Times New Roman" w:cs="Times New Roman"/>
                <w:noProof/>
                <w:color w:val="FF0000"/>
                <w:sz w:val="24"/>
                <w:szCs w:val="24"/>
                <w:lang w:eastAsia="en-GB"/>
              </w:rPr>
              <w:t>In spontaneous fission the reaction cannot be controlled.</w:t>
            </w:r>
          </w:p>
        </w:tc>
      </w:tr>
      <w:tr w:rsidR="001B5BFB" w:rsidRPr="001F1787" w14:paraId="5066276A" w14:textId="77777777" w:rsidTr="00A1469F">
        <w:trPr>
          <w:trHeight w:val="660"/>
        </w:trPr>
        <w:tc>
          <w:tcPr>
            <w:tcW w:w="1144" w:type="dxa"/>
            <w:gridSpan w:val="2"/>
            <w:shd w:val="clear" w:color="auto" w:fill="auto"/>
            <w:vAlign w:val="center"/>
          </w:tcPr>
          <w:p w14:paraId="50662768" w14:textId="252CE1C2" w:rsidR="001B5BFB" w:rsidRDefault="001B5BFB" w:rsidP="001B5BFB">
            <w:pPr>
              <w:spacing w:before="120" w:after="0"/>
              <w:jc w:val="center"/>
              <w:rPr>
                <w:rFonts w:eastAsia="Times New Roman" w:cs="Times New Roman"/>
                <w:sz w:val="24"/>
                <w:szCs w:val="24"/>
                <w:lang w:eastAsia="en-GB"/>
              </w:rPr>
            </w:pPr>
            <w:r>
              <w:rPr>
                <w:rFonts w:eastAsia="Times New Roman" w:cs="Times New Roman"/>
                <w:sz w:val="24"/>
                <w:szCs w:val="24"/>
                <w:lang w:eastAsia="en-GB"/>
              </w:rPr>
              <w:t>20.22.3</w:t>
            </w:r>
          </w:p>
        </w:tc>
        <w:tc>
          <w:tcPr>
            <w:tcW w:w="8994" w:type="dxa"/>
            <w:gridSpan w:val="5"/>
            <w:shd w:val="clear" w:color="auto" w:fill="auto"/>
            <w:vAlign w:val="center"/>
          </w:tcPr>
          <w:p w14:paraId="50662769" w14:textId="45DD874C" w:rsidR="001B5BFB" w:rsidRPr="00EB47A6" w:rsidRDefault="001B5BFB" w:rsidP="001B5BFB">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Explain what is meant by the term chain reaction.</w:t>
            </w:r>
          </w:p>
        </w:tc>
      </w:tr>
      <w:tr w:rsidR="001B5BFB" w:rsidRPr="001F1787" w14:paraId="50662778" w14:textId="77777777" w:rsidTr="00A1469F">
        <w:trPr>
          <w:trHeight w:val="660"/>
        </w:trPr>
        <w:tc>
          <w:tcPr>
            <w:tcW w:w="1144" w:type="dxa"/>
            <w:gridSpan w:val="2"/>
            <w:shd w:val="clear" w:color="auto" w:fill="auto"/>
            <w:vAlign w:val="center"/>
          </w:tcPr>
          <w:p w14:paraId="5066276B" w14:textId="6C2B2EC2" w:rsidR="001B5BFB" w:rsidRPr="006277CA" w:rsidRDefault="001B5BFB"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0662777" w14:textId="7B6D9C52" w:rsidR="001B5BFB" w:rsidRDefault="001B5BFB" w:rsidP="001B5BFB">
            <w:pPr>
              <w:spacing w:before="120" w:after="0"/>
              <w:jc w:val="left"/>
              <w:rPr>
                <w:rFonts w:eastAsia="Times New Roman" w:cs="Times New Roman"/>
                <w:noProof/>
                <w:sz w:val="24"/>
                <w:szCs w:val="24"/>
                <w:lang w:eastAsia="en-GB"/>
              </w:rPr>
            </w:pPr>
            <w:r w:rsidRPr="00434AC7">
              <w:rPr>
                <w:rFonts w:eastAsia="Times New Roman" w:cs="Times New Roman"/>
                <w:noProof/>
                <w:color w:val="FF0000"/>
                <w:sz w:val="24"/>
                <w:szCs w:val="24"/>
                <w:lang w:eastAsia="en-GB"/>
              </w:rPr>
              <w:t xml:space="preserve">neutrons can go on to cause further (fission) reactions/split more (uranium) nuclei (1) causing a chain reaction/this process repeats (1) </w:t>
            </w:r>
          </w:p>
        </w:tc>
      </w:tr>
      <w:tr w:rsidR="001B5BFB" w:rsidRPr="001F1787" w14:paraId="262D1ABB" w14:textId="77777777" w:rsidTr="00A1469F">
        <w:trPr>
          <w:trHeight w:val="660"/>
        </w:trPr>
        <w:tc>
          <w:tcPr>
            <w:tcW w:w="1144" w:type="dxa"/>
            <w:gridSpan w:val="2"/>
            <w:shd w:val="clear" w:color="auto" w:fill="auto"/>
            <w:vAlign w:val="center"/>
          </w:tcPr>
          <w:p w14:paraId="51B530CC" w14:textId="3241473E" w:rsidR="001B5BFB" w:rsidRDefault="001B5BFB" w:rsidP="001B5BFB">
            <w:pPr>
              <w:spacing w:before="120" w:after="0"/>
              <w:jc w:val="center"/>
              <w:rPr>
                <w:rFonts w:eastAsia="Times New Roman" w:cs="Times New Roman"/>
                <w:sz w:val="24"/>
                <w:szCs w:val="24"/>
                <w:lang w:eastAsia="en-GB"/>
              </w:rPr>
            </w:pPr>
            <w:r>
              <w:rPr>
                <w:rFonts w:eastAsia="Times New Roman" w:cs="Times New Roman"/>
                <w:sz w:val="24"/>
                <w:szCs w:val="24"/>
                <w:lang w:eastAsia="en-GB"/>
              </w:rPr>
              <w:t>20.22.4</w:t>
            </w:r>
          </w:p>
        </w:tc>
        <w:tc>
          <w:tcPr>
            <w:tcW w:w="8994" w:type="dxa"/>
            <w:gridSpan w:val="5"/>
            <w:shd w:val="clear" w:color="auto" w:fill="auto"/>
            <w:vAlign w:val="center"/>
          </w:tcPr>
          <w:p w14:paraId="0D56DD4F" w14:textId="77777777" w:rsidR="001B5BFB" w:rsidRDefault="001B5BFB" w:rsidP="001B5BFB">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Describe the function of the following parts of a nuclear reactor</w:t>
            </w:r>
          </w:p>
          <w:p w14:paraId="5874D3A0" w14:textId="77777777" w:rsidR="001B5BFB" w:rsidRDefault="001B5BFB" w:rsidP="001B5BFB">
            <w:pPr>
              <w:pStyle w:val="ListParagraph"/>
              <w:numPr>
                <w:ilvl w:val="0"/>
                <w:numId w:val="27"/>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Containment vessel</w:t>
            </w:r>
          </w:p>
          <w:p w14:paraId="14E7763F" w14:textId="77777777" w:rsidR="001B5BFB" w:rsidRDefault="001B5BFB" w:rsidP="001B5BFB">
            <w:pPr>
              <w:pStyle w:val="ListParagraph"/>
              <w:numPr>
                <w:ilvl w:val="0"/>
                <w:numId w:val="27"/>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Fuel rods</w:t>
            </w:r>
          </w:p>
          <w:p w14:paraId="0EB00F8E" w14:textId="77777777" w:rsidR="001B5BFB" w:rsidRDefault="001B5BFB" w:rsidP="001B5BFB">
            <w:pPr>
              <w:pStyle w:val="ListParagraph"/>
              <w:numPr>
                <w:ilvl w:val="0"/>
                <w:numId w:val="27"/>
              </w:num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Moderator</w:t>
            </w:r>
          </w:p>
          <w:p w14:paraId="395CFD22" w14:textId="77777777" w:rsidR="001B5BFB" w:rsidRPr="0077587C" w:rsidRDefault="001B5BFB" w:rsidP="001B5BFB">
            <w:pPr>
              <w:pStyle w:val="ListParagraph"/>
              <w:numPr>
                <w:ilvl w:val="0"/>
                <w:numId w:val="27"/>
              </w:numPr>
              <w:rPr>
                <w:rFonts w:eastAsia="Times New Roman" w:cs="Times New Roman"/>
                <w:noProof/>
                <w:sz w:val="24"/>
                <w:szCs w:val="24"/>
                <w:lang w:eastAsia="en-GB"/>
              </w:rPr>
            </w:pPr>
            <w:r w:rsidRPr="005D64BC">
              <w:rPr>
                <w:rFonts w:eastAsia="Times New Roman" w:cs="Times New Roman"/>
                <w:noProof/>
                <w:sz w:val="24"/>
                <w:szCs w:val="24"/>
                <w:lang w:eastAsia="en-GB"/>
              </w:rPr>
              <w:t>Control Rods</w:t>
            </w:r>
            <w:r>
              <w:t xml:space="preserve"> </w:t>
            </w:r>
          </w:p>
          <w:p w14:paraId="2F1DD2CF" w14:textId="358B3AD6" w:rsidR="001B5BFB" w:rsidRPr="0077587C" w:rsidRDefault="001B5BFB" w:rsidP="001B5BFB">
            <w:pPr>
              <w:pStyle w:val="ListParagraph"/>
              <w:numPr>
                <w:ilvl w:val="0"/>
                <w:numId w:val="27"/>
              </w:numPr>
              <w:rPr>
                <w:rFonts w:eastAsia="Times New Roman" w:cs="Times New Roman"/>
                <w:noProof/>
                <w:sz w:val="24"/>
                <w:szCs w:val="24"/>
                <w:lang w:eastAsia="en-GB"/>
              </w:rPr>
            </w:pPr>
            <w:r w:rsidRPr="0077587C">
              <w:rPr>
                <w:rFonts w:eastAsia="Times New Roman" w:cs="Times New Roman"/>
                <w:noProof/>
                <w:sz w:val="24"/>
                <w:szCs w:val="24"/>
                <w:lang w:eastAsia="en-GB"/>
              </w:rPr>
              <w:t xml:space="preserve">Coolant. </w:t>
            </w:r>
          </w:p>
        </w:tc>
      </w:tr>
      <w:tr w:rsidR="001B5BFB" w:rsidRPr="001F1787" w14:paraId="326D0211" w14:textId="77777777" w:rsidTr="00A1469F">
        <w:trPr>
          <w:trHeight w:val="660"/>
        </w:trPr>
        <w:tc>
          <w:tcPr>
            <w:tcW w:w="1144" w:type="dxa"/>
            <w:gridSpan w:val="2"/>
            <w:shd w:val="clear" w:color="auto" w:fill="auto"/>
            <w:vAlign w:val="center"/>
          </w:tcPr>
          <w:p w14:paraId="2B672F02" w14:textId="77777777" w:rsidR="001B5BFB" w:rsidRDefault="001B5BFB"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4905ED2E" w14:textId="44D833F3" w:rsidR="001B5BFB" w:rsidRDefault="001B5BFB" w:rsidP="001B5BFB">
            <w:pPr>
              <w:pStyle w:val="ListParagraph"/>
              <w:numPr>
                <w:ilvl w:val="0"/>
                <w:numId w:val="44"/>
              </w:numPr>
              <w:spacing w:before="120" w:after="0"/>
              <w:jc w:val="left"/>
              <w:rPr>
                <w:rFonts w:eastAsia="Times New Roman" w:cs="Times New Roman"/>
                <w:b/>
                <w:bCs/>
                <w:noProof/>
                <w:color w:val="FF0000"/>
                <w:sz w:val="24"/>
                <w:szCs w:val="24"/>
                <w:lang w:eastAsia="en-GB"/>
              </w:rPr>
            </w:pPr>
            <w:r w:rsidRPr="00390447">
              <w:rPr>
                <w:rFonts w:eastAsia="Times New Roman" w:cs="Times New Roman"/>
                <w:b/>
                <w:bCs/>
                <w:noProof/>
                <w:color w:val="FF0000"/>
                <w:sz w:val="24"/>
                <w:szCs w:val="24"/>
                <w:lang w:eastAsia="en-GB"/>
              </w:rPr>
              <w:t xml:space="preserve">The containment vessel prevents/reduces release of radiations OR radioactive gases OR radioactive substances etc. </w:t>
            </w:r>
          </w:p>
          <w:p w14:paraId="354DD84E" w14:textId="78B0EBC7" w:rsidR="001B5BFB" w:rsidRPr="00390447" w:rsidRDefault="003E1D2C" w:rsidP="001B5BFB">
            <w:pPr>
              <w:pStyle w:val="ListParagraph"/>
              <w:numPr>
                <w:ilvl w:val="0"/>
                <w:numId w:val="44"/>
              </w:numPr>
              <w:spacing w:before="120" w:after="0"/>
              <w:jc w:val="left"/>
              <w:rPr>
                <w:rFonts w:eastAsia="Times New Roman" w:cs="Times New Roman"/>
                <w:b/>
                <w:bCs/>
                <w:noProof/>
                <w:color w:val="FF0000"/>
                <w:sz w:val="24"/>
                <w:szCs w:val="24"/>
                <w:lang w:eastAsia="en-GB"/>
              </w:rPr>
            </w:pPr>
            <w:r>
              <w:rPr>
                <w:rFonts w:eastAsia="Times New Roman" w:cs="Times New Roman"/>
                <w:b/>
                <w:bCs/>
                <w:noProof/>
                <w:color w:val="FF0000"/>
                <w:sz w:val="24"/>
                <w:szCs w:val="24"/>
                <w:lang w:eastAsia="en-GB"/>
              </w:rPr>
              <w:t>Contains the nuclear fuel</w:t>
            </w:r>
            <w:r w:rsidRPr="003E1D2C">
              <w:rPr>
                <w:rFonts w:eastAsia="Times New Roman" w:cs="Times New Roman"/>
                <w:b/>
                <w:bCs/>
                <w:noProof/>
                <w:color w:val="FF0000"/>
                <w:sz w:val="24"/>
                <w:szCs w:val="24"/>
                <w:lang w:eastAsia="en-GB"/>
              </w:rPr>
              <w:t xml:space="preserve"> used in a nuclear reactor The nuclear fuel </w:t>
            </w:r>
            <w:r w:rsidR="0013090E">
              <w:rPr>
                <w:rFonts w:eastAsia="Times New Roman" w:cs="Times New Roman"/>
                <w:b/>
                <w:bCs/>
                <w:noProof/>
                <w:color w:val="FF0000"/>
                <w:sz w:val="24"/>
                <w:szCs w:val="24"/>
                <w:lang w:eastAsia="en-GB"/>
              </w:rPr>
              <w:t>rods are sealed</w:t>
            </w:r>
            <w:r w:rsidRPr="003E1D2C">
              <w:rPr>
                <w:rFonts w:eastAsia="Times New Roman" w:cs="Times New Roman"/>
                <w:b/>
                <w:bCs/>
                <w:noProof/>
                <w:color w:val="FF0000"/>
                <w:sz w:val="24"/>
                <w:szCs w:val="24"/>
                <w:lang w:eastAsia="en-GB"/>
              </w:rPr>
              <w:t xml:space="preserve"> ,narrow metal tubes. </w:t>
            </w:r>
          </w:p>
          <w:p w14:paraId="1E8AFBC1" w14:textId="066FF8D0" w:rsidR="001B5BFB" w:rsidRDefault="001B5BFB" w:rsidP="001B5BFB">
            <w:pPr>
              <w:pStyle w:val="ListParagraph"/>
              <w:numPr>
                <w:ilvl w:val="0"/>
                <w:numId w:val="44"/>
              </w:numPr>
              <w:spacing w:before="120" w:after="0"/>
              <w:jc w:val="left"/>
              <w:rPr>
                <w:rFonts w:eastAsia="Times New Roman" w:cs="Times New Roman"/>
                <w:b/>
                <w:bCs/>
                <w:noProof/>
                <w:color w:val="FF0000"/>
                <w:sz w:val="24"/>
                <w:szCs w:val="24"/>
                <w:lang w:eastAsia="en-GB"/>
              </w:rPr>
            </w:pPr>
            <w:r w:rsidRPr="00390447">
              <w:rPr>
                <w:rFonts w:eastAsia="Times New Roman" w:cs="Times New Roman"/>
                <w:b/>
                <w:bCs/>
                <w:noProof/>
                <w:color w:val="FF0000"/>
                <w:sz w:val="24"/>
                <w:szCs w:val="24"/>
                <w:lang w:eastAsia="en-GB"/>
              </w:rPr>
              <w:t>The moderator slows neutrons.</w:t>
            </w:r>
          </w:p>
          <w:p w14:paraId="10A8FA30" w14:textId="06FAB870" w:rsidR="001B5BFB" w:rsidRDefault="001B5BFB" w:rsidP="001B5BFB">
            <w:pPr>
              <w:pStyle w:val="ListParagraph"/>
              <w:numPr>
                <w:ilvl w:val="0"/>
                <w:numId w:val="44"/>
              </w:numPr>
              <w:spacing w:before="120" w:after="0"/>
              <w:jc w:val="left"/>
              <w:rPr>
                <w:rFonts w:eastAsia="Times New Roman" w:cs="Times New Roman"/>
                <w:b/>
                <w:bCs/>
                <w:noProof/>
                <w:color w:val="FF0000"/>
                <w:sz w:val="24"/>
                <w:szCs w:val="24"/>
                <w:lang w:eastAsia="en-GB"/>
              </w:rPr>
            </w:pPr>
            <w:r>
              <w:rPr>
                <w:rFonts w:eastAsia="Times New Roman" w:cs="Times New Roman"/>
                <w:b/>
                <w:bCs/>
                <w:noProof/>
                <w:color w:val="FF0000"/>
                <w:sz w:val="24"/>
                <w:szCs w:val="24"/>
                <w:lang w:eastAsia="en-GB"/>
              </w:rPr>
              <w:t>The control rods absorb neutrons</w:t>
            </w:r>
          </w:p>
          <w:p w14:paraId="3083269C" w14:textId="1631095B" w:rsidR="001B5BFB" w:rsidRPr="00FB2114" w:rsidRDefault="00FB2114" w:rsidP="001B5BFB">
            <w:pPr>
              <w:pStyle w:val="ListParagraph"/>
              <w:numPr>
                <w:ilvl w:val="0"/>
                <w:numId w:val="44"/>
              </w:numPr>
              <w:spacing w:before="120" w:after="0"/>
              <w:jc w:val="left"/>
              <w:rPr>
                <w:rFonts w:eastAsia="Times New Roman" w:cs="Times New Roman"/>
                <w:b/>
                <w:bCs/>
                <w:noProof/>
                <w:color w:val="FF0000"/>
                <w:sz w:val="24"/>
                <w:szCs w:val="24"/>
                <w:lang w:eastAsia="en-GB"/>
              </w:rPr>
            </w:pPr>
            <w:r>
              <w:rPr>
                <w:rFonts w:eastAsia="Times New Roman" w:cs="Times New Roman"/>
                <w:b/>
                <w:bCs/>
                <w:noProof/>
                <w:color w:val="FF0000"/>
                <w:sz w:val="24"/>
                <w:szCs w:val="24"/>
                <w:lang w:eastAsia="en-GB"/>
              </w:rPr>
              <w:t>T</w:t>
            </w:r>
            <w:r w:rsidRPr="00FB2114">
              <w:rPr>
                <w:rFonts w:eastAsia="Times New Roman" w:cs="Times New Roman"/>
                <w:b/>
                <w:bCs/>
                <w:noProof/>
                <w:color w:val="FF0000"/>
                <w:sz w:val="24"/>
                <w:szCs w:val="24"/>
                <w:lang w:eastAsia="en-GB"/>
              </w:rPr>
              <w:t>he propose of the coolant is to removed heat from the reactor core and take it to the place of its utilisation eg. steam turbine.</w:t>
            </w:r>
          </w:p>
        </w:tc>
      </w:tr>
      <w:tr w:rsidR="001B5BFB" w:rsidRPr="001F1787" w14:paraId="0D4ACCB9" w14:textId="77777777" w:rsidTr="00A1469F">
        <w:trPr>
          <w:trHeight w:val="660"/>
        </w:trPr>
        <w:tc>
          <w:tcPr>
            <w:tcW w:w="1144" w:type="dxa"/>
            <w:gridSpan w:val="2"/>
            <w:shd w:val="clear" w:color="auto" w:fill="auto"/>
            <w:vAlign w:val="center"/>
          </w:tcPr>
          <w:p w14:paraId="1AF52663" w14:textId="3CCFECB7" w:rsidR="001B5BFB" w:rsidRDefault="001B5BFB" w:rsidP="001B5BFB">
            <w:pPr>
              <w:spacing w:before="120" w:after="0"/>
              <w:jc w:val="center"/>
              <w:rPr>
                <w:rFonts w:eastAsia="Times New Roman" w:cs="Times New Roman"/>
                <w:sz w:val="24"/>
                <w:szCs w:val="24"/>
                <w:lang w:eastAsia="en-GB"/>
              </w:rPr>
            </w:pPr>
            <w:r>
              <w:rPr>
                <w:rFonts w:eastAsia="Times New Roman" w:cs="Times New Roman"/>
                <w:sz w:val="24"/>
                <w:szCs w:val="24"/>
                <w:lang w:eastAsia="en-GB"/>
              </w:rPr>
              <w:t>20.22.5</w:t>
            </w:r>
          </w:p>
        </w:tc>
        <w:tc>
          <w:tcPr>
            <w:tcW w:w="8994" w:type="dxa"/>
            <w:gridSpan w:val="5"/>
            <w:shd w:val="clear" w:color="auto" w:fill="auto"/>
            <w:vAlign w:val="center"/>
          </w:tcPr>
          <w:p w14:paraId="49CE6022" w14:textId="0FB8FD87" w:rsidR="001B5BFB" w:rsidRDefault="001B5BFB" w:rsidP="001B5BFB">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State the common element used in nuclear fission to generate energy.</w:t>
            </w:r>
          </w:p>
        </w:tc>
      </w:tr>
      <w:tr w:rsidR="001B5BFB" w:rsidRPr="001F1787" w14:paraId="2679BFC2" w14:textId="77777777" w:rsidTr="00A1469F">
        <w:trPr>
          <w:trHeight w:val="660"/>
        </w:trPr>
        <w:tc>
          <w:tcPr>
            <w:tcW w:w="1144" w:type="dxa"/>
            <w:gridSpan w:val="2"/>
            <w:shd w:val="clear" w:color="auto" w:fill="auto"/>
            <w:vAlign w:val="center"/>
          </w:tcPr>
          <w:p w14:paraId="099C9CEB" w14:textId="77777777" w:rsidR="001B5BFB" w:rsidRPr="00D321CC" w:rsidRDefault="001B5BFB" w:rsidP="001B5BFB">
            <w:pPr>
              <w:spacing w:before="120" w:after="0"/>
              <w:jc w:val="center"/>
              <w:rPr>
                <w:rFonts w:eastAsia="Times New Roman" w:cs="Times New Roman"/>
                <w:b/>
                <w:bCs/>
                <w:color w:val="FF0000"/>
                <w:sz w:val="24"/>
                <w:szCs w:val="24"/>
                <w:lang w:eastAsia="en-GB"/>
              </w:rPr>
            </w:pPr>
          </w:p>
        </w:tc>
        <w:tc>
          <w:tcPr>
            <w:tcW w:w="8994" w:type="dxa"/>
            <w:gridSpan w:val="5"/>
            <w:shd w:val="clear" w:color="auto" w:fill="auto"/>
            <w:vAlign w:val="center"/>
          </w:tcPr>
          <w:p w14:paraId="583C9054" w14:textId="54F743C8" w:rsidR="001B5BFB" w:rsidRPr="00D321CC" w:rsidRDefault="00D321CC" w:rsidP="001B5BFB">
            <w:pPr>
              <w:spacing w:before="120" w:after="0"/>
              <w:jc w:val="left"/>
              <w:rPr>
                <w:rFonts w:eastAsia="Times New Roman" w:cs="Times New Roman"/>
                <w:b/>
                <w:bCs/>
                <w:noProof/>
                <w:color w:val="FF0000"/>
                <w:sz w:val="24"/>
                <w:szCs w:val="24"/>
                <w:lang w:eastAsia="en-GB"/>
              </w:rPr>
            </w:pPr>
            <w:r w:rsidRPr="00D321CC">
              <w:rPr>
                <w:rFonts w:eastAsia="Times New Roman" w:cs="Times New Roman"/>
                <w:b/>
                <w:bCs/>
                <w:noProof/>
                <w:color w:val="FF0000"/>
                <w:sz w:val="24"/>
                <w:szCs w:val="24"/>
                <w:lang w:eastAsia="en-GB"/>
              </w:rPr>
              <w:t>Uranium</w:t>
            </w:r>
            <w:r>
              <w:rPr>
                <w:rFonts w:eastAsia="Times New Roman" w:cs="Times New Roman"/>
                <w:b/>
                <w:bCs/>
                <w:noProof/>
                <w:color w:val="FF0000"/>
                <w:sz w:val="24"/>
                <w:szCs w:val="24"/>
                <w:lang w:eastAsia="en-GB"/>
              </w:rPr>
              <w:t xml:space="preserve"> (although Plutonium can be used)</w:t>
            </w:r>
          </w:p>
        </w:tc>
      </w:tr>
      <w:tr w:rsidR="001B5BFB" w:rsidRPr="001F1787" w14:paraId="697393C1" w14:textId="77777777" w:rsidTr="00A1469F">
        <w:trPr>
          <w:trHeight w:val="660"/>
        </w:trPr>
        <w:tc>
          <w:tcPr>
            <w:tcW w:w="1144" w:type="dxa"/>
            <w:gridSpan w:val="2"/>
            <w:shd w:val="clear" w:color="auto" w:fill="auto"/>
            <w:vAlign w:val="center"/>
          </w:tcPr>
          <w:p w14:paraId="27BE35C4" w14:textId="1A0B9482" w:rsidR="001B5BFB" w:rsidRDefault="001B5BFB" w:rsidP="001B5BFB">
            <w:pPr>
              <w:spacing w:before="120" w:after="0"/>
              <w:jc w:val="center"/>
              <w:rPr>
                <w:rFonts w:eastAsia="Times New Roman" w:cs="Times New Roman"/>
                <w:sz w:val="24"/>
                <w:szCs w:val="24"/>
                <w:lang w:eastAsia="en-GB"/>
              </w:rPr>
            </w:pPr>
            <w:r>
              <w:rPr>
                <w:rFonts w:eastAsia="Times New Roman" w:cs="Times New Roman"/>
                <w:sz w:val="24"/>
                <w:szCs w:val="24"/>
                <w:lang w:eastAsia="en-GB"/>
              </w:rPr>
              <w:lastRenderedPageBreak/>
              <w:t>20.22.6</w:t>
            </w:r>
          </w:p>
        </w:tc>
        <w:tc>
          <w:tcPr>
            <w:tcW w:w="8994" w:type="dxa"/>
            <w:gridSpan w:val="5"/>
            <w:shd w:val="clear" w:color="auto" w:fill="auto"/>
            <w:vAlign w:val="center"/>
          </w:tcPr>
          <w:p w14:paraId="494D0BCE" w14:textId="4DD5C308" w:rsidR="001B5BFB" w:rsidRDefault="00490EEB" w:rsidP="001B5BFB">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drawing>
                <wp:anchor distT="0" distB="0" distL="114300" distR="114300" simplePos="0" relativeHeight="251657216" behindDoc="0" locked="0" layoutInCell="1" allowOverlap="1" wp14:anchorId="69502115" wp14:editId="770359EA">
                  <wp:simplePos x="0" y="0"/>
                  <wp:positionH relativeFrom="column">
                    <wp:posOffset>2757805</wp:posOffset>
                  </wp:positionH>
                  <wp:positionV relativeFrom="paragraph">
                    <wp:posOffset>47625</wp:posOffset>
                  </wp:positionV>
                  <wp:extent cx="2696210" cy="2086610"/>
                  <wp:effectExtent l="0" t="0" r="8890" b="8890"/>
                  <wp:wrapSquare wrapText="bothSides"/>
                  <wp:docPr id="1073742206" name="Picture 107374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96210" cy="2086610"/>
                          </a:xfrm>
                          <a:prstGeom prst="rect">
                            <a:avLst/>
                          </a:prstGeom>
                          <a:noFill/>
                          <a:ln>
                            <a:noFill/>
                          </a:ln>
                        </pic:spPr>
                      </pic:pic>
                    </a:graphicData>
                  </a:graphic>
                  <wp14:sizeRelH relativeFrom="page">
                    <wp14:pctWidth>0</wp14:pctWidth>
                  </wp14:sizeRelH>
                  <wp14:sizeRelV relativeFrom="page">
                    <wp14:pctHeight>0</wp14:pctHeight>
                  </wp14:sizeRelV>
                </wp:anchor>
              </w:drawing>
            </w:r>
            <w:r w:rsidR="001B5BFB">
              <w:rPr>
                <w:rFonts w:eastAsia="Times New Roman" w:cs="Times New Roman"/>
                <w:noProof/>
                <w:sz w:val="24"/>
                <w:szCs w:val="24"/>
                <w:lang w:eastAsia="en-GB"/>
              </w:rPr>
              <w:t>SQA Int 2 2013</w:t>
            </w:r>
          </w:p>
          <w:p w14:paraId="2BCAA9BD" w14:textId="45379DD2" w:rsidR="001B5BFB" w:rsidRDefault="001B5BFB" w:rsidP="001B5BFB">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A student is researching information on nuclear reactors.</w:t>
            </w:r>
            <w:r>
              <w:rPr>
                <w:rFonts w:eastAsia="Times New Roman" w:cs="Times New Roman"/>
                <w:noProof/>
                <w:sz w:val="24"/>
                <w:szCs w:val="24"/>
                <w:lang w:eastAsia="en-GB"/>
              </w:rPr>
              <w:t xml:space="preserve"> </w:t>
            </w:r>
            <w:r w:rsidRPr="00EB47A6">
              <w:rPr>
                <w:rFonts w:eastAsia="Times New Roman" w:cs="Times New Roman"/>
                <w:noProof/>
                <w:sz w:val="24"/>
                <w:szCs w:val="24"/>
                <w:lang w:eastAsia="en-GB"/>
              </w:rPr>
              <w:t>The following diagram is found on a website.</w:t>
            </w:r>
            <w:r>
              <w:rPr>
                <w:rFonts w:eastAsia="Times New Roman" w:cs="Times New Roman"/>
                <w:noProof/>
                <w:sz w:val="24"/>
                <w:szCs w:val="24"/>
                <w:lang w:eastAsia="en-GB"/>
              </w:rPr>
              <w:t xml:space="preserve"> </w:t>
            </w:r>
            <w:r w:rsidRPr="00EB47A6">
              <w:rPr>
                <w:rFonts w:eastAsia="Times New Roman" w:cs="Times New Roman"/>
                <w:noProof/>
                <w:sz w:val="24"/>
                <w:szCs w:val="24"/>
                <w:lang w:eastAsia="en-GB"/>
              </w:rPr>
              <w:t>It illustrates a type of reaction that takes place in a reactor.</w:t>
            </w:r>
          </w:p>
          <w:p w14:paraId="18DE9194" w14:textId="1AF8976C" w:rsidR="001B5BFB" w:rsidRDefault="001B5BFB" w:rsidP="001B5BFB">
            <w:pPr>
              <w:spacing w:before="120" w:after="0"/>
              <w:jc w:val="center"/>
              <w:rPr>
                <w:rFonts w:eastAsia="Times New Roman" w:cs="Times New Roman"/>
                <w:noProof/>
                <w:sz w:val="24"/>
                <w:szCs w:val="24"/>
                <w:lang w:eastAsia="en-GB"/>
              </w:rPr>
            </w:pPr>
          </w:p>
          <w:p w14:paraId="2D838D0B" w14:textId="03AFD7E2" w:rsidR="001B5BFB" w:rsidRPr="008520DF" w:rsidRDefault="001B5BFB" w:rsidP="001B5BFB">
            <w:pPr>
              <w:pStyle w:val="ListParagraph"/>
              <w:numPr>
                <w:ilvl w:val="0"/>
                <w:numId w:val="43"/>
              </w:numPr>
              <w:spacing w:before="120" w:after="0"/>
              <w:jc w:val="left"/>
              <w:rPr>
                <w:rFonts w:eastAsia="Times New Roman" w:cs="Times New Roman"/>
                <w:noProof/>
                <w:sz w:val="24"/>
                <w:szCs w:val="24"/>
                <w:lang w:eastAsia="en-GB"/>
              </w:rPr>
            </w:pPr>
            <w:r w:rsidRPr="008520DF">
              <w:rPr>
                <w:rFonts w:eastAsia="Times New Roman" w:cs="Times New Roman"/>
                <w:noProof/>
                <w:sz w:val="24"/>
                <w:szCs w:val="24"/>
                <w:lang w:eastAsia="en-GB"/>
              </w:rPr>
              <w:t>State the type of nuclear reaction shown in the diagram.</w:t>
            </w:r>
          </w:p>
          <w:p w14:paraId="1620CEF2" w14:textId="199BB9D0" w:rsidR="001B5BFB" w:rsidRPr="008520DF" w:rsidRDefault="001B5BFB" w:rsidP="001B5BFB">
            <w:pPr>
              <w:pStyle w:val="ListParagraph"/>
              <w:spacing w:before="120" w:after="0"/>
              <w:ind w:left="1080"/>
              <w:jc w:val="left"/>
              <w:rPr>
                <w:rFonts w:eastAsia="Times New Roman" w:cs="Times New Roman"/>
                <w:b/>
                <w:bCs/>
                <w:noProof/>
                <w:color w:val="FF0000"/>
                <w:sz w:val="24"/>
                <w:szCs w:val="24"/>
                <w:lang w:eastAsia="en-GB"/>
              </w:rPr>
            </w:pPr>
            <w:r>
              <w:rPr>
                <w:rFonts w:eastAsia="Times New Roman" w:cs="Times New Roman"/>
                <w:b/>
                <w:bCs/>
                <w:noProof/>
                <w:color w:val="FF0000"/>
                <w:sz w:val="24"/>
                <w:szCs w:val="24"/>
                <w:lang w:eastAsia="en-GB"/>
              </w:rPr>
              <w:t>(induced) fission</w:t>
            </w:r>
          </w:p>
          <w:p w14:paraId="2AC6B444" w14:textId="77777777" w:rsidR="001B5BFB" w:rsidRPr="00EB47A6" w:rsidRDefault="001B5BFB" w:rsidP="001B5BFB">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(ii) The labels have been omitted at positions P, Q, R and S on the diagram.</w:t>
            </w:r>
          </w:p>
          <w:p w14:paraId="23FE634E" w14:textId="063420DB" w:rsidR="001B5BFB" w:rsidRDefault="001B5BFB" w:rsidP="001B5BFB">
            <w:pPr>
              <w:spacing w:before="120" w:after="0"/>
              <w:jc w:val="left"/>
              <w:rPr>
                <w:rFonts w:eastAsia="Times New Roman" w:cs="Times New Roman"/>
                <w:noProof/>
                <w:sz w:val="24"/>
                <w:szCs w:val="24"/>
                <w:lang w:eastAsia="en-GB"/>
              </w:rPr>
            </w:pPr>
            <w:r>
              <w:rPr>
                <w:rFonts w:eastAsia="Times New Roman" w:cs="Times New Roman"/>
                <w:noProof/>
                <w:sz w:val="24"/>
                <w:szCs w:val="24"/>
                <w:lang w:eastAsia="en-GB"/>
              </w:rPr>
              <w:t>Copy out the diagram and correctly name the parts labelled P,Q,R and S</w:t>
            </w:r>
            <w:r w:rsidRPr="00EB47A6">
              <w:rPr>
                <w:rFonts w:eastAsia="Times New Roman" w:cs="Times New Roman"/>
                <w:noProof/>
                <w:sz w:val="24"/>
                <w:szCs w:val="24"/>
                <w:lang w:eastAsia="en-GB"/>
              </w:rPr>
              <w:t>.</w:t>
            </w:r>
          </w:p>
          <w:tbl>
            <w:tblPr>
              <w:tblStyle w:val="TableGrid"/>
              <w:tblW w:w="0" w:type="auto"/>
              <w:tblLayout w:type="fixed"/>
              <w:tblLook w:val="04A0" w:firstRow="1" w:lastRow="0" w:firstColumn="1" w:lastColumn="0" w:noHBand="0" w:noVBand="1"/>
            </w:tblPr>
            <w:tblGrid>
              <w:gridCol w:w="699"/>
              <w:gridCol w:w="6679"/>
            </w:tblGrid>
            <w:tr w:rsidR="001B5BFB" w14:paraId="602A317B" w14:textId="77777777" w:rsidTr="00DA69A4">
              <w:trPr>
                <w:trHeight w:val="420"/>
              </w:trPr>
              <w:tc>
                <w:tcPr>
                  <w:tcW w:w="699" w:type="dxa"/>
                </w:tcPr>
                <w:p w14:paraId="68F6BAE7" w14:textId="6207A65B" w:rsidR="001B5BFB" w:rsidRPr="008520DF" w:rsidRDefault="001B5BFB" w:rsidP="001B5BFB">
                  <w:pPr>
                    <w:spacing w:before="120"/>
                    <w:jc w:val="left"/>
                    <w:rPr>
                      <w:rFonts w:eastAsia="Times New Roman" w:cs="Times New Roman"/>
                      <w:b/>
                      <w:bCs/>
                      <w:noProof/>
                      <w:color w:val="FF0000"/>
                      <w:sz w:val="24"/>
                      <w:szCs w:val="24"/>
                      <w:lang w:eastAsia="en-GB"/>
                    </w:rPr>
                  </w:pPr>
                  <w:r w:rsidRPr="008520DF">
                    <w:rPr>
                      <w:rFonts w:eastAsia="Times New Roman" w:cs="Times New Roman"/>
                      <w:b/>
                      <w:bCs/>
                      <w:noProof/>
                      <w:color w:val="FF0000"/>
                      <w:sz w:val="24"/>
                      <w:szCs w:val="24"/>
                      <w:lang w:eastAsia="en-GB"/>
                    </w:rPr>
                    <w:t>P</w:t>
                  </w:r>
                </w:p>
              </w:tc>
              <w:tc>
                <w:tcPr>
                  <w:tcW w:w="6679" w:type="dxa"/>
                </w:tcPr>
                <w:p w14:paraId="5C6D1778" w14:textId="4A79B1B3" w:rsidR="001B5BFB" w:rsidRPr="008520DF" w:rsidRDefault="001B5BFB" w:rsidP="001B5BFB">
                  <w:pPr>
                    <w:spacing w:before="120"/>
                    <w:jc w:val="left"/>
                    <w:rPr>
                      <w:rFonts w:eastAsia="Times New Roman" w:cs="Times New Roman"/>
                      <w:b/>
                      <w:bCs/>
                      <w:noProof/>
                      <w:color w:val="FF0000"/>
                      <w:sz w:val="24"/>
                      <w:szCs w:val="24"/>
                      <w:lang w:eastAsia="en-GB"/>
                    </w:rPr>
                  </w:pPr>
                  <w:r>
                    <w:rPr>
                      <w:rFonts w:eastAsia="Times New Roman" w:cs="Times New Roman"/>
                      <w:b/>
                      <w:bCs/>
                      <w:noProof/>
                      <w:color w:val="FF0000"/>
                      <w:sz w:val="24"/>
                      <w:szCs w:val="24"/>
                      <w:lang w:eastAsia="en-GB"/>
                    </w:rPr>
                    <w:t>(slow) NEUTRON</w:t>
                  </w:r>
                </w:p>
              </w:tc>
            </w:tr>
            <w:tr w:rsidR="001B5BFB" w14:paraId="7A80489B" w14:textId="77777777" w:rsidTr="00DA69A4">
              <w:tc>
                <w:tcPr>
                  <w:tcW w:w="699" w:type="dxa"/>
                </w:tcPr>
                <w:p w14:paraId="4DB9222F" w14:textId="5A85D2FD" w:rsidR="001B5BFB" w:rsidRPr="008520DF" w:rsidRDefault="001B5BFB" w:rsidP="001B5BFB">
                  <w:pPr>
                    <w:spacing w:before="120"/>
                    <w:jc w:val="left"/>
                    <w:rPr>
                      <w:rFonts w:eastAsia="Times New Roman" w:cs="Times New Roman"/>
                      <w:b/>
                      <w:bCs/>
                      <w:noProof/>
                      <w:color w:val="FF0000"/>
                      <w:sz w:val="24"/>
                      <w:szCs w:val="24"/>
                      <w:lang w:eastAsia="en-GB"/>
                    </w:rPr>
                  </w:pPr>
                  <w:r w:rsidRPr="008520DF">
                    <w:rPr>
                      <w:rFonts w:eastAsia="Times New Roman" w:cs="Times New Roman"/>
                      <w:b/>
                      <w:bCs/>
                      <w:noProof/>
                      <w:color w:val="FF0000"/>
                      <w:sz w:val="24"/>
                      <w:szCs w:val="24"/>
                      <w:lang w:eastAsia="en-GB"/>
                    </w:rPr>
                    <w:t>Q</w:t>
                  </w:r>
                </w:p>
              </w:tc>
              <w:tc>
                <w:tcPr>
                  <w:tcW w:w="6679" w:type="dxa"/>
                </w:tcPr>
                <w:p w14:paraId="5261517F" w14:textId="5F469ECF" w:rsidR="001B5BFB" w:rsidRPr="008520DF" w:rsidRDefault="001B5BFB" w:rsidP="001B5BFB">
                  <w:pPr>
                    <w:spacing w:before="120"/>
                    <w:jc w:val="left"/>
                    <w:rPr>
                      <w:rFonts w:eastAsia="Times New Roman" w:cs="Times New Roman"/>
                      <w:b/>
                      <w:bCs/>
                      <w:noProof/>
                      <w:color w:val="FF0000"/>
                      <w:sz w:val="24"/>
                      <w:szCs w:val="24"/>
                      <w:lang w:eastAsia="en-GB"/>
                    </w:rPr>
                  </w:pPr>
                  <w:r>
                    <w:rPr>
                      <w:rFonts w:eastAsia="Times New Roman" w:cs="Times New Roman"/>
                      <w:b/>
                      <w:bCs/>
                      <w:noProof/>
                      <w:color w:val="FF0000"/>
                      <w:sz w:val="24"/>
                      <w:szCs w:val="24"/>
                      <w:lang w:eastAsia="en-GB"/>
                    </w:rPr>
                    <w:t>(fissionable) NUCLEUS</w:t>
                  </w:r>
                </w:p>
              </w:tc>
            </w:tr>
            <w:tr w:rsidR="001B5BFB" w14:paraId="301C551F" w14:textId="77777777" w:rsidTr="00DA69A4">
              <w:tc>
                <w:tcPr>
                  <w:tcW w:w="699" w:type="dxa"/>
                </w:tcPr>
                <w:p w14:paraId="266E497D" w14:textId="5AFC1D42" w:rsidR="001B5BFB" w:rsidRPr="008520DF" w:rsidRDefault="001B5BFB" w:rsidP="001B5BFB">
                  <w:pPr>
                    <w:spacing w:before="120"/>
                    <w:jc w:val="left"/>
                    <w:rPr>
                      <w:rFonts w:eastAsia="Times New Roman" w:cs="Times New Roman"/>
                      <w:b/>
                      <w:bCs/>
                      <w:noProof/>
                      <w:color w:val="FF0000"/>
                      <w:sz w:val="24"/>
                      <w:szCs w:val="24"/>
                      <w:lang w:eastAsia="en-GB"/>
                    </w:rPr>
                  </w:pPr>
                  <w:r w:rsidRPr="008520DF">
                    <w:rPr>
                      <w:rFonts w:eastAsia="Times New Roman" w:cs="Times New Roman"/>
                      <w:b/>
                      <w:bCs/>
                      <w:noProof/>
                      <w:color w:val="FF0000"/>
                      <w:sz w:val="24"/>
                      <w:szCs w:val="24"/>
                      <w:lang w:eastAsia="en-GB"/>
                    </w:rPr>
                    <w:t>R</w:t>
                  </w:r>
                </w:p>
              </w:tc>
              <w:tc>
                <w:tcPr>
                  <w:tcW w:w="6679" w:type="dxa"/>
                </w:tcPr>
                <w:p w14:paraId="7005F887" w14:textId="09B64914" w:rsidR="001B5BFB" w:rsidRPr="008520DF" w:rsidRDefault="001B5BFB" w:rsidP="001B5BFB">
                  <w:pPr>
                    <w:spacing w:before="120"/>
                    <w:jc w:val="left"/>
                    <w:rPr>
                      <w:rFonts w:eastAsia="Times New Roman" w:cs="Times New Roman"/>
                      <w:b/>
                      <w:bCs/>
                      <w:noProof/>
                      <w:color w:val="FF0000"/>
                      <w:sz w:val="24"/>
                      <w:szCs w:val="24"/>
                      <w:lang w:eastAsia="en-GB"/>
                    </w:rPr>
                  </w:pPr>
                  <w:r>
                    <w:rPr>
                      <w:rFonts w:eastAsia="Times New Roman" w:cs="Times New Roman"/>
                      <w:b/>
                      <w:bCs/>
                      <w:noProof/>
                      <w:color w:val="FF0000"/>
                      <w:sz w:val="24"/>
                      <w:szCs w:val="24"/>
                      <w:lang w:eastAsia="en-GB"/>
                    </w:rPr>
                    <w:t>(fast) NEUTRON</w:t>
                  </w:r>
                </w:p>
              </w:tc>
            </w:tr>
            <w:tr w:rsidR="001B5BFB" w14:paraId="4B24E8E6" w14:textId="77777777" w:rsidTr="00DA69A4">
              <w:tc>
                <w:tcPr>
                  <w:tcW w:w="699" w:type="dxa"/>
                </w:tcPr>
                <w:p w14:paraId="49FA4653" w14:textId="14FB55A8" w:rsidR="001B5BFB" w:rsidRPr="008520DF" w:rsidRDefault="001B5BFB" w:rsidP="001B5BFB">
                  <w:pPr>
                    <w:spacing w:before="120"/>
                    <w:jc w:val="left"/>
                    <w:rPr>
                      <w:rFonts w:eastAsia="Times New Roman" w:cs="Times New Roman"/>
                      <w:b/>
                      <w:bCs/>
                      <w:noProof/>
                      <w:color w:val="FF0000"/>
                      <w:sz w:val="24"/>
                      <w:szCs w:val="24"/>
                      <w:lang w:eastAsia="en-GB"/>
                    </w:rPr>
                  </w:pPr>
                  <w:r w:rsidRPr="008520DF">
                    <w:rPr>
                      <w:rFonts w:eastAsia="Times New Roman" w:cs="Times New Roman"/>
                      <w:b/>
                      <w:bCs/>
                      <w:noProof/>
                      <w:color w:val="FF0000"/>
                      <w:sz w:val="24"/>
                      <w:szCs w:val="24"/>
                      <w:lang w:eastAsia="en-GB"/>
                    </w:rPr>
                    <w:t>S</w:t>
                  </w:r>
                </w:p>
              </w:tc>
              <w:tc>
                <w:tcPr>
                  <w:tcW w:w="6679" w:type="dxa"/>
                </w:tcPr>
                <w:p w14:paraId="2168C39C" w14:textId="0BBF472B" w:rsidR="001B5BFB" w:rsidRPr="008520DF" w:rsidRDefault="001B5BFB" w:rsidP="001B5BFB">
                  <w:pPr>
                    <w:spacing w:before="120"/>
                    <w:jc w:val="left"/>
                    <w:rPr>
                      <w:rFonts w:eastAsia="Times New Roman" w:cs="Times New Roman"/>
                      <w:b/>
                      <w:bCs/>
                      <w:noProof/>
                      <w:color w:val="FF0000"/>
                      <w:sz w:val="24"/>
                      <w:szCs w:val="24"/>
                      <w:lang w:eastAsia="en-GB"/>
                    </w:rPr>
                  </w:pPr>
                  <w:r>
                    <w:rPr>
                      <w:rFonts w:eastAsia="Times New Roman" w:cs="Times New Roman"/>
                      <w:b/>
                      <w:bCs/>
                      <w:noProof/>
                      <w:color w:val="FF0000"/>
                      <w:sz w:val="24"/>
                      <w:szCs w:val="24"/>
                      <w:lang w:eastAsia="en-GB"/>
                    </w:rPr>
                    <w:t xml:space="preserve">FISSION  </w:t>
                  </w:r>
                  <w:r w:rsidR="00DA69A4">
                    <w:rPr>
                      <w:rFonts w:eastAsia="Times New Roman" w:cs="Times New Roman"/>
                      <w:b/>
                      <w:bCs/>
                      <w:noProof/>
                      <w:color w:val="FF0000"/>
                      <w:sz w:val="24"/>
                      <w:szCs w:val="24"/>
                      <w:lang w:eastAsia="en-GB"/>
                    </w:rPr>
                    <w:t xml:space="preserve">Fragments </w:t>
                  </w:r>
                  <w:r>
                    <w:rPr>
                      <w:rFonts w:eastAsia="Times New Roman" w:cs="Times New Roman"/>
                      <w:b/>
                      <w:bCs/>
                      <w:noProof/>
                      <w:color w:val="FF0000"/>
                      <w:sz w:val="24"/>
                      <w:szCs w:val="24"/>
                      <w:lang w:eastAsia="en-GB"/>
                    </w:rPr>
                    <w:t>/ DAUGHTER PRODUCT NUCLEI</w:t>
                  </w:r>
                </w:p>
              </w:tc>
            </w:tr>
          </w:tbl>
          <w:p w14:paraId="71346F90" w14:textId="0E87F3F7" w:rsidR="001B5BFB" w:rsidRPr="00306F13" w:rsidRDefault="001B5BFB" w:rsidP="00513C3C">
            <w:pPr>
              <w:pStyle w:val="ListParagraph"/>
              <w:numPr>
                <w:ilvl w:val="0"/>
                <w:numId w:val="47"/>
              </w:numPr>
              <w:spacing w:before="120" w:after="0"/>
              <w:jc w:val="left"/>
              <w:rPr>
                <w:rFonts w:eastAsia="Times New Roman" w:cs="Times New Roman"/>
                <w:noProof/>
                <w:sz w:val="24"/>
                <w:szCs w:val="24"/>
                <w:lang w:eastAsia="en-GB"/>
              </w:rPr>
            </w:pPr>
            <w:r w:rsidRPr="00306F13">
              <w:rPr>
                <w:rFonts w:eastAsia="Times New Roman" w:cs="Times New Roman"/>
                <w:noProof/>
                <w:sz w:val="24"/>
                <w:szCs w:val="24"/>
                <w:lang w:eastAsia="en-GB"/>
              </w:rPr>
              <w:t>Name the part of the reactor whose function is to prevent release of radiation beyond the reactor.</w:t>
            </w:r>
          </w:p>
          <w:p w14:paraId="6432DE53" w14:textId="420BC047" w:rsidR="00306F13" w:rsidRPr="00306F13" w:rsidRDefault="00306F13" w:rsidP="00306F13">
            <w:pPr>
              <w:spacing w:before="120" w:after="0"/>
              <w:jc w:val="left"/>
              <w:rPr>
                <w:rFonts w:eastAsia="Times New Roman" w:cs="Times New Roman"/>
                <w:noProof/>
                <w:color w:val="FF0000"/>
                <w:sz w:val="24"/>
                <w:szCs w:val="24"/>
                <w:lang w:eastAsia="en-GB"/>
              </w:rPr>
            </w:pPr>
            <w:r>
              <w:rPr>
                <w:rFonts w:eastAsia="Times New Roman" w:cs="Times New Roman"/>
                <w:noProof/>
                <w:color w:val="FF0000"/>
                <w:sz w:val="24"/>
                <w:szCs w:val="24"/>
                <w:lang w:eastAsia="en-GB"/>
              </w:rPr>
              <w:t>Containment vessel</w:t>
            </w:r>
          </w:p>
          <w:p w14:paraId="03A8EB6A" w14:textId="77777777" w:rsidR="001B5BFB" w:rsidRPr="00EB47A6" w:rsidRDefault="001B5BFB" w:rsidP="001B5BFB">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(c) Disposal of some types of radioactive waste from nuclear reactors is</w:t>
            </w:r>
          </w:p>
          <w:p w14:paraId="025BFDFB" w14:textId="77777777" w:rsidR="001B5BFB" w:rsidRPr="00EB47A6" w:rsidRDefault="001B5BFB" w:rsidP="001B5BFB">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particularly difficult.</w:t>
            </w:r>
          </w:p>
          <w:p w14:paraId="1E2B29B4" w14:textId="61581372" w:rsidR="001B5BFB" w:rsidRDefault="001B5BFB" w:rsidP="001B5BFB">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Give a reason for this difficulty.</w:t>
            </w:r>
          </w:p>
          <w:p w14:paraId="0AEEF02F" w14:textId="6F00A398" w:rsidR="00E0187E" w:rsidRPr="00E0187E" w:rsidRDefault="00E0187E" w:rsidP="001B5BFB">
            <w:pPr>
              <w:spacing w:before="120" w:after="0"/>
              <w:jc w:val="left"/>
              <w:rPr>
                <w:rFonts w:eastAsia="Times New Roman" w:cs="Times New Roman"/>
                <w:noProof/>
                <w:color w:val="FF0000"/>
                <w:sz w:val="24"/>
                <w:szCs w:val="24"/>
                <w:lang w:eastAsia="en-GB"/>
              </w:rPr>
            </w:pPr>
            <w:r>
              <w:rPr>
                <w:rFonts w:eastAsia="Times New Roman" w:cs="Times New Roman"/>
                <w:noProof/>
                <w:color w:val="FF0000"/>
                <w:sz w:val="24"/>
                <w:szCs w:val="24"/>
                <w:lang w:eastAsia="en-GB"/>
              </w:rPr>
              <w:t>It remains radioactivity for hundreds or thousands of years.</w:t>
            </w:r>
          </w:p>
          <w:p w14:paraId="78EB959D" w14:textId="77777777" w:rsidR="001B5BFB" w:rsidRPr="00EB47A6" w:rsidRDefault="001B5BFB" w:rsidP="001B5BFB">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(d) Electricity can be generated using fossil fuels or nuclear fuel.</w:t>
            </w:r>
          </w:p>
          <w:p w14:paraId="02ED8D74" w14:textId="1CC57804" w:rsidR="001B5BFB" w:rsidRDefault="001B5BFB" w:rsidP="001B5BFB">
            <w:pPr>
              <w:spacing w:before="120" w:after="0"/>
              <w:jc w:val="left"/>
              <w:rPr>
                <w:rFonts w:eastAsia="Times New Roman" w:cs="Times New Roman"/>
                <w:noProof/>
                <w:sz w:val="24"/>
                <w:szCs w:val="24"/>
                <w:lang w:eastAsia="en-GB"/>
              </w:rPr>
            </w:pPr>
            <w:r w:rsidRPr="00EB47A6">
              <w:rPr>
                <w:rFonts w:eastAsia="Times New Roman" w:cs="Times New Roman"/>
                <w:noProof/>
                <w:sz w:val="24"/>
                <w:szCs w:val="24"/>
                <w:lang w:eastAsia="en-GB"/>
              </w:rPr>
              <w:t>State one advantage of using nuclear fuel.</w:t>
            </w:r>
          </w:p>
          <w:p w14:paraId="5E99F723" w14:textId="79E88102" w:rsidR="004F0EF5" w:rsidRDefault="004F0EF5" w:rsidP="001B5BFB">
            <w:pPr>
              <w:spacing w:before="120" w:after="0"/>
              <w:jc w:val="left"/>
              <w:rPr>
                <w:rFonts w:eastAsia="Times New Roman" w:cs="Times New Roman"/>
                <w:noProof/>
                <w:color w:val="FF0000"/>
                <w:sz w:val="24"/>
                <w:szCs w:val="24"/>
                <w:lang w:eastAsia="en-GB"/>
              </w:rPr>
            </w:pPr>
            <w:r>
              <w:rPr>
                <w:rFonts w:eastAsia="Times New Roman" w:cs="Times New Roman"/>
                <w:noProof/>
                <w:color w:val="FF0000"/>
                <w:sz w:val="24"/>
                <w:szCs w:val="24"/>
                <w:lang w:eastAsia="en-GB"/>
              </w:rPr>
              <w:t>It generates lots of energy  per kilogram of fuel</w:t>
            </w:r>
          </w:p>
          <w:p w14:paraId="47217433" w14:textId="21019033" w:rsidR="00E0187E" w:rsidRPr="00E0187E" w:rsidRDefault="00FD0DB8" w:rsidP="001B5BFB">
            <w:pPr>
              <w:spacing w:before="120" w:after="0"/>
              <w:jc w:val="left"/>
              <w:rPr>
                <w:rFonts w:eastAsia="Times New Roman" w:cs="Times New Roman"/>
                <w:noProof/>
                <w:color w:val="FF0000"/>
                <w:sz w:val="24"/>
                <w:szCs w:val="24"/>
                <w:lang w:eastAsia="en-GB"/>
              </w:rPr>
            </w:pPr>
            <w:r>
              <w:rPr>
                <w:rFonts w:eastAsia="Times New Roman" w:cs="Times New Roman"/>
                <w:noProof/>
                <w:color w:val="FF0000"/>
                <w:sz w:val="24"/>
                <w:szCs w:val="24"/>
                <w:lang w:eastAsia="en-GB"/>
              </w:rPr>
              <w:t>(The energy produced is very predicatable)</w:t>
            </w:r>
          </w:p>
        </w:tc>
      </w:tr>
      <w:tr w:rsidR="001B5BFB" w:rsidRPr="001F1787" w14:paraId="5066277C" w14:textId="77777777" w:rsidTr="00A1469F">
        <w:trPr>
          <w:trHeight w:val="660"/>
        </w:trPr>
        <w:tc>
          <w:tcPr>
            <w:tcW w:w="1144" w:type="dxa"/>
            <w:gridSpan w:val="2"/>
            <w:shd w:val="clear" w:color="auto" w:fill="auto"/>
            <w:vAlign w:val="center"/>
          </w:tcPr>
          <w:p w14:paraId="50662779" w14:textId="6706448C" w:rsidR="001B5BFB" w:rsidRPr="006277CA" w:rsidRDefault="001B5BFB" w:rsidP="001B5BFB">
            <w:pPr>
              <w:spacing w:before="120" w:after="0"/>
              <w:jc w:val="center"/>
              <w:rPr>
                <w:rFonts w:eastAsia="Times New Roman" w:cs="Times New Roman"/>
                <w:sz w:val="24"/>
                <w:szCs w:val="24"/>
                <w:lang w:eastAsia="en-GB"/>
              </w:rPr>
            </w:pPr>
            <w:r>
              <w:rPr>
                <w:rFonts w:eastAsia="Times New Roman" w:cs="Times New Roman"/>
                <w:sz w:val="24"/>
                <w:szCs w:val="24"/>
                <w:lang w:eastAsia="en-GB"/>
              </w:rPr>
              <w:t>20.22.7</w:t>
            </w:r>
          </w:p>
        </w:tc>
        <w:tc>
          <w:tcPr>
            <w:tcW w:w="8994" w:type="dxa"/>
            <w:gridSpan w:val="5"/>
            <w:shd w:val="clear" w:color="auto" w:fill="auto"/>
            <w:vAlign w:val="center"/>
          </w:tcPr>
          <w:p w14:paraId="5066277A" w14:textId="77777777" w:rsidR="001B5BFB" w:rsidRDefault="001B5BFB" w:rsidP="001B5BFB">
            <w:pPr>
              <w:spacing w:before="120" w:after="0"/>
              <w:jc w:val="center"/>
              <w:rPr>
                <w:rFonts w:eastAsia="Times New Roman" w:cs="Times New Roman"/>
                <w:sz w:val="24"/>
                <w:szCs w:val="24"/>
                <w:lang w:eastAsia="en-GB"/>
              </w:rPr>
            </w:pPr>
            <w:r>
              <w:rPr>
                <w:rFonts w:eastAsia="Times New Roman" w:cs="Times New Roman"/>
                <w:noProof/>
                <w:sz w:val="24"/>
                <w:szCs w:val="24"/>
                <w:lang w:eastAsia="en-GB"/>
              </w:rPr>
              <w:drawing>
                <wp:inline distT="0" distB="0" distL="0" distR="0" wp14:anchorId="506628AC" wp14:editId="044B26A7">
                  <wp:extent cx="3347039" cy="1734207"/>
                  <wp:effectExtent l="0" t="0" r="635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 reaction.PNG"/>
                          <pic:cNvPicPr/>
                        </pic:nvPicPr>
                        <pic:blipFill>
                          <a:blip r:embed="rId48">
                            <a:extLst>
                              <a:ext uri="{28A0092B-C50C-407E-A947-70E740481C1C}">
                                <a14:useLocalDpi xmlns:a14="http://schemas.microsoft.com/office/drawing/2010/main" val="0"/>
                              </a:ext>
                            </a:extLst>
                          </a:blip>
                          <a:stretch>
                            <a:fillRect/>
                          </a:stretch>
                        </pic:blipFill>
                        <pic:spPr>
                          <a:xfrm>
                            <a:off x="0" y="0"/>
                            <a:ext cx="3367269" cy="1744689"/>
                          </a:xfrm>
                          <a:prstGeom prst="rect">
                            <a:avLst/>
                          </a:prstGeom>
                        </pic:spPr>
                      </pic:pic>
                    </a:graphicData>
                  </a:graphic>
                </wp:inline>
              </w:drawing>
            </w:r>
          </w:p>
          <w:p w14:paraId="5066277B" w14:textId="3DA11097" w:rsidR="001B5BFB" w:rsidRPr="001F1787" w:rsidRDefault="001B5BFB" w:rsidP="001B5BFB">
            <w:pPr>
              <w:spacing w:before="120" w:after="0"/>
              <w:rPr>
                <w:rFonts w:eastAsia="Times New Roman" w:cs="Times New Roman"/>
                <w:sz w:val="24"/>
                <w:szCs w:val="24"/>
                <w:lang w:eastAsia="en-GB"/>
              </w:rPr>
            </w:pPr>
            <w:r w:rsidRPr="00433805">
              <w:rPr>
                <w:rFonts w:eastAsia="Times New Roman" w:cs="Times New Roman"/>
                <w:sz w:val="24"/>
                <w:szCs w:val="24"/>
                <w:lang w:eastAsia="en-GB"/>
              </w:rPr>
              <w:lastRenderedPageBreak/>
              <w:t>Explain how a single reaction can lead to the continuous</w:t>
            </w:r>
            <w:r>
              <w:rPr>
                <w:rFonts w:eastAsia="Times New Roman" w:cs="Times New Roman"/>
                <w:sz w:val="24"/>
                <w:szCs w:val="24"/>
                <w:lang w:eastAsia="en-GB"/>
              </w:rPr>
              <w:t xml:space="preserve"> </w:t>
            </w:r>
            <w:r w:rsidRPr="00433805">
              <w:rPr>
                <w:rFonts w:eastAsia="Times New Roman" w:cs="Times New Roman"/>
                <w:sz w:val="24"/>
                <w:szCs w:val="24"/>
                <w:lang w:eastAsia="en-GB"/>
              </w:rPr>
              <w:t>generation of energy.</w:t>
            </w:r>
          </w:p>
        </w:tc>
      </w:tr>
      <w:tr w:rsidR="001B5BFB" w:rsidRPr="001F1787" w14:paraId="7D524063" w14:textId="77777777" w:rsidTr="00A1469F">
        <w:trPr>
          <w:trHeight w:val="660"/>
        </w:trPr>
        <w:tc>
          <w:tcPr>
            <w:tcW w:w="1144" w:type="dxa"/>
            <w:gridSpan w:val="2"/>
            <w:shd w:val="clear" w:color="auto" w:fill="auto"/>
            <w:vAlign w:val="center"/>
          </w:tcPr>
          <w:p w14:paraId="598785CB" w14:textId="77777777" w:rsidR="001B5BFB" w:rsidRDefault="001B5BFB"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1DE26D4A" w14:textId="714667FE" w:rsidR="001B5BFB" w:rsidRPr="008520DF" w:rsidRDefault="001B5BFB" w:rsidP="001B5BFB">
            <w:pPr>
              <w:spacing w:before="120" w:after="0"/>
              <w:rPr>
                <w:rFonts w:eastAsia="Times New Roman" w:cs="Times New Roman"/>
                <w:b/>
                <w:bCs/>
                <w:noProof/>
                <w:color w:val="FF0000"/>
                <w:sz w:val="24"/>
                <w:szCs w:val="24"/>
                <w:lang w:eastAsia="en-GB"/>
              </w:rPr>
            </w:pPr>
            <w:r w:rsidRPr="008520DF">
              <w:rPr>
                <w:rFonts w:eastAsia="Times New Roman" w:cs="Times New Roman"/>
                <w:b/>
                <w:bCs/>
                <w:noProof/>
                <w:color w:val="FF0000"/>
                <w:sz w:val="24"/>
                <w:szCs w:val="24"/>
                <w:lang w:eastAsia="en-GB"/>
              </w:rPr>
              <w:t>neutrons can go on to cause further</w:t>
            </w:r>
            <w:r>
              <w:rPr>
                <w:rFonts w:eastAsia="Times New Roman" w:cs="Times New Roman"/>
                <w:b/>
                <w:bCs/>
                <w:noProof/>
                <w:color w:val="FF0000"/>
                <w:sz w:val="24"/>
                <w:szCs w:val="24"/>
                <w:lang w:eastAsia="en-GB"/>
              </w:rPr>
              <w:t xml:space="preserve"> </w:t>
            </w:r>
            <w:r w:rsidRPr="008520DF">
              <w:rPr>
                <w:rFonts w:eastAsia="Times New Roman" w:cs="Times New Roman"/>
                <w:b/>
                <w:bCs/>
                <w:noProof/>
                <w:color w:val="FF0000"/>
                <w:sz w:val="24"/>
                <w:szCs w:val="24"/>
                <w:lang w:eastAsia="en-GB"/>
              </w:rPr>
              <w:t>(fission) reactions/split more</w:t>
            </w:r>
            <w:r>
              <w:rPr>
                <w:rFonts w:eastAsia="Times New Roman" w:cs="Times New Roman"/>
                <w:b/>
                <w:bCs/>
                <w:noProof/>
                <w:color w:val="FF0000"/>
                <w:sz w:val="24"/>
                <w:szCs w:val="24"/>
                <w:lang w:eastAsia="en-GB"/>
              </w:rPr>
              <w:t xml:space="preserve"> </w:t>
            </w:r>
            <w:r w:rsidRPr="008520DF">
              <w:rPr>
                <w:rFonts w:eastAsia="Times New Roman" w:cs="Times New Roman"/>
                <w:b/>
                <w:bCs/>
                <w:noProof/>
                <w:color w:val="FF0000"/>
                <w:sz w:val="24"/>
                <w:szCs w:val="24"/>
                <w:lang w:eastAsia="en-GB"/>
              </w:rPr>
              <w:t>(uranium) nuclei (1)</w:t>
            </w:r>
            <w:r>
              <w:rPr>
                <w:rFonts w:eastAsia="Times New Roman" w:cs="Times New Roman"/>
                <w:b/>
                <w:bCs/>
                <w:noProof/>
                <w:color w:val="FF0000"/>
                <w:sz w:val="24"/>
                <w:szCs w:val="24"/>
                <w:lang w:eastAsia="en-GB"/>
              </w:rPr>
              <w:t xml:space="preserve"> </w:t>
            </w:r>
          </w:p>
          <w:p w14:paraId="3F24AECA" w14:textId="20015BD3" w:rsidR="001B5BFB" w:rsidRPr="008520DF" w:rsidRDefault="001B5BFB" w:rsidP="001B5BFB">
            <w:pPr>
              <w:spacing w:before="120" w:after="0"/>
              <w:rPr>
                <w:rFonts w:eastAsia="Times New Roman" w:cs="Times New Roman"/>
                <w:b/>
                <w:bCs/>
                <w:noProof/>
                <w:color w:val="FF0000"/>
                <w:sz w:val="24"/>
                <w:szCs w:val="24"/>
                <w:lang w:eastAsia="en-GB"/>
              </w:rPr>
            </w:pPr>
            <w:r w:rsidRPr="008520DF">
              <w:rPr>
                <w:rFonts w:eastAsia="Times New Roman" w:cs="Times New Roman"/>
                <w:b/>
                <w:bCs/>
                <w:noProof/>
                <w:color w:val="FF0000"/>
                <w:sz w:val="24"/>
                <w:szCs w:val="24"/>
                <w:lang w:eastAsia="en-GB"/>
              </w:rPr>
              <w:t>causing a chain reaction/this</w:t>
            </w:r>
            <w:r>
              <w:rPr>
                <w:rFonts w:eastAsia="Times New Roman" w:cs="Times New Roman"/>
                <w:b/>
                <w:bCs/>
                <w:noProof/>
                <w:color w:val="FF0000"/>
                <w:sz w:val="24"/>
                <w:szCs w:val="24"/>
                <w:lang w:eastAsia="en-GB"/>
              </w:rPr>
              <w:t xml:space="preserve"> </w:t>
            </w:r>
            <w:r w:rsidRPr="008520DF">
              <w:rPr>
                <w:rFonts w:eastAsia="Times New Roman" w:cs="Times New Roman"/>
                <w:b/>
                <w:bCs/>
                <w:noProof/>
                <w:color w:val="FF0000"/>
                <w:sz w:val="24"/>
                <w:szCs w:val="24"/>
                <w:lang w:eastAsia="en-GB"/>
              </w:rPr>
              <w:t>process repeats (1)</w:t>
            </w:r>
          </w:p>
        </w:tc>
      </w:tr>
      <w:tr w:rsidR="001B5BFB" w:rsidRPr="001F1787" w14:paraId="50662780" w14:textId="77777777" w:rsidTr="00A1469F">
        <w:trPr>
          <w:trHeight w:val="660"/>
        </w:trPr>
        <w:tc>
          <w:tcPr>
            <w:tcW w:w="1144" w:type="dxa"/>
            <w:gridSpan w:val="2"/>
            <w:shd w:val="clear" w:color="auto" w:fill="auto"/>
            <w:vAlign w:val="center"/>
          </w:tcPr>
          <w:p w14:paraId="5066277D" w14:textId="1F488EF5" w:rsidR="001B5BFB" w:rsidRPr="00C57161" w:rsidRDefault="001B5BFB" w:rsidP="001B5BFB">
            <w:pPr>
              <w:spacing w:before="120" w:after="0"/>
              <w:jc w:val="center"/>
              <w:rPr>
                <w:rFonts w:eastAsia="Times New Roman" w:cs="Times New Roman"/>
                <w:sz w:val="24"/>
                <w:szCs w:val="24"/>
                <w:lang w:eastAsia="en-GB"/>
              </w:rPr>
            </w:pPr>
            <w:r w:rsidRPr="00C57161">
              <w:rPr>
                <w:rFonts w:eastAsia="Times New Roman" w:cs="Times New Roman"/>
                <w:sz w:val="24"/>
                <w:szCs w:val="24"/>
                <w:lang w:eastAsia="en-GB"/>
              </w:rPr>
              <w:t>20.22.8</w:t>
            </w:r>
          </w:p>
        </w:tc>
        <w:tc>
          <w:tcPr>
            <w:tcW w:w="8994" w:type="dxa"/>
            <w:gridSpan w:val="5"/>
            <w:shd w:val="clear" w:color="auto" w:fill="auto"/>
            <w:vAlign w:val="center"/>
          </w:tcPr>
          <w:p w14:paraId="5066277E" w14:textId="77777777" w:rsidR="001B5BFB" w:rsidRPr="00433805" w:rsidRDefault="001B5BFB" w:rsidP="001B5BFB">
            <w:pPr>
              <w:spacing w:before="120" w:after="0"/>
              <w:rPr>
                <w:rFonts w:eastAsia="Times New Roman" w:cs="Times New Roman"/>
                <w:sz w:val="24"/>
                <w:szCs w:val="24"/>
                <w:lang w:eastAsia="en-GB"/>
              </w:rPr>
            </w:pPr>
            <w:r w:rsidRPr="00433805">
              <w:rPr>
                <w:rFonts w:eastAsia="Times New Roman" w:cs="Times New Roman"/>
                <w:sz w:val="24"/>
                <w:szCs w:val="24"/>
                <w:lang w:eastAsia="en-GB"/>
              </w:rPr>
              <w:t>The nuclear reactor produces waste that emits nuclear radiation.</w:t>
            </w:r>
          </w:p>
          <w:p w14:paraId="5066277F" w14:textId="2F104C36" w:rsidR="001B5BFB" w:rsidRPr="001F1787" w:rsidRDefault="001B5BFB" w:rsidP="001B5BFB">
            <w:pPr>
              <w:spacing w:before="120" w:after="0"/>
              <w:rPr>
                <w:rFonts w:eastAsia="Times New Roman" w:cs="Times New Roman"/>
                <w:sz w:val="24"/>
                <w:szCs w:val="24"/>
                <w:lang w:eastAsia="en-GB"/>
              </w:rPr>
            </w:pPr>
            <w:r w:rsidRPr="00433805">
              <w:rPr>
                <w:rFonts w:eastAsia="Times New Roman" w:cs="Times New Roman"/>
                <w:sz w:val="24"/>
                <w:szCs w:val="24"/>
                <w:lang w:eastAsia="en-GB"/>
              </w:rPr>
              <w:t>State a use of nuclear radiation.</w:t>
            </w:r>
          </w:p>
        </w:tc>
      </w:tr>
      <w:tr w:rsidR="00F44CB0" w:rsidRPr="001F1787" w14:paraId="5454ADF1" w14:textId="77777777" w:rsidTr="00A1469F">
        <w:trPr>
          <w:trHeight w:val="660"/>
        </w:trPr>
        <w:tc>
          <w:tcPr>
            <w:tcW w:w="1144" w:type="dxa"/>
            <w:gridSpan w:val="2"/>
            <w:shd w:val="clear" w:color="auto" w:fill="auto"/>
            <w:vAlign w:val="center"/>
          </w:tcPr>
          <w:p w14:paraId="546084C8" w14:textId="77777777" w:rsidR="00F44CB0" w:rsidRPr="00C57161" w:rsidRDefault="00F44CB0"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15D2D57C" w14:textId="0109465E" w:rsidR="00F44CB0" w:rsidRPr="00F44CB0" w:rsidRDefault="00F44CB0" w:rsidP="001B5BFB">
            <w:pPr>
              <w:spacing w:before="120" w:after="0"/>
              <w:rPr>
                <w:rFonts w:eastAsia="Times New Roman" w:cs="Times New Roman"/>
                <w:b/>
                <w:bCs/>
                <w:color w:val="FF0000"/>
                <w:sz w:val="24"/>
                <w:szCs w:val="24"/>
                <w:lang w:eastAsia="en-GB"/>
              </w:rPr>
            </w:pPr>
            <w:r w:rsidRPr="00F44CB0">
              <w:rPr>
                <w:rFonts w:eastAsia="Times New Roman" w:cs="Times New Roman"/>
                <w:b/>
                <w:bCs/>
                <w:color w:val="FF0000"/>
                <w:sz w:val="24"/>
                <w:szCs w:val="24"/>
                <w:lang w:eastAsia="en-GB"/>
              </w:rPr>
              <w:t>any suitable use (</w:t>
            </w:r>
            <w:proofErr w:type="spellStart"/>
            <w:r w:rsidRPr="00F44CB0">
              <w:rPr>
                <w:rFonts w:eastAsia="Times New Roman" w:cs="Times New Roman"/>
                <w:b/>
                <w:bCs/>
                <w:color w:val="FF0000"/>
                <w:sz w:val="24"/>
                <w:szCs w:val="24"/>
                <w:lang w:eastAsia="en-GB"/>
              </w:rPr>
              <w:t>eg</w:t>
            </w:r>
            <w:proofErr w:type="spellEnd"/>
            <w:r w:rsidRPr="00F44CB0">
              <w:rPr>
                <w:rFonts w:eastAsia="Times New Roman" w:cs="Times New Roman"/>
                <w:b/>
                <w:bCs/>
                <w:color w:val="FF0000"/>
                <w:sz w:val="24"/>
                <w:szCs w:val="24"/>
                <w:lang w:eastAsia="en-GB"/>
              </w:rPr>
              <w:t xml:space="preserve"> treating cancer/tracers/ sterilisation/smoke detectors/ measuring thickness of paper)</w:t>
            </w:r>
            <w:r>
              <w:rPr>
                <w:rFonts w:eastAsia="Times New Roman" w:cs="Times New Roman"/>
                <w:b/>
                <w:bCs/>
                <w:color w:val="FF0000"/>
                <w:sz w:val="24"/>
                <w:szCs w:val="24"/>
                <w:lang w:eastAsia="en-GB"/>
              </w:rPr>
              <w:t>, generating energy.</w:t>
            </w:r>
          </w:p>
        </w:tc>
      </w:tr>
      <w:tr w:rsidR="001B5BFB" w:rsidRPr="001F1787" w14:paraId="50662789" w14:textId="77777777" w:rsidTr="00A1469F">
        <w:trPr>
          <w:trHeight w:val="660"/>
        </w:trPr>
        <w:tc>
          <w:tcPr>
            <w:tcW w:w="1144" w:type="dxa"/>
            <w:gridSpan w:val="2"/>
            <w:tcBorders>
              <w:bottom w:val="single" w:sz="6" w:space="0" w:color="auto"/>
            </w:tcBorders>
            <w:shd w:val="clear" w:color="auto" w:fill="auto"/>
            <w:vAlign w:val="center"/>
          </w:tcPr>
          <w:p w14:paraId="50662781" w14:textId="2BA9E058" w:rsidR="001B5BFB" w:rsidRPr="001F1787" w:rsidRDefault="001B5BFB" w:rsidP="001B5BFB">
            <w:pPr>
              <w:spacing w:before="120" w:after="0"/>
              <w:jc w:val="center"/>
              <w:rPr>
                <w:rFonts w:eastAsia="Times New Roman" w:cs="Times New Roman"/>
                <w:b/>
                <w:sz w:val="24"/>
                <w:szCs w:val="24"/>
                <w:lang w:eastAsia="en-GB"/>
              </w:rPr>
            </w:pPr>
            <w:r>
              <w:rPr>
                <w:rFonts w:eastAsia="Times New Roman" w:cs="Times New Roman"/>
                <w:b/>
                <w:sz w:val="24"/>
                <w:szCs w:val="24"/>
                <w:lang w:eastAsia="en-GB"/>
              </w:rPr>
              <w:t>20.22.9</w:t>
            </w:r>
          </w:p>
        </w:tc>
        <w:tc>
          <w:tcPr>
            <w:tcW w:w="8994" w:type="dxa"/>
            <w:gridSpan w:val="5"/>
            <w:tcBorders>
              <w:bottom w:val="single" w:sz="6" w:space="0" w:color="auto"/>
            </w:tcBorders>
            <w:shd w:val="clear" w:color="auto" w:fill="auto"/>
            <w:vAlign w:val="center"/>
          </w:tcPr>
          <w:p w14:paraId="50662782" w14:textId="26D99708" w:rsidR="001B5BFB" w:rsidRDefault="00490EEB" w:rsidP="001B5BFB">
            <w:pPr>
              <w:spacing w:before="120" w:after="0"/>
              <w:rPr>
                <w:rFonts w:eastAsia="Times New Roman" w:cs="Times New Roman"/>
                <w:sz w:val="24"/>
                <w:szCs w:val="24"/>
                <w:lang w:eastAsia="en-GB"/>
              </w:rPr>
            </w:pPr>
            <w:r>
              <w:rPr>
                <w:rFonts w:eastAsia="Times New Roman" w:cs="Times New Roman"/>
                <w:noProof/>
                <w:sz w:val="24"/>
                <w:szCs w:val="24"/>
                <w:lang w:eastAsia="en-GB"/>
              </w:rPr>
              <w:drawing>
                <wp:anchor distT="0" distB="0" distL="114300" distR="114300" simplePos="0" relativeHeight="251655168" behindDoc="0" locked="0" layoutInCell="1" allowOverlap="1" wp14:anchorId="506628AE" wp14:editId="4C3DD46C">
                  <wp:simplePos x="0" y="0"/>
                  <wp:positionH relativeFrom="column">
                    <wp:posOffset>2593975</wp:posOffset>
                  </wp:positionH>
                  <wp:positionV relativeFrom="paragraph">
                    <wp:posOffset>115570</wp:posOffset>
                  </wp:positionV>
                  <wp:extent cx="2893060" cy="1358265"/>
                  <wp:effectExtent l="0" t="0" r="2540" b="0"/>
                  <wp:wrapSquare wrapText="bothSides"/>
                  <wp:docPr id="1073742205" name="Picture 107374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93060" cy="135826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BFB">
              <w:rPr>
                <w:rFonts w:eastAsia="Times New Roman" w:cs="Times New Roman"/>
                <w:sz w:val="24"/>
                <w:szCs w:val="24"/>
                <w:lang w:eastAsia="en-GB"/>
              </w:rPr>
              <w:t>SQA Int 2 2010</w:t>
            </w:r>
          </w:p>
          <w:p w14:paraId="50662783" w14:textId="3A262592" w:rsidR="001B5BFB" w:rsidRDefault="001B5BFB" w:rsidP="001B5BFB">
            <w:pPr>
              <w:spacing w:before="120" w:after="0"/>
              <w:rPr>
                <w:rFonts w:eastAsia="Times New Roman" w:cs="Times New Roman"/>
                <w:sz w:val="24"/>
                <w:szCs w:val="24"/>
                <w:lang w:eastAsia="en-GB"/>
              </w:rPr>
            </w:pPr>
            <w:r w:rsidRPr="00BE5446">
              <w:rPr>
                <w:rFonts w:eastAsia="Times New Roman" w:cs="Times New Roman"/>
                <w:sz w:val="24"/>
                <w:szCs w:val="24"/>
                <w:lang w:eastAsia="en-GB"/>
              </w:rPr>
              <w:t>Many countries use nuclear reactors to produce energy. A diagram of the core of a</w:t>
            </w:r>
            <w:r>
              <w:rPr>
                <w:rFonts w:eastAsia="Times New Roman" w:cs="Times New Roman"/>
                <w:sz w:val="24"/>
                <w:szCs w:val="24"/>
                <w:lang w:eastAsia="en-GB"/>
              </w:rPr>
              <w:t xml:space="preserve"> </w:t>
            </w:r>
            <w:r w:rsidRPr="00BE5446">
              <w:rPr>
                <w:rFonts w:eastAsia="Times New Roman" w:cs="Times New Roman"/>
                <w:sz w:val="24"/>
                <w:szCs w:val="24"/>
                <w:lang w:eastAsia="en-GB"/>
              </w:rPr>
              <w:t>nuclear reactor is shown.</w:t>
            </w:r>
          </w:p>
          <w:p w14:paraId="50662784" w14:textId="315BB91F" w:rsidR="001B5BFB" w:rsidRDefault="001B5BFB" w:rsidP="001B5BFB">
            <w:pPr>
              <w:spacing w:before="120" w:after="0"/>
              <w:rPr>
                <w:rFonts w:eastAsia="Times New Roman" w:cs="Times New Roman"/>
                <w:sz w:val="24"/>
                <w:szCs w:val="24"/>
                <w:lang w:eastAsia="en-GB"/>
              </w:rPr>
            </w:pPr>
          </w:p>
          <w:p w14:paraId="50662785" w14:textId="77777777" w:rsidR="001B5BFB" w:rsidRPr="00BE5446" w:rsidRDefault="001B5BFB" w:rsidP="001B5BFB">
            <w:pPr>
              <w:spacing w:before="120" w:after="0"/>
              <w:rPr>
                <w:rFonts w:eastAsia="Times New Roman" w:cs="Times New Roman"/>
                <w:sz w:val="24"/>
                <w:szCs w:val="24"/>
                <w:lang w:eastAsia="en-GB"/>
              </w:rPr>
            </w:pPr>
            <w:r w:rsidRPr="00BE5446">
              <w:rPr>
                <w:rFonts w:eastAsia="Times New Roman" w:cs="Times New Roman"/>
                <w:sz w:val="24"/>
                <w:szCs w:val="24"/>
                <w:lang w:eastAsia="en-GB"/>
              </w:rPr>
              <w:t>(a) State the purpose of:</w:t>
            </w:r>
          </w:p>
          <w:p w14:paraId="03140C6E" w14:textId="77777777" w:rsidR="00F44CB0" w:rsidRDefault="001B5BFB" w:rsidP="001B5BFB">
            <w:pPr>
              <w:spacing w:before="120" w:after="0"/>
              <w:rPr>
                <w:rFonts w:eastAsia="Times New Roman" w:cs="Times New Roman"/>
                <w:sz w:val="24"/>
                <w:szCs w:val="24"/>
                <w:lang w:eastAsia="en-GB"/>
              </w:rPr>
            </w:pPr>
            <w:r w:rsidRPr="00BE5446">
              <w:rPr>
                <w:rFonts w:eastAsia="Times New Roman" w:cs="Times New Roman"/>
                <w:sz w:val="24"/>
                <w:szCs w:val="24"/>
                <w:lang w:eastAsia="en-GB"/>
              </w:rPr>
              <w:t>(</w:t>
            </w:r>
            <w:proofErr w:type="spellStart"/>
            <w:r w:rsidRPr="00BE5446">
              <w:rPr>
                <w:rFonts w:eastAsia="Times New Roman" w:cs="Times New Roman"/>
                <w:sz w:val="24"/>
                <w:szCs w:val="24"/>
                <w:lang w:eastAsia="en-GB"/>
              </w:rPr>
              <w:t>i</w:t>
            </w:r>
            <w:proofErr w:type="spellEnd"/>
            <w:r w:rsidRPr="00BE5446">
              <w:rPr>
                <w:rFonts w:eastAsia="Times New Roman" w:cs="Times New Roman"/>
                <w:sz w:val="24"/>
                <w:szCs w:val="24"/>
                <w:lang w:eastAsia="en-GB"/>
              </w:rPr>
              <w:t>) the moderator;</w:t>
            </w:r>
            <w:r>
              <w:rPr>
                <w:rFonts w:eastAsia="Times New Roman" w:cs="Times New Roman"/>
                <w:sz w:val="24"/>
                <w:szCs w:val="24"/>
                <w:lang w:eastAsia="en-GB"/>
              </w:rPr>
              <w:t xml:space="preserve"> the moderator</w:t>
            </w:r>
            <w:r w:rsidRPr="003679E9">
              <w:rPr>
                <w:rFonts w:eastAsia="Times New Roman" w:cs="Times New Roman"/>
                <w:color w:val="FF0000"/>
                <w:sz w:val="24"/>
                <w:szCs w:val="24"/>
                <w:lang w:eastAsia="en-GB"/>
              </w:rPr>
              <w:t xml:space="preserve"> </w:t>
            </w:r>
            <w:r w:rsidR="00F44CB0" w:rsidRPr="003679E9">
              <w:rPr>
                <w:rFonts w:eastAsia="Times New Roman" w:cs="Times New Roman"/>
                <w:color w:val="FF0000"/>
                <w:sz w:val="24"/>
                <w:szCs w:val="24"/>
                <w:lang w:eastAsia="en-GB"/>
              </w:rPr>
              <w:t>slows neutron</w:t>
            </w:r>
            <w:r w:rsidR="00F44CB0">
              <w:rPr>
                <w:rFonts w:eastAsia="Times New Roman" w:cs="Times New Roman"/>
                <w:sz w:val="24"/>
                <w:szCs w:val="24"/>
                <w:lang w:eastAsia="en-GB"/>
              </w:rPr>
              <w:t xml:space="preserve">    </w:t>
            </w:r>
          </w:p>
          <w:p w14:paraId="50662786" w14:textId="74A62E38" w:rsidR="001B5BFB" w:rsidRPr="000E02FF" w:rsidRDefault="001B5BFB" w:rsidP="001B5BFB">
            <w:pPr>
              <w:spacing w:before="120" w:after="0"/>
              <w:rPr>
                <w:rFonts w:eastAsia="Times New Roman" w:cs="Times New Roman"/>
                <w:color w:val="FF0000"/>
                <w:sz w:val="24"/>
                <w:szCs w:val="24"/>
                <w:lang w:eastAsia="en-GB"/>
              </w:rPr>
            </w:pPr>
            <w:r w:rsidRPr="00BE5446">
              <w:rPr>
                <w:rFonts w:eastAsia="Times New Roman" w:cs="Times New Roman"/>
                <w:sz w:val="24"/>
                <w:szCs w:val="24"/>
                <w:lang w:eastAsia="en-GB"/>
              </w:rPr>
              <w:t>(ii) the control rods.</w:t>
            </w:r>
            <w:r w:rsidR="00F44CB0">
              <w:rPr>
                <w:rFonts w:eastAsia="Times New Roman" w:cs="Times New Roman"/>
                <w:sz w:val="24"/>
                <w:szCs w:val="24"/>
                <w:lang w:eastAsia="en-GB"/>
              </w:rPr>
              <w:t xml:space="preserve"> </w:t>
            </w:r>
            <w:r>
              <w:rPr>
                <w:rFonts w:eastAsia="Times New Roman" w:cs="Times New Roman"/>
                <w:color w:val="FF0000"/>
                <w:sz w:val="24"/>
                <w:szCs w:val="24"/>
                <w:lang w:eastAsia="en-GB"/>
              </w:rPr>
              <w:t>absorbs neutrons</w:t>
            </w:r>
          </w:p>
          <w:p w14:paraId="2BE9CA0E" w14:textId="31B0080C" w:rsidR="001B5BFB" w:rsidRDefault="001B5BFB" w:rsidP="00513C3C">
            <w:pPr>
              <w:pStyle w:val="ListParagraph"/>
              <w:numPr>
                <w:ilvl w:val="0"/>
                <w:numId w:val="49"/>
              </w:numPr>
              <w:spacing w:before="120" w:after="0"/>
              <w:rPr>
                <w:rFonts w:eastAsia="Times New Roman" w:cs="Times New Roman"/>
                <w:color w:val="00B050"/>
                <w:sz w:val="24"/>
                <w:szCs w:val="24"/>
                <w:lang w:eastAsia="en-GB"/>
              </w:rPr>
            </w:pPr>
            <w:r w:rsidRPr="009125DE">
              <w:rPr>
                <w:rFonts w:eastAsia="Times New Roman" w:cs="Times New Roman"/>
                <w:color w:val="00B050"/>
                <w:sz w:val="24"/>
                <w:szCs w:val="24"/>
                <w:lang w:eastAsia="en-GB"/>
              </w:rPr>
              <w:t>One nuclear fission reaction produces 2·9 × 10</w:t>
            </w:r>
            <w:r w:rsidR="009125DE" w:rsidRPr="009125DE">
              <w:rPr>
                <w:rFonts w:eastAsia="Times New Roman" w:cs="Times New Roman"/>
                <w:color w:val="00B050"/>
                <w:sz w:val="24"/>
                <w:szCs w:val="24"/>
                <w:vertAlign w:val="superscript"/>
                <w:lang w:eastAsia="en-GB"/>
              </w:rPr>
              <w:t>-1</w:t>
            </w:r>
            <w:r w:rsidRPr="009125DE">
              <w:rPr>
                <w:rFonts w:eastAsia="Times New Roman" w:cs="Times New Roman"/>
                <w:color w:val="00B050"/>
                <w:sz w:val="24"/>
                <w:szCs w:val="24"/>
                <w:vertAlign w:val="superscript"/>
                <w:lang w:eastAsia="en-GB"/>
              </w:rPr>
              <w:t>1</w:t>
            </w:r>
            <w:r w:rsidRPr="009125DE">
              <w:rPr>
                <w:rFonts w:eastAsia="Times New Roman" w:cs="Times New Roman"/>
                <w:color w:val="00B050"/>
                <w:sz w:val="24"/>
                <w:szCs w:val="24"/>
                <w:lang w:eastAsia="en-GB"/>
              </w:rPr>
              <w:t>J of energy. The power output of the reactor is 1·4</w:t>
            </w:r>
            <w:r w:rsidR="009125DE" w:rsidRPr="009125DE">
              <w:rPr>
                <w:rFonts w:eastAsia="Times New Roman" w:cs="Times New Roman"/>
                <w:color w:val="00B050"/>
                <w:sz w:val="24"/>
                <w:szCs w:val="24"/>
                <w:lang w:eastAsia="en-GB"/>
              </w:rPr>
              <w:t xml:space="preserve"> </w:t>
            </w:r>
            <w:r w:rsidRPr="009125DE">
              <w:rPr>
                <w:rFonts w:eastAsia="Times New Roman" w:cs="Times New Roman"/>
                <w:color w:val="00B050"/>
                <w:sz w:val="24"/>
                <w:szCs w:val="24"/>
                <w:lang w:eastAsia="en-GB"/>
              </w:rPr>
              <w:t xml:space="preserve">GW. </w:t>
            </w:r>
            <w:r w:rsidR="009125DE">
              <w:rPr>
                <w:rFonts w:eastAsia="Times New Roman" w:cs="Times New Roman"/>
                <w:color w:val="00B050"/>
                <w:sz w:val="24"/>
                <w:szCs w:val="24"/>
                <w:lang w:eastAsia="en-GB"/>
              </w:rPr>
              <w:t>Determine the number of</w:t>
            </w:r>
            <w:r w:rsidRPr="009125DE">
              <w:rPr>
                <w:rFonts w:eastAsia="Times New Roman" w:cs="Times New Roman"/>
                <w:color w:val="00B050"/>
                <w:sz w:val="24"/>
                <w:szCs w:val="24"/>
                <w:lang w:eastAsia="en-GB"/>
              </w:rPr>
              <w:t xml:space="preserve"> fission reactions produced in one hour</w:t>
            </w:r>
            <w:r w:rsidR="009125DE">
              <w:rPr>
                <w:rFonts w:eastAsia="Times New Roman" w:cs="Times New Roman"/>
                <w:color w:val="00B050"/>
                <w:sz w:val="24"/>
                <w:szCs w:val="24"/>
                <w:lang w:eastAsia="en-GB"/>
              </w:rPr>
              <w:t>.</w:t>
            </w:r>
          </w:p>
          <w:p w14:paraId="493180B6" w14:textId="44CD4DB6" w:rsidR="009125DE" w:rsidRPr="00CE5182" w:rsidRDefault="00CE5182" w:rsidP="009125DE">
            <w:pPr>
              <w:spacing w:before="120" w:after="0"/>
              <w:ind w:left="360"/>
              <w:rPr>
                <w:rFonts w:ascii="Cambria Math" w:eastAsia="Times New Roman" w:hAnsi="Cambria Math" w:cs="Times New Roman"/>
                <w:color w:val="FF0000"/>
                <w:sz w:val="24"/>
                <w:szCs w:val="24"/>
                <w:lang w:eastAsia="en-GB"/>
                <w:oMath/>
              </w:rPr>
            </w:pPr>
            <m:oMathPara>
              <m:oMath>
                <m:r>
                  <m:rPr>
                    <m:sty m:val="bi"/>
                  </m:rPr>
                  <w:rPr>
                    <w:rFonts w:ascii="Cambria Math" w:eastAsia="Times New Roman" w:hAnsi="Cambria Math" w:cs="Times New Roman"/>
                    <w:color w:val="FF0000"/>
                    <w:sz w:val="24"/>
                    <w:szCs w:val="24"/>
                    <w:lang w:eastAsia="en-GB"/>
                  </w:rPr>
                  <m:t>E= Pt</m:t>
                </m:r>
              </m:oMath>
            </m:oMathPara>
          </w:p>
          <w:p w14:paraId="32EED566" w14:textId="5BF7EF82" w:rsidR="00343FA0" w:rsidRPr="00CE5182" w:rsidRDefault="00CE5182" w:rsidP="009125DE">
            <w:pPr>
              <w:spacing w:before="120" w:after="0"/>
              <w:ind w:left="360"/>
              <w:rPr>
                <w:rFonts w:ascii="Cambria Math" w:eastAsia="Times New Roman" w:hAnsi="Cambria Math" w:cs="Times New Roman"/>
                <w:color w:val="FF0000"/>
                <w:sz w:val="24"/>
                <w:szCs w:val="24"/>
                <w:lang w:eastAsia="en-GB"/>
                <w:oMath/>
              </w:rPr>
            </w:pPr>
            <m:oMathPara>
              <m:oMath>
                <m:r>
                  <m:rPr>
                    <m:sty m:val="bi"/>
                  </m:rPr>
                  <w:rPr>
                    <w:rFonts w:ascii="Cambria Math" w:eastAsia="Times New Roman" w:hAnsi="Cambria Math" w:cs="Times New Roman"/>
                    <w:color w:val="FF0000"/>
                    <w:sz w:val="24"/>
                    <w:szCs w:val="24"/>
                    <w:lang w:eastAsia="en-GB"/>
                  </w:rPr>
                  <m:t xml:space="preserve">E =1·4 × </m:t>
                </m:r>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9</m:t>
                    </m:r>
                  </m:sup>
                </m:sSup>
                <m:r>
                  <m:rPr>
                    <m:sty m:val="bi"/>
                  </m:rPr>
                  <w:rPr>
                    <w:rFonts w:ascii="Cambria Math" w:eastAsia="Times New Roman" w:hAnsi="Cambria Math" w:cs="Times New Roman"/>
                    <w:color w:val="FF0000"/>
                    <w:sz w:val="24"/>
                    <w:szCs w:val="24"/>
                    <w:lang w:eastAsia="en-GB"/>
                  </w:rPr>
                  <m:t xml:space="preserve"> × 3600= 5·04 × </m:t>
                </m:r>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12</m:t>
                    </m:r>
                  </m:sup>
                </m:sSup>
                <m:r>
                  <m:rPr>
                    <m:sty m:val="bi"/>
                  </m:rPr>
                  <w:rPr>
                    <w:rFonts w:ascii="Cambria Math" w:eastAsia="Times New Roman" w:hAnsi="Cambria Math" w:cs="Times New Roman"/>
                    <w:color w:val="FF0000"/>
                    <w:sz w:val="24"/>
                    <w:szCs w:val="24"/>
                    <w:lang w:eastAsia="en-GB"/>
                  </w:rPr>
                  <m:t>J</m:t>
                </m:r>
              </m:oMath>
            </m:oMathPara>
          </w:p>
          <w:p w14:paraId="367746E2" w14:textId="3F922D93" w:rsidR="00F44CB0" w:rsidRPr="00CE5182" w:rsidRDefault="00CE5182" w:rsidP="00F44CB0">
            <w:pPr>
              <w:pStyle w:val="ListParagraph"/>
              <w:spacing w:before="120" w:after="0"/>
              <w:ind w:left="825"/>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No. of reactions = </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total energy</m:t>
                    </m:r>
                  </m:num>
                  <m:den>
                    <m:r>
                      <m:rPr>
                        <m:sty m:val="bi"/>
                      </m:rPr>
                      <w:rPr>
                        <w:rFonts w:ascii="Cambria Math" w:eastAsia="Times New Roman" w:hAnsi="Cambria Math" w:cs="Times New Roman"/>
                        <w:color w:val="FF0000"/>
                        <w:sz w:val="24"/>
                        <w:szCs w:val="24"/>
                        <w:lang w:eastAsia="en-GB"/>
                      </w:rPr>
                      <m:t>energy for one reaction</m:t>
                    </m:r>
                  </m:den>
                </m:f>
              </m:oMath>
            </m:oMathPara>
          </w:p>
          <w:p w14:paraId="65EB4867" w14:textId="0E4575C2" w:rsidR="00CE5182" w:rsidRDefault="00CE5182" w:rsidP="00F44CB0">
            <w:pPr>
              <w:pStyle w:val="ListParagraph"/>
              <w:spacing w:before="120" w:after="0"/>
              <w:ind w:left="825"/>
              <w:rPr>
                <w:rFonts w:eastAsia="Times New Roman" w:cs="Times New Roman"/>
                <w:b/>
                <w:bCs/>
                <w:color w:val="FF0000"/>
                <w:sz w:val="24"/>
                <w:szCs w:val="24"/>
                <w:lang w:eastAsia="en-GB"/>
              </w:rPr>
            </w:pPr>
          </w:p>
          <w:p w14:paraId="71B70522" w14:textId="4C156A93" w:rsidR="00CE5182" w:rsidRPr="00CE5182" w:rsidRDefault="00CE5182" w:rsidP="00CE5182">
            <w:pPr>
              <w:pStyle w:val="ListParagraph"/>
              <w:spacing w:before="120" w:after="0"/>
              <w:ind w:left="825"/>
              <w:rPr>
                <w:rFonts w:eastAsia="Times New Roman" w:cs="Times New Roman"/>
                <w:b/>
                <w:bCs/>
                <w:color w:val="FF0000"/>
                <w:sz w:val="24"/>
                <w:szCs w:val="24"/>
                <w:lang w:eastAsia="en-GB"/>
              </w:rPr>
            </w:pPr>
            <m:oMathPara>
              <m:oMath>
                <m:r>
                  <m:rPr>
                    <m:sty m:val="bi"/>
                  </m:rPr>
                  <w:rPr>
                    <w:rFonts w:ascii="Cambria Math" w:eastAsia="Times New Roman" w:hAnsi="Cambria Math" w:cs="Times New Roman"/>
                    <w:color w:val="FF0000"/>
                    <w:sz w:val="24"/>
                    <w:szCs w:val="24"/>
                    <w:lang w:eastAsia="en-GB"/>
                  </w:rPr>
                  <m:t xml:space="preserve">No. of reactions = </m:t>
                </m:r>
                <m:f>
                  <m:fPr>
                    <m:ctrlPr>
                      <w:rPr>
                        <w:rFonts w:ascii="Cambria Math" w:eastAsia="Times New Roman" w:hAnsi="Cambria Math" w:cs="Times New Roman"/>
                        <w:b/>
                        <w:bCs/>
                        <w:i/>
                        <w:color w:val="FF0000"/>
                        <w:sz w:val="24"/>
                        <w:szCs w:val="24"/>
                        <w:lang w:eastAsia="en-GB"/>
                      </w:rPr>
                    </m:ctrlPr>
                  </m:fPr>
                  <m:num>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 xml:space="preserve"> E</m:t>
                        </m:r>
                      </m:e>
                      <m:sub>
                        <m:r>
                          <m:rPr>
                            <m:sty m:val="bi"/>
                          </m:rPr>
                          <w:rPr>
                            <w:rFonts w:ascii="Cambria Math" w:eastAsia="Times New Roman" w:hAnsi="Cambria Math" w:cs="Times New Roman"/>
                            <w:color w:val="FF0000"/>
                            <w:sz w:val="24"/>
                            <w:szCs w:val="24"/>
                            <w:lang w:eastAsia="en-GB"/>
                          </w:rPr>
                          <m:t>total</m:t>
                        </m:r>
                      </m:sub>
                    </m:sSub>
                  </m:num>
                  <m:den>
                    <m:sSub>
                      <m:sSubPr>
                        <m:ctrlPr>
                          <w:rPr>
                            <w:rFonts w:ascii="Cambria Math" w:eastAsia="Times New Roman" w:hAnsi="Cambria Math" w:cs="Times New Roman"/>
                            <w:b/>
                            <w:bCs/>
                            <w:i/>
                            <w:color w:val="FF0000"/>
                            <w:sz w:val="24"/>
                            <w:szCs w:val="24"/>
                            <w:lang w:eastAsia="en-GB"/>
                          </w:rPr>
                        </m:ctrlPr>
                      </m:sSubPr>
                      <m:e>
                        <m:r>
                          <m:rPr>
                            <m:sty m:val="bi"/>
                          </m:rPr>
                          <w:rPr>
                            <w:rFonts w:ascii="Cambria Math" w:eastAsia="Times New Roman" w:hAnsi="Cambria Math" w:cs="Times New Roman"/>
                            <w:color w:val="FF0000"/>
                            <w:sz w:val="24"/>
                            <w:szCs w:val="24"/>
                            <w:lang w:eastAsia="en-GB"/>
                          </w:rPr>
                          <m:t xml:space="preserve">E </m:t>
                        </m:r>
                      </m:e>
                      <m:sub>
                        <m:r>
                          <m:rPr>
                            <m:sty m:val="bi"/>
                          </m:rPr>
                          <w:rPr>
                            <w:rFonts w:ascii="Cambria Math" w:eastAsia="Times New Roman" w:hAnsi="Cambria Math" w:cs="Times New Roman"/>
                            <w:color w:val="FF0000"/>
                            <w:sz w:val="24"/>
                            <w:szCs w:val="24"/>
                            <w:lang w:eastAsia="en-GB"/>
                          </w:rPr>
                          <m:t>reaction</m:t>
                        </m:r>
                      </m:sub>
                    </m:sSub>
                  </m:den>
                </m:f>
                <m:r>
                  <m:rPr>
                    <m:sty m:val="bi"/>
                  </m:rPr>
                  <w:rPr>
                    <w:rFonts w:ascii="Cambria Math" w:eastAsia="Times New Roman" w:hAnsi="Cambria Math" w:cs="Times New Roman"/>
                    <w:color w:val="FF0000"/>
                    <w:sz w:val="24"/>
                    <w:szCs w:val="24"/>
                    <w:lang w:eastAsia="en-GB"/>
                  </w:rPr>
                  <m:t>=</m:t>
                </m:r>
                <m:f>
                  <m:fPr>
                    <m:ctrlPr>
                      <w:rPr>
                        <w:rFonts w:ascii="Cambria Math" w:eastAsia="Times New Roman" w:hAnsi="Cambria Math" w:cs="Times New Roman"/>
                        <w:b/>
                        <w:bCs/>
                        <w:i/>
                        <w:color w:val="FF0000"/>
                        <w:sz w:val="24"/>
                        <w:szCs w:val="24"/>
                        <w:lang w:eastAsia="en-GB"/>
                      </w:rPr>
                    </m:ctrlPr>
                  </m:fPr>
                  <m:num>
                    <m:r>
                      <m:rPr>
                        <m:sty m:val="bi"/>
                      </m:rPr>
                      <w:rPr>
                        <w:rFonts w:ascii="Cambria Math" w:eastAsia="Times New Roman" w:hAnsi="Cambria Math" w:cs="Times New Roman"/>
                        <w:color w:val="FF0000"/>
                        <w:sz w:val="24"/>
                        <w:szCs w:val="24"/>
                        <w:lang w:eastAsia="en-GB"/>
                      </w:rPr>
                      <m:t xml:space="preserve"> 5·04 × </m:t>
                    </m:r>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12</m:t>
                        </m:r>
                      </m:sup>
                    </m:sSup>
                  </m:num>
                  <m:den>
                    <m:r>
                      <m:rPr>
                        <m:sty m:val="b"/>
                      </m:rPr>
                      <w:rPr>
                        <w:rFonts w:ascii="Cambria Math" w:eastAsia="Times New Roman" w:hAnsi="Cambria Math" w:cs="Times New Roman"/>
                        <w:color w:val="FF0000"/>
                        <w:sz w:val="24"/>
                        <w:szCs w:val="24"/>
                        <w:lang w:eastAsia="en-GB"/>
                      </w:rPr>
                      <m:t xml:space="preserve">2·9 × </m:t>
                    </m:r>
                    <m:sSup>
                      <m:sSupPr>
                        <m:ctrlPr>
                          <w:rPr>
                            <w:rFonts w:ascii="Cambria Math" w:eastAsia="Times New Roman" w:hAnsi="Cambria Math" w:cs="Times New Roman"/>
                            <w:b/>
                            <w:bCs/>
                            <w:color w:val="FF0000"/>
                            <w:sz w:val="24"/>
                            <w:szCs w:val="24"/>
                            <w:lang w:eastAsia="en-GB"/>
                          </w:rPr>
                        </m:ctrlPr>
                      </m:sSupPr>
                      <m:e>
                        <m:r>
                          <m:rPr>
                            <m:sty m:val="b"/>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-11</m:t>
                        </m:r>
                      </m:sup>
                    </m:sSup>
                  </m:den>
                </m:f>
                <m:r>
                  <m:rPr>
                    <m:sty m:val="bi"/>
                  </m:rPr>
                  <w:rPr>
                    <w:rFonts w:ascii="Cambria Math" w:eastAsia="Times New Roman" w:hAnsi="Cambria Math" w:cs="Times New Roman"/>
                    <w:color w:val="FF0000"/>
                    <w:sz w:val="24"/>
                    <w:szCs w:val="24"/>
                    <w:lang w:eastAsia="en-GB"/>
                  </w:rPr>
                  <m:t xml:space="preserve">=1.7 × </m:t>
                </m:r>
                <m:sSup>
                  <m:sSupPr>
                    <m:ctrlPr>
                      <w:rPr>
                        <w:rFonts w:ascii="Cambria Math" w:eastAsia="Times New Roman" w:hAnsi="Cambria Math" w:cs="Times New Roman"/>
                        <w:b/>
                        <w:bCs/>
                        <w:i/>
                        <w:color w:val="FF0000"/>
                        <w:sz w:val="24"/>
                        <w:szCs w:val="24"/>
                        <w:lang w:eastAsia="en-GB"/>
                      </w:rPr>
                    </m:ctrlPr>
                  </m:sSupPr>
                  <m:e>
                    <m:r>
                      <m:rPr>
                        <m:sty m:val="bi"/>
                      </m:rPr>
                      <w:rPr>
                        <w:rFonts w:ascii="Cambria Math" w:eastAsia="Times New Roman" w:hAnsi="Cambria Math" w:cs="Times New Roman"/>
                        <w:color w:val="FF0000"/>
                        <w:sz w:val="24"/>
                        <w:szCs w:val="24"/>
                        <w:lang w:eastAsia="en-GB"/>
                      </w:rPr>
                      <m:t>10</m:t>
                    </m:r>
                  </m:e>
                  <m:sup>
                    <m:r>
                      <m:rPr>
                        <m:sty m:val="bi"/>
                      </m:rPr>
                      <w:rPr>
                        <w:rFonts w:ascii="Cambria Math" w:eastAsia="Times New Roman" w:hAnsi="Cambria Math" w:cs="Times New Roman"/>
                        <w:color w:val="FF0000"/>
                        <w:sz w:val="24"/>
                        <w:szCs w:val="24"/>
                        <w:lang w:eastAsia="en-GB"/>
                      </w:rPr>
                      <m:t>20</m:t>
                    </m:r>
                  </m:sup>
                </m:sSup>
              </m:oMath>
            </m:oMathPara>
          </w:p>
          <w:p w14:paraId="19C33AE4" w14:textId="77777777" w:rsidR="00CE5182" w:rsidRPr="00CE5182" w:rsidRDefault="00CE5182" w:rsidP="00F44CB0">
            <w:pPr>
              <w:pStyle w:val="ListParagraph"/>
              <w:spacing w:before="120" w:after="0"/>
              <w:ind w:left="825"/>
              <w:rPr>
                <w:rFonts w:eastAsia="Times New Roman" w:cs="Times New Roman"/>
                <w:b/>
                <w:bCs/>
                <w:color w:val="FF0000"/>
                <w:sz w:val="24"/>
                <w:szCs w:val="24"/>
                <w:lang w:eastAsia="en-GB"/>
              </w:rPr>
            </w:pPr>
          </w:p>
          <w:p w14:paraId="36607B00" w14:textId="77777777" w:rsidR="001B5BFB" w:rsidRDefault="001B5BFB" w:rsidP="001B5BFB">
            <w:pPr>
              <w:spacing w:before="120" w:after="0"/>
              <w:rPr>
                <w:rFonts w:eastAsia="Times New Roman" w:cs="Times New Roman"/>
                <w:sz w:val="24"/>
                <w:szCs w:val="24"/>
                <w:lang w:eastAsia="en-GB"/>
              </w:rPr>
            </w:pPr>
            <w:r w:rsidRPr="00BE5446">
              <w:rPr>
                <w:rFonts w:eastAsia="Times New Roman" w:cs="Times New Roman"/>
                <w:sz w:val="24"/>
                <w:szCs w:val="24"/>
                <w:lang w:eastAsia="en-GB"/>
              </w:rPr>
              <w:t>(c) State one advantage and one disadvantage</w:t>
            </w:r>
            <w:r>
              <w:rPr>
                <w:rFonts w:eastAsia="Times New Roman" w:cs="Times New Roman"/>
                <w:sz w:val="24"/>
                <w:szCs w:val="24"/>
                <w:lang w:eastAsia="en-GB"/>
              </w:rPr>
              <w:t xml:space="preserve"> of using nuclear power for the </w:t>
            </w:r>
            <w:r w:rsidRPr="00BE5446">
              <w:rPr>
                <w:rFonts w:eastAsia="Times New Roman" w:cs="Times New Roman"/>
                <w:sz w:val="24"/>
                <w:szCs w:val="24"/>
                <w:lang w:eastAsia="en-GB"/>
              </w:rPr>
              <w:t>generation of electricity.</w:t>
            </w:r>
          </w:p>
          <w:p w14:paraId="7329068F" w14:textId="77777777" w:rsidR="00032C56" w:rsidRPr="00032C56" w:rsidRDefault="00032C56" w:rsidP="00032C56">
            <w:pPr>
              <w:spacing w:before="120" w:after="0"/>
              <w:rPr>
                <w:rFonts w:eastAsia="Times New Roman" w:cs="Times New Roman"/>
                <w:b/>
                <w:bCs/>
                <w:color w:val="FF0000"/>
                <w:sz w:val="24"/>
                <w:szCs w:val="24"/>
                <w:lang w:eastAsia="en-GB"/>
              </w:rPr>
            </w:pPr>
            <w:r w:rsidRPr="00032C56">
              <w:rPr>
                <w:rFonts w:eastAsia="Times New Roman" w:cs="Times New Roman"/>
                <w:b/>
                <w:bCs/>
                <w:color w:val="FF0000"/>
                <w:sz w:val="24"/>
                <w:szCs w:val="24"/>
                <w:lang w:eastAsia="en-GB"/>
              </w:rPr>
              <w:t>Advantages</w:t>
            </w:r>
          </w:p>
          <w:p w14:paraId="07ED9F61" w14:textId="6D221F24" w:rsidR="00032C56" w:rsidRDefault="002A51F2" w:rsidP="00513C3C">
            <w:pPr>
              <w:pStyle w:val="ListParagraph"/>
              <w:numPr>
                <w:ilvl w:val="0"/>
                <w:numId w:val="48"/>
              </w:num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N</w:t>
            </w:r>
            <w:r w:rsidR="00032C56" w:rsidRPr="00032C56">
              <w:rPr>
                <w:rFonts w:eastAsia="Times New Roman" w:cs="Times New Roman"/>
                <w:b/>
                <w:bCs/>
                <w:color w:val="FF0000"/>
                <w:sz w:val="24"/>
                <w:szCs w:val="24"/>
                <w:lang w:eastAsia="en-GB"/>
              </w:rPr>
              <w:t xml:space="preserve">uclear fuels do not produce carbon dioxide or </w:t>
            </w:r>
            <w:proofErr w:type="spellStart"/>
            <w:r w:rsidR="00032C56" w:rsidRPr="00032C56">
              <w:rPr>
                <w:rFonts w:eastAsia="Times New Roman" w:cs="Times New Roman"/>
                <w:b/>
                <w:bCs/>
                <w:color w:val="FF0000"/>
                <w:sz w:val="24"/>
                <w:szCs w:val="24"/>
                <w:lang w:eastAsia="en-GB"/>
              </w:rPr>
              <w:t>sulfur</w:t>
            </w:r>
            <w:proofErr w:type="spellEnd"/>
            <w:r w:rsidR="00032C56" w:rsidRPr="00032C56">
              <w:rPr>
                <w:rFonts w:eastAsia="Times New Roman" w:cs="Times New Roman"/>
                <w:b/>
                <w:bCs/>
                <w:color w:val="FF0000"/>
                <w:sz w:val="24"/>
                <w:szCs w:val="24"/>
                <w:lang w:eastAsia="en-GB"/>
              </w:rPr>
              <w:t xml:space="preserve"> dioxide</w:t>
            </w:r>
            <w:r>
              <w:rPr>
                <w:rFonts w:eastAsia="Times New Roman" w:cs="Times New Roman"/>
                <w:b/>
                <w:bCs/>
                <w:color w:val="FF0000"/>
                <w:sz w:val="24"/>
                <w:szCs w:val="24"/>
                <w:lang w:eastAsia="en-GB"/>
              </w:rPr>
              <w:t>,</w:t>
            </w:r>
            <w:r w:rsidRPr="00032C56">
              <w:rPr>
                <w:rFonts w:eastAsia="Times New Roman" w:cs="Times New Roman"/>
                <w:b/>
                <w:bCs/>
                <w:color w:val="FF0000"/>
                <w:sz w:val="24"/>
                <w:szCs w:val="24"/>
                <w:lang w:eastAsia="en-GB"/>
              </w:rPr>
              <w:t xml:space="preserve"> </w:t>
            </w:r>
            <w:r>
              <w:rPr>
                <w:rFonts w:eastAsia="Times New Roman" w:cs="Times New Roman"/>
                <w:b/>
                <w:bCs/>
                <w:color w:val="FF0000"/>
                <w:sz w:val="24"/>
                <w:szCs w:val="24"/>
                <w:lang w:eastAsia="en-GB"/>
              </w:rPr>
              <w:t>u</w:t>
            </w:r>
            <w:r w:rsidRPr="00032C56">
              <w:rPr>
                <w:rFonts w:eastAsia="Times New Roman" w:cs="Times New Roman"/>
                <w:b/>
                <w:bCs/>
                <w:color w:val="FF0000"/>
                <w:sz w:val="24"/>
                <w:szCs w:val="24"/>
                <w:lang w:eastAsia="en-GB"/>
              </w:rPr>
              <w:t>nlike fossil fuels</w:t>
            </w:r>
            <w:r>
              <w:rPr>
                <w:rFonts w:eastAsia="Times New Roman" w:cs="Times New Roman"/>
                <w:b/>
                <w:bCs/>
                <w:color w:val="FF0000"/>
                <w:sz w:val="24"/>
                <w:szCs w:val="24"/>
                <w:lang w:eastAsia="en-GB"/>
              </w:rPr>
              <w:t>.</w:t>
            </w:r>
          </w:p>
          <w:p w14:paraId="4207F06E" w14:textId="77777777" w:rsidR="00032C56" w:rsidRPr="00032C56" w:rsidRDefault="00032C56" w:rsidP="00032C56">
            <w:pPr>
              <w:spacing w:before="120" w:after="0"/>
              <w:rPr>
                <w:rFonts w:eastAsia="Times New Roman" w:cs="Times New Roman"/>
                <w:b/>
                <w:bCs/>
                <w:color w:val="FF0000"/>
                <w:sz w:val="24"/>
                <w:szCs w:val="24"/>
                <w:lang w:eastAsia="en-GB"/>
              </w:rPr>
            </w:pPr>
            <w:r w:rsidRPr="00032C56">
              <w:rPr>
                <w:rFonts w:eastAsia="Times New Roman" w:cs="Times New Roman"/>
                <w:b/>
                <w:bCs/>
                <w:color w:val="FF0000"/>
                <w:sz w:val="24"/>
                <w:szCs w:val="24"/>
                <w:lang w:eastAsia="en-GB"/>
              </w:rPr>
              <w:t>Disadvantages</w:t>
            </w:r>
          </w:p>
          <w:p w14:paraId="459F7B89" w14:textId="6C7137ED" w:rsidR="00032C56" w:rsidRPr="00032C56" w:rsidRDefault="00032C56" w:rsidP="00513C3C">
            <w:pPr>
              <w:pStyle w:val="ListParagraph"/>
              <w:numPr>
                <w:ilvl w:val="0"/>
                <w:numId w:val="48"/>
              </w:numPr>
              <w:spacing w:before="120" w:after="0"/>
              <w:rPr>
                <w:rFonts w:eastAsia="Times New Roman" w:cs="Times New Roman"/>
                <w:b/>
                <w:bCs/>
                <w:color w:val="FF0000"/>
                <w:sz w:val="24"/>
                <w:szCs w:val="24"/>
                <w:lang w:eastAsia="en-GB"/>
              </w:rPr>
            </w:pPr>
            <w:r w:rsidRPr="00032C56">
              <w:rPr>
                <w:rFonts w:eastAsia="Times New Roman" w:cs="Times New Roman"/>
                <w:b/>
                <w:bCs/>
                <w:color w:val="FF0000"/>
                <w:sz w:val="24"/>
                <w:szCs w:val="24"/>
                <w:lang w:eastAsia="en-GB"/>
              </w:rPr>
              <w:t>Like the fossil fuels, nuclear fuels are non-renewable energy resources. They will run out one day if we keep on using them.</w:t>
            </w:r>
          </w:p>
          <w:p w14:paraId="4A5F1D26" w14:textId="77777777" w:rsidR="006E70C0" w:rsidRDefault="00032C56" w:rsidP="00513C3C">
            <w:pPr>
              <w:pStyle w:val="ListParagraph"/>
              <w:numPr>
                <w:ilvl w:val="0"/>
                <w:numId w:val="48"/>
              </w:numPr>
              <w:spacing w:before="120" w:after="0"/>
              <w:rPr>
                <w:rFonts w:eastAsia="Times New Roman" w:cs="Times New Roman"/>
                <w:b/>
                <w:bCs/>
                <w:color w:val="FF0000"/>
                <w:sz w:val="24"/>
                <w:szCs w:val="24"/>
                <w:lang w:eastAsia="en-GB"/>
              </w:rPr>
            </w:pPr>
            <w:r w:rsidRPr="00032C56">
              <w:rPr>
                <w:rFonts w:eastAsia="Times New Roman" w:cs="Times New Roman"/>
                <w:b/>
                <w:bCs/>
                <w:color w:val="FF0000"/>
                <w:sz w:val="24"/>
                <w:szCs w:val="24"/>
                <w:lang w:eastAsia="en-GB"/>
              </w:rPr>
              <w:lastRenderedPageBreak/>
              <w:t xml:space="preserve">If there is an accident, large amounts of radioactive material could be released into the environment. </w:t>
            </w:r>
          </w:p>
          <w:p w14:paraId="112F045D" w14:textId="2BEFBD01" w:rsidR="00AF103C" w:rsidRPr="002549EF" w:rsidRDefault="006E70C0" w:rsidP="00513C3C">
            <w:pPr>
              <w:pStyle w:val="ListParagraph"/>
              <w:numPr>
                <w:ilvl w:val="0"/>
                <w:numId w:val="48"/>
              </w:numPr>
              <w:spacing w:before="120" w:after="0"/>
              <w:rPr>
                <w:rFonts w:eastAsia="Times New Roman" w:cs="Times New Roman"/>
                <w:b/>
                <w:bCs/>
                <w:color w:val="FF0000"/>
                <w:sz w:val="24"/>
                <w:szCs w:val="24"/>
                <w:lang w:eastAsia="en-GB"/>
              </w:rPr>
            </w:pPr>
            <w:r>
              <w:rPr>
                <w:rFonts w:eastAsia="Times New Roman" w:cs="Times New Roman"/>
                <w:b/>
                <w:bCs/>
                <w:color w:val="FF0000"/>
                <w:sz w:val="24"/>
                <w:szCs w:val="24"/>
                <w:lang w:eastAsia="en-GB"/>
              </w:rPr>
              <w:t>N</w:t>
            </w:r>
            <w:r w:rsidR="00032C56" w:rsidRPr="00032C56">
              <w:rPr>
                <w:rFonts w:eastAsia="Times New Roman" w:cs="Times New Roman"/>
                <w:b/>
                <w:bCs/>
                <w:color w:val="FF0000"/>
                <w:sz w:val="24"/>
                <w:szCs w:val="24"/>
                <w:lang w:eastAsia="en-GB"/>
              </w:rPr>
              <w:t>uclear waste remains dangerously radioactive and harmful to health for thousands of years. It must be stored safely.</w:t>
            </w:r>
          </w:p>
          <w:tbl>
            <w:tblPr>
              <w:tblW w:w="8495"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101"/>
              <w:gridCol w:w="4394"/>
            </w:tblGrid>
            <w:tr w:rsidR="004B0FF7" w:rsidRPr="004B0FF7" w14:paraId="76827A31" w14:textId="77777777" w:rsidTr="004B0FF7">
              <w:trPr>
                <w:tblHeader/>
                <w:tblCellSpacing w:w="15" w:type="dxa"/>
              </w:trPr>
              <w:tc>
                <w:tcPr>
                  <w:tcW w:w="4056" w:type="dxa"/>
                  <w:shd w:val="clear" w:color="auto" w:fill="F1F1F1"/>
                  <w:tcMar>
                    <w:top w:w="60" w:type="dxa"/>
                    <w:left w:w="60" w:type="dxa"/>
                    <w:bottom w:w="60" w:type="dxa"/>
                    <w:right w:w="60" w:type="dxa"/>
                  </w:tcMar>
                  <w:vAlign w:val="center"/>
                  <w:hideMark/>
                </w:tcPr>
                <w:p w14:paraId="3A8956B7" w14:textId="77777777" w:rsidR="004B0FF7" w:rsidRPr="004B0FF7" w:rsidRDefault="004B0FF7" w:rsidP="004B0FF7">
                  <w:pPr>
                    <w:spacing w:after="240" w:line="240" w:lineRule="auto"/>
                    <w:jc w:val="center"/>
                    <w:rPr>
                      <w:rFonts w:eastAsia="Times New Roman" w:cs="Arial"/>
                      <w:b/>
                      <w:bCs/>
                      <w:color w:val="FF0000"/>
                      <w:sz w:val="24"/>
                      <w:szCs w:val="24"/>
                      <w:lang w:eastAsia="en-GB"/>
                    </w:rPr>
                  </w:pPr>
                  <w:r w:rsidRPr="004B0FF7">
                    <w:rPr>
                      <w:rFonts w:eastAsia="Times New Roman" w:cs="Arial"/>
                      <w:b/>
                      <w:bCs/>
                      <w:color w:val="FF0000"/>
                      <w:sz w:val="24"/>
                      <w:szCs w:val="24"/>
                      <w:lang w:eastAsia="en-GB"/>
                    </w:rPr>
                    <w:t>Advantages</w:t>
                  </w:r>
                </w:p>
              </w:tc>
              <w:tc>
                <w:tcPr>
                  <w:tcW w:w="4349" w:type="dxa"/>
                  <w:shd w:val="clear" w:color="auto" w:fill="F1F1F1"/>
                  <w:tcMar>
                    <w:top w:w="60" w:type="dxa"/>
                    <w:left w:w="60" w:type="dxa"/>
                    <w:bottom w:w="60" w:type="dxa"/>
                    <w:right w:w="60" w:type="dxa"/>
                  </w:tcMar>
                  <w:vAlign w:val="center"/>
                  <w:hideMark/>
                </w:tcPr>
                <w:p w14:paraId="41D07E1A" w14:textId="77777777" w:rsidR="004B0FF7" w:rsidRPr="004B0FF7" w:rsidRDefault="004B0FF7" w:rsidP="004B0FF7">
                  <w:pPr>
                    <w:spacing w:after="240" w:line="240" w:lineRule="auto"/>
                    <w:jc w:val="center"/>
                    <w:rPr>
                      <w:rFonts w:eastAsia="Times New Roman" w:cs="Arial"/>
                      <w:b/>
                      <w:bCs/>
                      <w:color w:val="FF0000"/>
                      <w:sz w:val="24"/>
                      <w:szCs w:val="24"/>
                      <w:lang w:eastAsia="en-GB"/>
                    </w:rPr>
                  </w:pPr>
                  <w:r w:rsidRPr="004B0FF7">
                    <w:rPr>
                      <w:rFonts w:eastAsia="Times New Roman" w:cs="Arial"/>
                      <w:b/>
                      <w:bCs/>
                      <w:color w:val="FF0000"/>
                      <w:sz w:val="24"/>
                      <w:szCs w:val="24"/>
                      <w:lang w:eastAsia="en-GB"/>
                    </w:rPr>
                    <w:t>Disadvantages</w:t>
                  </w:r>
                </w:p>
              </w:tc>
            </w:tr>
            <w:tr w:rsidR="004B0FF7" w:rsidRPr="004B0FF7" w14:paraId="7DED3FC1" w14:textId="77777777" w:rsidTr="004B0FF7">
              <w:trPr>
                <w:tblCellSpacing w:w="15" w:type="dxa"/>
              </w:trPr>
              <w:tc>
                <w:tcPr>
                  <w:tcW w:w="4056" w:type="dxa"/>
                  <w:shd w:val="clear" w:color="auto" w:fill="F1F1F1"/>
                  <w:tcMar>
                    <w:top w:w="60" w:type="dxa"/>
                    <w:left w:w="60" w:type="dxa"/>
                    <w:bottom w:w="60" w:type="dxa"/>
                    <w:right w:w="60" w:type="dxa"/>
                  </w:tcMar>
                  <w:vAlign w:val="center"/>
                  <w:hideMark/>
                </w:tcPr>
                <w:p w14:paraId="0696A656" w14:textId="77777777" w:rsidR="004B0FF7" w:rsidRPr="004B0FF7" w:rsidRDefault="004B0FF7" w:rsidP="004B0FF7">
                  <w:pPr>
                    <w:spacing w:after="240" w:line="240" w:lineRule="auto"/>
                    <w:jc w:val="left"/>
                    <w:rPr>
                      <w:rFonts w:eastAsia="Times New Roman" w:cs="Arial"/>
                      <w:color w:val="FF0000"/>
                      <w:szCs w:val="22"/>
                      <w:lang w:eastAsia="en-GB"/>
                    </w:rPr>
                  </w:pPr>
                  <w:r w:rsidRPr="004B0FF7">
                    <w:rPr>
                      <w:rFonts w:eastAsia="Times New Roman" w:cs="Arial"/>
                      <w:color w:val="FF0000"/>
                      <w:szCs w:val="22"/>
                      <w:lang w:eastAsia="en-GB"/>
                    </w:rPr>
                    <w:t>No release of carbon dioxide (CO</w:t>
                  </w:r>
                  <w:r w:rsidRPr="004B0FF7">
                    <w:rPr>
                      <w:rFonts w:eastAsia="Times New Roman" w:cs="Arial"/>
                      <w:color w:val="FF0000"/>
                      <w:szCs w:val="22"/>
                      <w:vertAlign w:val="subscript"/>
                      <w:lang w:eastAsia="en-GB"/>
                    </w:rPr>
                    <w:t>2</w:t>
                  </w:r>
                  <w:r w:rsidRPr="004B0FF7">
                    <w:rPr>
                      <w:rFonts w:eastAsia="Times New Roman" w:cs="Arial"/>
                      <w:color w:val="FF0000"/>
                      <w:szCs w:val="22"/>
                      <w:lang w:eastAsia="en-GB"/>
                    </w:rPr>
                    <w:t> ) – greenhouse gas</w:t>
                  </w:r>
                </w:p>
              </w:tc>
              <w:tc>
                <w:tcPr>
                  <w:tcW w:w="4349" w:type="dxa"/>
                  <w:shd w:val="clear" w:color="auto" w:fill="F1F1F1"/>
                  <w:tcMar>
                    <w:top w:w="60" w:type="dxa"/>
                    <w:left w:w="60" w:type="dxa"/>
                    <w:bottom w:w="60" w:type="dxa"/>
                    <w:right w:w="60" w:type="dxa"/>
                  </w:tcMar>
                  <w:vAlign w:val="center"/>
                  <w:hideMark/>
                </w:tcPr>
                <w:p w14:paraId="5C77E085" w14:textId="77777777" w:rsidR="004B0FF7" w:rsidRPr="004B0FF7" w:rsidRDefault="004B0FF7" w:rsidP="004B0FF7">
                  <w:pPr>
                    <w:spacing w:after="240" w:line="240" w:lineRule="auto"/>
                    <w:jc w:val="left"/>
                    <w:rPr>
                      <w:rFonts w:eastAsia="Times New Roman" w:cs="Arial"/>
                      <w:color w:val="FF0000"/>
                      <w:szCs w:val="22"/>
                      <w:lang w:eastAsia="en-GB"/>
                    </w:rPr>
                  </w:pPr>
                  <w:r w:rsidRPr="004B0FF7">
                    <w:rPr>
                      <w:rFonts w:eastAsia="Times New Roman" w:cs="Arial"/>
                      <w:color w:val="FF0000"/>
                      <w:szCs w:val="22"/>
                      <w:lang w:eastAsia="en-GB"/>
                    </w:rPr>
                    <w:t>Non-renewable source – will eventually run out</w:t>
                  </w:r>
                </w:p>
              </w:tc>
            </w:tr>
            <w:tr w:rsidR="004B0FF7" w:rsidRPr="004B0FF7" w14:paraId="1B0FD420" w14:textId="77777777" w:rsidTr="004B0FF7">
              <w:trPr>
                <w:tblCellSpacing w:w="15" w:type="dxa"/>
              </w:trPr>
              <w:tc>
                <w:tcPr>
                  <w:tcW w:w="4056" w:type="dxa"/>
                  <w:shd w:val="clear" w:color="auto" w:fill="F1F1F1"/>
                  <w:tcMar>
                    <w:top w:w="60" w:type="dxa"/>
                    <w:left w:w="60" w:type="dxa"/>
                    <w:bottom w:w="60" w:type="dxa"/>
                    <w:right w:w="60" w:type="dxa"/>
                  </w:tcMar>
                  <w:vAlign w:val="center"/>
                  <w:hideMark/>
                </w:tcPr>
                <w:p w14:paraId="11B3CF78" w14:textId="77777777" w:rsidR="004B0FF7" w:rsidRPr="004B0FF7" w:rsidRDefault="004B0FF7" w:rsidP="004B0FF7">
                  <w:pPr>
                    <w:spacing w:after="240" w:line="240" w:lineRule="auto"/>
                    <w:jc w:val="left"/>
                    <w:rPr>
                      <w:rFonts w:eastAsia="Times New Roman" w:cs="Arial"/>
                      <w:color w:val="FF0000"/>
                      <w:szCs w:val="22"/>
                      <w:lang w:eastAsia="en-GB"/>
                    </w:rPr>
                  </w:pPr>
                  <w:r w:rsidRPr="004B0FF7">
                    <w:rPr>
                      <w:rFonts w:eastAsia="Times New Roman" w:cs="Arial"/>
                      <w:color w:val="FF0000"/>
                      <w:szCs w:val="22"/>
                      <w:lang w:eastAsia="en-GB"/>
                    </w:rPr>
                    <w:t>No release of sulphur dioxide (SO</w:t>
                  </w:r>
                  <w:r w:rsidRPr="004B0FF7">
                    <w:rPr>
                      <w:rFonts w:eastAsia="Times New Roman" w:cs="Arial"/>
                      <w:color w:val="FF0000"/>
                      <w:szCs w:val="22"/>
                      <w:vertAlign w:val="subscript"/>
                      <w:lang w:eastAsia="en-GB"/>
                    </w:rPr>
                    <w:t>2</w:t>
                  </w:r>
                  <w:r w:rsidRPr="004B0FF7">
                    <w:rPr>
                      <w:rFonts w:eastAsia="Times New Roman" w:cs="Arial"/>
                      <w:color w:val="FF0000"/>
                      <w:szCs w:val="22"/>
                      <w:lang w:eastAsia="en-GB"/>
                    </w:rPr>
                    <w:t> ) – acid rain</w:t>
                  </w:r>
                </w:p>
              </w:tc>
              <w:tc>
                <w:tcPr>
                  <w:tcW w:w="4349" w:type="dxa"/>
                  <w:shd w:val="clear" w:color="auto" w:fill="F1F1F1"/>
                  <w:tcMar>
                    <w:top w:w="60" w:type="dxa"/>
                    <w:left w:w="60" w:type="dxa"/>
                    <w:bottom w:w="60" w:type="dxa"/>
                    <w:right w:w="60" w:type="dxa"/>
                  </w:tcMar>
                  <w:vAlign w:val="center"/>
                  <w:hideMark/>
                </w:tcPr>
                <w:p w14:paraId="3A2AE7EA" w14:textId="77777777" w:rsidR="004B0FF7" w:rsidRPr="004B0FF7" w:rsidRDefault="004B0FF7" w:rsidP="004B0FF7">
                  <w:pPr>
                    <w:spacing w:after="240" w:line="240" w:lineRule="auto"/>
                    <w:jc w:val="left"/>
                    <w:rPr>
                      <w:rFonts w:eastAsia="Times New Roman" w:cs="Arial"/>
                      <w:color w:val="FF0000"/>
                      <w:szCs w:val="22"/>
                      <w:lang w:eastAsia="en-GB"/>
                    </w:rPr>
                  </w:pPr>
                  <w:r w:rsidRPr="004B0FF7">
                    <w:rPr>
                      <w:rFonts w:eastAsia="Times New Roman" w:cs="Arial"/>
                      <w:color w:val="FF0000"/>
                      <w:szCs w:val="22"/>
                      <w:lang w:eastAsia="en-GB"/>
                    </w:rPr>
                    <w:t>Expensive to commission and decommission power stations</w:t>
                  </w:r>
                </w:p>
              </w:tc>
            </w:tr>
            <w:tr w:rsidR="004B0FF7" w:rsidRPr="004B0FF7" w14:paraId="5E8DBC2C" w14:textId="77777777" w:rsidTr="004B0FF7">
              <w:trPr>
                <w:tblCellSpacing w:w="15" w:type="dxa"/>
              </w:trPr>
              <w:tc>
                <w:tcPr>
                  <w:tcW w:w="4056" w:type="dxa"/>
                  <w:shd w:val="clear" w:color="auto" w:fill="F1F1F1"/>
                  <w:tcMar>
                    <w:top w:w="60" w:type="dxa"/>
                    <w:left w:w="60" w:type="dxa"/>
                    <w:bottom w:w="60" w:type="dxa"/>
                    <w:right w:w="60" w:type="dxa"/>
                  </w:tcMar>
                  <w:vAlign w:val="center"/>
                  <w:hideMark/>
                </w:tcPr>
                <w:p w14:paraId="49499A7A" w14:textId="77777777" w:rsidR="004B0FF7" w:rsidRPr="004B0FF7" w:rsidRDefault="004B0FF7" w:rsidP="004B0FF7">
                  <w:pPr>
                    <w:spacing w:after="240" w:line="240" w:lineRule="auto"/>
                    <w:jc w:val="left"/>
                    <w:rPr>
                      <w:rFonts w:eastAsia="Times New Roman" w:cs="Arial"/>
                      <w:color w:val="FF0000"/>
                      <w:szCs w:val="22"/>
                      <w:lang w:eastAsia="en-GB"/>
                    </w:rPr>
                  </w:pPr>
                  <w:r w:rsidRPr="004B0FF7">
                    <w:rPr>
                      <w:rFonts w:eastAsia="Times New Roman" w:cs="Arial"/>
                      <w:color w:val="FF0000"/>
                      <w:szCs w:val="22"/>
                      <w:lang w:eastAsia="en-GB"/>
                    </w:rPr>
                    <w:t>1 kg of uranium produces millions times more energy than 1 kg of coal</w:t>
                  </w:r>
                </w:p>
              </w:tc>
              <w:tc>
                <w:tcPr>
                  <w:tcW w:w="4349" w:type="dxa"/>
                  <w:shd w:val="clear" w:color="auto" w:fill="F1F1F1"/>
                  <w:tcMar>
                    <w:top w:w="60" w:type="dxa"/>
                    <w:left w:w="60" w:type="dxa"/>
                    <w:bottom w:w="60" w:type="dxa"/>
                    <w:right w:w="60" w:type="dxa"/>
                  </w:tcMar>
                  <w:vAlign w:val="center"/>
                  <w:hideMark/>
                </w:tcPr>
                <w:p w14:paraId="27B825C5" w14:textId="77777777" w:rsidR="004B0FF7" w:rsidRPr="004B0FF7" w:rsidRDefault="004B0FF7" w:rsidP="004B0FF7">
                  <w:pPr>
                    <w:spacing w:after="240" w:line="240" w:lineRule="auto"/>
                    <w:jc w:val="left"/>
                    <w:rPr>
                      <w:rFonts w:eastAsia="Times New Roman" w:cs="Arial"/>
                      <w:color w:val="FF0000"/>
                      <w:szCs w:val="22"/>
                      <w:lang w:eastAsia="en-GB"/>
                    </w:rPr>
                  </w:pPr>
                  <w:r w:rsidRPr="004B0FF7">
                    <w:rPr>
                      <w:rFonts w:eastAsia="Times New Roman" w:cs="Arial"/>
                      <w:color w:val="FF0000"/>
                      <w:szCs w:val="22"/>
                      <w:lang w:eastAsia="en-GB"/>
                    </w:rPr>
                    <w:t>Hazardous radioactive waste produced</w:t>
                  </w:r>
                </w:p>
              </w:tc>
            </w:tr>
            <w:tr w:rsidR="004B0FF7" w:rsidRPr="004B0FF7" w14:paraId="24FEF6F6" w14:textId="77777777" w:rsidTr="004B0FF7">
              <w:trPr>
                <w:tblCellSpacing w:w="15" w:type="dxa"/>
              </w:trPr>
              <w:tc>
                <w:tcPr>
                  <w:tcW w:w="4056" w:type="dxa"/>
                  <w:shd w:val="clear" w:color="auto" w:fill="F1F1F1"/>
                  <w:tcMar>
                    <w:top w:w="60" w:type="dxa"/>
                    <w:left w:w="60" w:type="dxa"/>
                    <w:bottom w:w="60" w:type="dxa"/>
                    <w:right w:w="60" w:type="dxa"/>
                  </w:tcMar>
                  <w:vAlign w:val="center"/>
                  <w:hideMark/>
                </w:tcPr>
                <w:p w14:paraId="7E78DA5E" w14:textId="77777777" w:rsidR="004B0FF7" w:rsidRPr="004B0FF7" w:rsidRDefault="004B0FF7" w:rsidP="004B0FF7">
                  <w:pPr>
                    <w:spacing w:after="240" w:line="240" w:lineRule="auto"/>
                    <w:jc w:val="left"/>
                    <w:rPr>
                      <w:rFonts w:eastAsia="Times New Roman" w:cs="Arial"/>
                      <w:color w:val="FF0000"/>
                      <w:szCs w:val="22"/>
                      <w:lang w:eastAsia="en-GB"/>
                    </w:rPr>
                  </w:pPr>
                </w:p>
              </w:tc>
              <w:tc>
                <w:tcPr>
                  <w:tcW w:w="4349" w:type="dxa"/>
                  <w:shd w:val="clear" w:color="auto" w:fill="F1F1F1"/>
                  <w:tcMar>
                    <w:top w:w="60" w:type="dxa"/>
                    <w:left w:w="60" w:type="dxa"/>
                    <w:bottom w:w="60" w:type="dxa"/>
                    <w:right w:w="60" w:type="dxa"/>
                  </w:tcMar>
                  <w:vAlign w:val="center"/>
                  <w:hideMark/>
                </w:tcPr>
                <w:p w14:paraId="7D5E480C" w14:textId="77777777" w:rsidR="004B0FF7" w:rsidRPr="004B0FF7" w:rsidRDefault="004B0FF7" w:rsidP="004B0FF7">
                  <w:pPr>
                    <w:spacing w:after="240" w:line="240" w:lineRule="auto"/>
                    <w:jc w:val="left"/>
                    <w:rPr>
                      <w:rFonts w:eastAsia="Times New Roman" w:cs="Arial"/>
                      <w:color w:val="FF0000"/>
                      <w:szCs w:val="22"/>
                      <w:lang w:eastAsia="en-GB"/>
                    </w:rPr>
                  </w:pPr>
                  <w:r w:rsidRPr="004B0FF7">
                    <w:rPr>
                      <w:rFonts w:eastAsia="Times New Roman" w:cs="Arial"/>
                      <w:color w:val="FF0000"/>
                      <w:szCs w:val="22"/>
                      <w:lang w:eastAsia="en-GB"/>
                    </w:rPr>
                    <w:t>Danger of release of radioactive materials into the environment</w:t>
                  </w:r>
                </w:p>
              </w:tc>
            </w:tr>
          </w:tbl>
          <w:p w14:paraId="50662788" w14:textId="3F5DEBE2" w:rsidR="004B0FF7" w:rsidRPr="004B0FF7" w:rsidRDefault="004B0FF7" w:rsidP="004B0FF7">
            <w:pPr>
              <w:spacing w:before="120" w:after="0"/>
              <w:ind w:left="360"/>
              <w:rPr>
                <w:rFonts w:eastAsia="Times New Roman" w:cs="Times New Roman"/>
                <w:b/>
                <w:bCs/>
                <w:color w:val="FF0000"/>
                <w:sz w:val="24"/>
                <w:szCs w:val="24"/>
                <w:lang w:eastAsia="en-GB"/>
              </w:rPr>
            </w:pPr>
          </w:p>
        </w:tc>
      </w:tr>
      <w:tr w:rsidR="001B5BFB" w:rsidRPr="001F1787" w14:paraId="5066278C" w14:textId="77777777" w:rsidTr="00A1469F">
        <w:trPr>
          <w:trHeight w:val="660"/>
        </w:trPr>
        <w:tc>
          <w:tcPr>
            <w:tcW w:w="1144" w:type="dxa"/>
            <w:gridSpan w:val="2"/>
            <w:shd w:val="clear" w:color="auto" w:fill="C4BC96" w:themeFill="background2" w:themeFillShade="BF"/>
            <w:vAlign w:val="center"/>
          </w:tcPr>
          <w:p w14:paraId="5066278A" w14:textId="7C7883EF" w:rsidR="001B5BFB" w:rsidRPr="001F1787" w:rsidRDefault="001B5BFB" w:rsidP="001B5BFB">
            <w:pPr>
              <w:spacing w:before="120" w:after="0"/>
              <w:jc w:val="center"/>
              <w:rPr>
                <w:rFonts w:eastAsia="Times New Roman" w:cs="Times New Roman"/>
                <w:b/>
                <w:sz w:val="24"/>
                <w:szCs w:val="24"/>
                <w:lang w:eastAsia="en-GB"/>
              </w:rPr>
            </w:pPr>
            <w:r w:rsidRPr="001F1787">
              <w:rPr>
                <w:rFonts w:eastAsia="Times New Roman" w:cs="Times New Roman"/>
                <w:b/>
                <w:sz w:val="24"/>
                <w:szCs w:val="24"/>
                <w:lang w:eastAsia="en-GB"/>
              </w:rPr>
              <w:lastRenderedPageBreak/>
              <w:t>20.23</w:t>
            </w:r>
          </w:p>
        </w:tc>
        <w:tc>
          <w:tcPr>
            <w:tcW w:w="8994" w:type="dxa"/>
            <w:gridSpan w:val="5"/>
            <w:shd w:val="clear" w:color="auto" w:fill="C4BC96" w:themeFill="background2" w:themeFillShade="BF"/>
            <w:vAlign w:val="center"/>
          </w:tcPr>
          <w:p w14:paraId="5066278B" w14:textId="133F3F9F" w:rsidR="001B5BFB" w:rsidRPr="001F1787" w:rsidRDefault="001B5BFB" w:rsidP="001B5BFB">
            <w:pPr>
              <w:pStyle w:val="Default"/>
              <w:spacing w:before="120"/>
              <w:rPr>
                <w:rFonts w:ascii="Trebuchet MS" w:hAnsi="Trebuchet MS"/>
              </w:rPr>
            </w:pPr>
            <w:r w:rsidRPr="001F1787">
              <w:rPr>
                <w:rFonts w:ascii="Trebuchet MS" w:hAnsi="Trebuchet MS"/>
              </w:rPr>
              <w:t xml:space="preserve">I can provide a qualitative description of fusion, plasma containment, and their role in the generation of energy. </w:t>
            </w:r>
          </w:p>
        </w:tc>
      </w:tr>
      <w:tr w:rsidR="001B5BFB" w:rsidRPr="001F1787" w14:paraId="5066278F" w14:textId="77777777" w:rsidTr="00A1469F">
        <w:trPr>
          <w:trHeight w:val="660"/>
        </w:trPr>
        <w:tc>
          <w:tcPr>
            <w:tcW w:w="1144" w:type="dxa"/>
            <w:gridSpan w:val="2"/>
            <w:shd w:val="clear" w:color="auto" w:fill="auto"/>
            <w:vAlign w:val="center"/>
          </w:tcPr>
          <w:p w14:paraId="5066278D" w14:textId="190C9866" w:rsidR="001B5BFB" w:rsidRPr="00E66421" w:rsidRDefault="001B5BFB" w:rsidP="001B5BFB">
            <w:pPr>
              <w:spacing w:before="120" w:after="0"/>
              <w:jc w:val="center"/>
              <w:rPr>
                <w:rFonts w:eastAsia="Times New Roman" w:cs="Times New Roman"/>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.1</w:t>
            </w:r>
          </w:p>
        </w:tc>
        <w:tc>
          <w:tcPr>
            <w:tcW w:w="8994" w:type="dxa"/>
            <w:gridSpan w:val="5"/>
            <w:shd w:val="clear" w:color="auto" w:fill="auto"/>
            <w:vAlign w:val="center"/>
          </w:tcPr>
          <w:p w14:paraId="5066278E" w14:textId="2F2AD3D0" w:rsidR="001B5BFB" w:rsidRPr="001F1787" w:rsidRDefault="001B5BFB" w:rsidP="001B5BFB">
            <w:pPr>
              <w:pStyle w:val="Default"/>
              <w:spacing w:before="120"/>
              <w:rPr>
                <w:rFonts w:ascii="Trebuchet MS" w:hAnsi="Trebuchet MS"/>
              </w:rPr>
            </w:pPr>
            <w:r>
              <w:rPr>
                <w:rFonts w:ascii="Trebuchet MS" w:hAnsi="Trebuchet MS"/>
              </w:rPr>
              <w:t>Explain the term nuclear fusion.</w:t>
            </w:r>
          </w:p>
        </w:tc>
      </w:tr>
      <w:tr w:rsidR="006E70C0" w:rsidRPr="001F1787" w14:paraId="285018B1" w14:textId="77777777" w:rsidTr="00A1469F">
        <w:trPr>
          <w:trHeight w:val="660"/>
        </w:trPr>
        <w:tc>
          <w:tcPr>
            <w:tcW w:w="1144" w:type="dxa"/>
            <w:gridSpan w:val="2"/>
            <w:shd w:val="clear" w:color="auto" w:fill="auto"/>
            <w:vAlign w:val="center"/>
          </w:tcPr>
          <w:p w14:paraId="2FD92DEE" w14:textId="77777777" w:rsidR="006E70C0" w:rsidRPr="00E66421" w:rsidRDefault="006E70C0"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39C3D1B0" w14:textId="7D73FD25" w:rsidR="006E70C0" w:rsidRPr="000047A4" w:rsidRDefault="000047A4" w:rsidP="001B5BFB">
            <w:pPr>
              <w:pStyle w:val="Default"/>
              <w:spacing w:before="120"/>
              <w:rPr>
                <w:rFonts w:ascii="Trebuchet MS" w:hAnsi="Trebuchet MS"/>
                <w:b/>
                <w:bCs/>
                <w:color w:val="FF0000"/>
              </w:rPr>
            </w:pPr>
            <w:r>
              <w:rPr>
                <w:rFonts w:ascii="Trebuchet MS" w:hAnsi="Trebuchet MS"/>
                <w:b/>
                <w:bCs/>
                <w:color w:val="FF0000"/>
              </w:rPr>
              <w:t xml:space="preserve">Fusion is a </w:t>
            </w:r>
            <w:r w:rsidRPr="000047A4">
              <w:rPr>
                <w:rFonts w:ascii="Trebuchet MS" w:hAnsi="Trebuchet MS"/>
                <w:b/>
                <w:bCs/>
                <w:color w:val="FF0000"/>
              </w:rPr>
              <w:t xml:space="preserve">nuclear reaction in which </w:t>
            </w:r>
            <w:r>
              <w:rPr>
                <w:rFonts w:ascii="Trebuchet MS" w:hAnsi="Trebuchet MS"/>
                <w:b/>
                <w:bCs/>
                <w:color w:val="FF0000"/>
              </w:rPr>
              <w:t xml:space="preserve">small </w:t>
            </w:r>
            <w:r w:rsidRPr="000047A4">
              <w:rPr>
                <w:rFonts w:ascii="Trebuchet MS" w:hAnsi="Trebuchet MS"/>
                <w:b/>
                <w:bCs/>
                <w:color w:val="FF0000"/>
              </w:rPr>
              <w:t xml:space="preserve">atomic nuclei of </w:t>
            </w:r>
            <w:r>
              <w:rPr>
                <w:rFonts w:ascii="Trebuchet MS" w:hAnsi="Trebuchet MS"/>
                <w:b/>
                <w:bCs/>
                <w:color w:val="FF0000"/>
              </w:rPr>
              <w:t>(</w:t>
            </w:r>
            <w:r w:rsidRPr="000047A4">
              <w:rPr>
                <w:rFonts w:ascii="Trebuchet MS" w:hAnsi="Trebuchet MS"/>
                <w:b/>
                <w:bCs/>
                <w:color w:val="FF0000"/>
              </w:rPr>
              <w:t>low atomic number</w:t>
            </w:r>
            <w:r>
              <w:rPr>
                <w:rFonts w:ascii="Trebuchet MS" w:hAnsi="Trebuchet MS"/>
                <w:b/>
                <w:bCs/>
                <w:color w:val="FF0000"/>
              </w:rPr>
              <w:t>)</w:t>
            </w:r>
            <w:r w:rsidRPr="000047A4">
              <w:rPr>
                <w:rFonts w:ascii="Trebuchet MS" w:hAnsi="Trebuchet MS"/>
                <w:b/>
                <w:bCs/>
                <w:color w:val="FF0000"/>
              </w:rPr>
              <w:t xml:space="preserve"> fuse to form a heavier nucleus with the release of energy.</w:t>
            </w:r>
          </w:p>
        </w:tc>
      </w:tr>
      <w:tr w:rsidR="001B5BFB" w:rsidRPr="001F1787" w14:paraId="50662795" w14:textId="77777777" w:rsidTr="00A1469F">
        <w:trPr>
          <w:trHeight w:val="660"/>
        </w:trPr>
        <w:tc>
          <w:tcPr>
            <w:tcW w:w="1144" w:type="dxa"/>
            <w:gridSpan w:val="2"/>
            <w:shd w:val="clear" w:color="auto" w:fill="auto"/>
            <w:vAlign w:val="center"/>
          </w:tcPr>
          <w:p w14:paraId="50662790" w14:textId="5C727CCE" w:rsidR="001B5BFB" w:rsidRPr="001F1787" w:rsidRDefault="001B5BFB" w:rsidP="001B5BFB">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.2</w:t>
            </w:r>
          </w:p>
        </w:tc>
        <w:tc>
          <w:tcPr>
            <w:tcW w:w="8994" w:type="dxa"/>
            <w:gridSpan w:val="5"/>
            <w:shd w:val="clear" w:color="auto" w:fill="auto"/>
            <w:vAlign w:val="center"/>
          </w:tcPr>
          <w:p w14:paraId="50662791" w14:textId="77777777" w:rsidR="001B5BFB" w:rsidRDefault="001B5BFB" w:rsidP="001B5BFB">
            <w:pPr>
              <w:pStyle w:val="Default"/>
              <w:spacing w:before="120"/>
              <w:rPr>
                <w:rFonts w:ascii="Trebuchet MS" w:hAnsi="Trebuchet MS"/>
              </w:rPr>
            </w:pPr>
            <w:r>
              <w:rPr>
                <w:rFonts w:ascii="Trebuchet MS" w:hAnsi="Trebuchet MS"/>
              </w:rPr>
              <w:t>Nuclear fusion reactors are in the development stage.</w:t>
            </w:r>
          </w:p>
          <w:p w14:paraId="50662792" w14:textId="77777777" w:rsidR="001B5BFB" w:rsidRDefault="001B5BFB" w:rsidP="001B5BFB">
            <w:pPr>
              <w:pStyle w:val="Default"/>
              <w:numPr>
                <w:ilvl w:val="0"/>
                <w:numId w:val="28"/>
              </w:numPr>
              <w:spacing w:before="120"/>
              <w:rPr>
                <w:rFonts w:ascii="Trebuchet MS" w:hAnsi="Trebuchet MS"/>
              </w:rPr>
            </w:pPr>
            <w:r>
              <w:rPr>
                <w:rFonts w:ascii="Trebuchet MS" w:hAnsi="Trebuchet MS"/>
              </w:rPr>
              <w:t>State an advantage of nuclear fusion over nuclear fission as a way of generating electrical energy.</w:t>
            </w:r>
          </w:p>
          <w:p w14:paraId="50662793" w14:textId="77777777" w:rsidR="001B5BFB" w:rsidRDefault="001B5BFB" w:rsidP="001B5BFB">
            <w:pPr>
              <w:pStyle w:val="Default"/>
              <w:numPr>
                <w:ilvl w:val="0"/>
                <w:numId w:val="28"/>
              </w:numPr>
              <w:spacing w:before="120"/>
              <w:rPr>
                <w:rFonts w:ascii="Trebuchet MS" w:hAnsi="Trebuchet MS"/>
              </w:rPr>
            </w:pPr>
            <w:r>
              <w:rPr>
                <w:rFonts w:ascii="Trebuchet MS" w:hAnsi="Trebuchet MS"/>
              </w:rPr>
              <w:t>State a major difficulty with building fusion reactors</w:t>
            </w:r>
          </w:p>
          <w:p w14:paraId="50662794" w14:textId="5BFEE3B5" w:rsidR="001B5BFB" w:rsidRPr="001F1787" w:rsidRDefault="001B5BFB" w:rsidP="001B5BFB">
            <w:pPr>
              <w:pStyle w:val="Default"/>
              <w:numPr>
                <w:ilvl w:val="0"/>
                <w:numId w:val="28"/>
              </w:numPr>
              <w:spacing w:before="120"/>
              <w:rPr>
                <w:rFonts w:ascii="Trebuchet MS" w:hAnsi="Trebuchet MS"/>
              </w:rPr>
            </w:pPr>
            <w:r>
              <w:rPr>
                <w:rFonts w:ascii="Trebuchet MS" w:hAnsi="Trebuchet MS"/>
              </w:rPr>
              <w:t>State why this type of generator is not currently in use commercially.</w:t>
            </w:r>
          </w:p>
        </w:tc>
      </w:tr>
      <w:tr w:rsidR="002549EF" w:rsidRPr="001F1787" w14:paraId="6842A7A4" w14:textId="77777777" w:rsidTr="00A1469F">
        <w:trPr>
          <w:trHeight w:val="660"/>
        </w:trPr>
        <w:tc>
          <w:tcPr>
            <w:tcW w:w="1144" w:type="dxa"/>
            <w:gridSpan w:val="2"/>
            <w:shd w:val="clear" w:color="auto" w:fill="auto"/>
            <w:vAlign w:val="center"/>
          </w:tcPr>
          <w:p w14:paraId="0249B3C1" w14:textId="77777777" w:rsidR="002549EF" w:rsidRPr="00E66421" w:rsidRDefault="002549EF"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5905DAE5" w14:textId="60F35491" w:rsidR="002549EF" w:rsidRDefault="0048690C" w:rsidP="00513C3C">
            <w:pPr>
              <w:pStyle w:val="Default"/>
              <w:numPr>
                <w:ilvl w:val="0"/>
                <w:numId w:val="54"/>
              </w:numPr>
              <w:spacing w:before="120"/>
              <w:rPr>
                <w:rFonts w:ascii="Trebuchet MS" w:hAnsi="Trebuchet MS"/>
                <w:b/>
                <w:bCs/>
                <w:color w:val="FF0000"/>
              </w:rPr>
            </w:pPr>
            <w:r>
              <w:rPr>
                <w:rFonts w:ascii="Trebuchet MS" w:hAnsi="Trebuchet MS"/>
                <w:b/>
                <w:bCs/>
                <w:color w:val="FF0000"/>
              </w:rPr>
              <w:t xml:space="preserve">1) </w:t>
            </w:r>
            <w:r w:rsidR="003D508D">
              <w:rPr>
                <w:rFonts w:ascii="Trebuchet MS" w:hAnsi="Trebuchet MS"/>
                <w:b/>
                <w:bCs/>
                <w:color w:val="FF0000"/>
              </w:rPr>
              <w:t xml:space="preserve">No dangerous </w:t>
            </w:r>
            <w:r w:rsidR="003E0F55">
              <w:rPr>
                <w:rFonts w:ascii="Trebuchet MS" w:hAnsi="Trebuchet MS"/>
                <w:b/>
                <w:bCs/>
                <w:color w:val="FF0000"/>
              </w:rPr>
              <w:t>radioactive waste</w:t>
            </w:r>
          </w:p>
          <w:p w14:paraId="44FC784F" w14:textId="2894BFC6" w:rsidR="0048690C" w:rsidRDefault="0048690C" w:rsidP="00A26819">
            <w:pPr>
              <w:pStyle w:val="Default"/>
              <w:spacing w:before="120"/>
              <w:ind w:left="1080"/>
              <w:rPr>
                <w:rFonts w:ascii="Trebuchet MS" w:hAnsi="Trebuchet MS"/>
                <w:b/>
                <w:bCs/>
                <w:color w:val="FF0000"/>
              </w:rPr>
            </w:pPr>
            <w:r>
              <w:rPr>
                <w:rFonts w:ascii="Trebuchet MS" w:hAnsi="Trebuchet MS"/>
                <w:b/>
                <w:bCs/>
                <w:color w:val="FF0000"/>
              </w:rPr>
              <w:t>2) More energy is produced per reaction</w:t>
            </w:r>
          </w:p>
          <w:p w14:paraId="2BE2EECD" w14:textId="77777777" w:rsidR="003E0F55" w:rsidRDefault="003E0F55" w:rsidP="00513C3C">
            <w:pPr>
              <w:pStyle w:val="Default"/>
              <w:numPr>
                <w:ilvl w:val="0"/>
                <w:numId w:val="54"/>
              </w:numPr>
              <w:spacing w:before="120"/>
              <w:rPr>
                <w:rFonts w:ascii="Trebuchet MS" w:hAnsi="Trebuchet MS"/>
                <w:b/>
                <w:bCs/>
                <w:color w:val="FF0000"/>
              </w:rPr>
            </w:pPr>
            <w:r>
              <w:rPr>
                <w:rFonts w:ascii="Trebuchet MS" w:hAnsi="Trebuchet MS"/>
                <w:b/>
                <w:bCs/>
                <w:color w:val="FF0000"/>
              </w:rPr>
              <w:t>Extremely high temperatures are required to start the reaction.</w:t>
            </w:r>
          </w:p>
          <w:p w14:paraId="6081A277" w14:textId="03E9FB95" w:rsidR="003E0F55" w:rsidRPr="003D508D" w:rsidRDefault="003E0F55" w:rsidP="00513C3C">
            <w:pPr>
              <w:pStyle w:val="Default"/>
              <w:numPr>
                <w:ilvl w:val="0"/>
                <w:numId w:val="54"/>
              </w:numPr>
              <w:spacing w:before="120"/>
              <w:rPr>
                <w:rFonts w:ascii="Trebuchet MS" w:hAnsi="Trebuchet MS"/>
                <w:b/>
                <w:bCs/>
                <w:color w:val="FF0000"/>
              </w:rPr>
            </w:pPr>
            <w:r>
              <w:rPr>
                <w:rFonts w:ascii="Trebuchet MS" w:hAnsi="Trebuchet MS"/>
                <w:b/>
                <w:bCs/>
                <w:color w:val="FF0000"/>
              </w:rPr>
              <w:t>More energy is needed to start the reaction than is obtained from the reaction, (</w:t>
            </w:r>
            <w:r w:rsidRPr="00AE6E49">
              <w:rPr>
                <w:rFonts w:ascii="Trebuchet MS" w:hAnsi="Trebuchet MS"/>
                <w:color w:val="FF0000"/>
              </w:rPr>
              <w:t>i.e. it is a net consumer of energy</w:t>
            </w:r>
            <w:r>
              <w:rPr>
                <w:rFonts w:ascii="Trebuchet MS" w:hAnsi="Trebuchet MS"/>
                <w:b/>
                <w:bCs/>
                <w:color w:val="FF0000"/>
              </w:rPr>
              <w:t>)</w:t>
            </w:r>
          </w:p>
        </w:tc>
      </w:tr>
      <w:tr w:rsidR="001B5BFB" w:rsidRPr="001F1787" w14:paraId="50662798" w14:textId="77777777" w:rsidTr="00A1469F">
        <w:trPr>
          <w:trHeight w:val="660"/>
        </w:trPr>
        <w:tc>
          <w:tcPr>
            <w:tcW w:w="1144" w:type="dxa"/>
            <w:gridSpan w:val="2"/>
            <w:shd w:val="clear" w:color="auto" w:fill="auto"/>
            <w:vAlign w:val="center"/>
          </w:tcPr>
          <w:p w14:paraId="50662796" w14:textId="1CD61561" w:rsidR="001B5BFB" w:rsidRPr="001F1787" w:rsidRDefault="001B5BFB" w:rsidP="001B5BFB">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.3</w:t>
            </w:r>
          </w:p>
        </w:tc>
        <w:tc>
          <w:tcPr>
            <w:tcW w:w="8994" w:type="dxa"/>
            <w:gridSpan w:val="5"/>
            <w:shd w:val="clear" w:color="auto" w:fill="auto"/>
            <w:vAlign w:val="center"/>
          </w:tcPr>
          <w:p w14:paraId="50662797" w14:textId="7F312E9C" w:rsidR="001B5BFB" w:rsidRPr="001F1787" w:rsidRDefault="001B5BFB" w:rsidP="001B5BFB">
            <w:pPr>
              <w:pStyle w:val="Default"/>
              <w:spacing w:before="120"/>
              <w:rPr>
                <w:rFonts w:ascii="Trebuchet MS" w:hAnsi="Trebuchet MS"/>
              </w:rPr>
            </w:pPr>
            <w:r>
              <w:rPr>
                <w:rFonts w:ascii="Trebuchet MS" w:hAnsi="Trebuchet MS"/>
              </w:rPr>
              <w:t xml:space="preserve">Nuclear fusion is the main way energy is generated in the Sun. State the simplified equation that shows this reaction. </w:t>
            </w:r>
          </w:p>
        </w:tc>
      </w:tr>
      <w:tr w:rsidR="002549EF" w:rsidRPr="001F1787" w14:paraId="51B6FAC7" w14:textId="77777777" w:rsidTr="00A1469F">
        <w:trPr>
          <w:trHeight w:val="660"/>
        </w:trPr>
        <w:tc>
          <w:tcPr>
            <w:tcW w:w="1144" w:type="dxa"/>
            <w:gridSpan w:val="2"/>
            <w:shd w:val="clear" w:color="auto" w:fill="auto"/>
            <w:vAlign w:val="center"/>
          </w:tcPr>
          <w:p w14:paraId="2C76C81E" w14:textId="77777777" w:rsidR="002549EF" w:rsidRPr="00E66421" w:rsidRDefault="002549EF"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21E3BC58" w14:textId="618A39A6" w:rsidR="002549EF" w:rsidRDefault="008B5F24" w:rsidP="001B5BFB">
            <w:pPr>
              <w:pStyle w:val="Default"/>
              <w:spacing w:before="120"/>
              <w:rPr>
                <w:rFonts w:ascii="Trebuchet MS" w:hAnsi="Trebuchet MS"/>
                <w:color w:val="FF0000"/>
              </w:rPr>
            </w:pPr>
            <w:r w:rsidRPr="008B5F24">
              <w:rPr>
                <w:rFonts w:ascii="Trebuchet MS" w:hAnsi="Trebuchet MS"/>
                <w:color w:val="FF0000"/>
              </w:rPr>
              <w:t>Inside the Sun, the process begins with protons (a lone hydrogen nucleus) and through a series of steps, these protons fuse together and are turned into helium.</w:t>
            </w:r>
          </w:p>
          <w:p w14:paraId="31C31586" w14:textId="6980D649" w:rsidR="00F97942" w:rsidRPr="00F97942" w:rsidRDefault="00F97942" w:rsidP="00F97942">
            <w:pPr>
              <w:pStyle w:val="Default"/>
              <w:spacing w:before="120"/>
              <w:rPr>
                <w:rFonts w:ascii="Trebuchet MS" w:hAnsi="Trebuchet MS"/>
                <w:color w:val="FF0000"/>
                <w:lang w:val="nl-NL"/>
              </w:rPr>
            </w:pPr>
            <w:r w:rsidRPr="00F97942">
              <w:rPr>
                <w:rFonts w:ascii="Trebuchet MS" w:hAnsi="Trebuchet MS"/>
                <w:color w:val="FF0000"/>
                <w:lang w:val="nl-NL"/>
              </w:rPr>
              <w:t>2(</w:t>
            </w:r>
            <w:r>
              <w:rPr>
                <w:rFonts w:ascii="Trebuchet MS" w:hAnsi="Trebuchet MS"/>
                <w:color w:val="FF0000"/>
                <w:lang w:val="nl-NL"/>
              </w:rPr>
              <w:t>p</w:t>
            </w:r>
            <w:r w:rsidRPr="00F97942">
              <w:rPr>
                <w:rFonts w:ascii="Trebuchet MS" w:hAnsi="Trebuchet MS"/>
                <w:color w:val="FF0000"/>
                <w:lang w:val="nl-NL"/>
              </w:rPr>
              <w:t xml:space="preserve"> + </w:t>
            </w:r>
            <w:r>
              <w:rPr>
                <w:rFonts w:ascii="Trebuchet MS" w:hAnsi="Trebuchet MS"/>
                <w:color w:val="FF0000"/>
                <w:lang w:val="nl-NL"/>
              </w:rPr>
              <w:t>p</w:t>
            </w:r>
            <w:r w:rsidRPr="00F97942">
              <w:rPr>
                <w:rFonts w:ascii="Trebuchet MS" w:hAnsi="Trebuchet MS"/>
                <w:color w:val="FF0000"/>
                <w:lang w:val="nl-NL"/>
              </w:rPr>
              <w:t xml:space="preserve"> + </w:t>
            </w:r>
            <w:r>
              <w:rPr>
                <w:rFonts w:ascii="Trebuchet MS" w:hAnsi="Trebuchet MS"/>
                <w:color w:val="FF0000"/>
                <w:lang w:val="nl-NL"/>
              </w:rPr>
              <w:t>p</w:t>
            </w:r>
            <w:r w:rsidRPr="00F97942">
              <w:rPr>
                <w:rFonts w:ascii="Trebuchet MS" w:hAnsi="Trebuchet MS"/>
                <w:color w:val="FF0000"/>
                <w:lang w:val="nl-NL"/>
              </w:rPr>
              <w:t>)-&gt; Helium</w:t>
            </w:r>
            <w:r>
              <w:rPr>
                <w:rFonts w:ascii="Trebuchet MS" w:hAnsi="Trebuchet MS"/>
                <w:color w:val="FF0000"/>
                <w:lang w:val="nl-NL"/>
              </w:rPr>
              <w:t xml:space="preserve"> nucleus</w:t>
            </w:r>
            <w:r w:rsidRPr="00F97942">
              <w:rPr>
                <w:rFonts w:ascii="Trebuchet MS" w:hAnsi="Trebuchet MS"/>
                <w:color w:val="FF0000"/>
                <w:lang w:val="nl-NL"/>
              </w:rPr>
              <w:t xml:space="preserve"> + 2 </w:t>
            </w:r>
            <w:r>
              <w:rPr>
                <w:rFonts w:ascii="Trebuchet MS" w:hAnsi="Trebuchet MS"/>
                <w:color w:val="FF0000"/>
                <w:lang w:val="nl-NL"/>
              </w:rPr>
              <w:t>p</w:t>
            </w:r>
          </w:p>
          <w:p w14:paraId="0ED28480" w14:textId="77777777" w:rsidR="00F97942" w:rsidRPr="00F97942" w:rsidRDefault="00F97942" w:rsidP="001B5BFB">
            <w:pPr>
              <w:pStyle w:val="Default"/>
              <w:spacing w:before="120"/>
              <w:rPr>
                <w:rFonts w:ascii="Trebuchet MS" w:hAnsi="Trebuchet MS"/>
                <w:color w:val="FF0000"/>
                <w:lang w:val="nl-NL"/>
              </w:rPr>
            </w:pPr>
          </w:p>
          <w:p w14:paraId="3E449892" w14:textId="1FED94E1" w:rsidR="008B5F24" w:rsidRPr="00EC7E3D" w:rsidRDefault="00EB695A" w:rsidP="001B5BFB">
            <w:pPr>
              <w:pStyle w:val="Default"/>
              <w:spacing w:before="120"/>
              <w:rPr>
                <w:rFonts w:ascii="Trebuchet MS" w:hAnsi="Trebuchet MS"/>
                <w:color w:val="FF0000"/>
                <w:lang w:val="de-DE"/>
              </w:rPr>
            </w:pPr>
            <w:r w:rsidRPr="00EC7E3D">
              <w:rPr>
                <w:rFonts w:ascii="Trebuchet MS" w:hAnsi="Trebuchet MS"/>
                <w:color w:val="FF0000"/>
                <w:lang w:val="de-DE"/>
              </w:rPr>
              <w:t>2(</w:t>
            </w:r>
            <w:r w:rsidR="008B5F24" w:rsidRPr="00EC7E3D">
              <w:rPr>
                <w:rFonts w:ascii="Trebuchet MS" w:hAnsi="Trebuchet MS"/>
                <w:color w:val="FF0000"/>
                <w:lang w:val="de-DE"/>
              </w:rPr>
              <w:t>Hydrogen + Hydrogen</w:t>
            </w:r>
            <w:r w:rsidR="00BB6D03" w:rsidRPr="00EC7E3D">
              <w:rPr>
                <w:rFonts w:ascii="Trebuchet MS" w:hAnsi="Trebuchet MS"/>
                <w:color w:val="FF0000"/>
                <w:lang w:val="de-DE"/>
              </w:rPr>
              <w:t xml:space="preserve"> </w:t>
            </w:r>
            <w:r w:rsidRPr="00EC7E3D">
              <w:rPr>
                <w:rFonts w:ascii="Trebuchet MS" w:hAnsi="Trebuchet MS"/>
                <w:color w:val="FF0000"/>
                <w:lang w:val="de-DE"/>
              </w:rPr>
              <w:t xml:space="preserve">+ </w:t>
            </w:r>
            <w:proofErr w:type="spellStart"/>
            <w:r w:rsidRPr="00EC7E3D">
              <w:rPr>
                <w:rFonts w:ascii="Trebuchet MS" w:hAnsi="Trebuchet MS"/>
                <w:color w:val="FF0000"/>
                <w:lang w:val="de-DE"/>
              </w:rPr>
              <w:t>Hygrogen</w:t>
            </w:r>
            <w:proofErr w:type="spellEnd"/>
            <w:r w:rsidRPr="00EC7E3D">
              <w:rPr>
                <w:rFonts w:ascii="Trebuchet MS" w:hAnsi="Trebuchet MS"/>
                <w:color w:val="FF0000"/>
                <w:lang w:val="de-DE"/>
              </w:rPr>
              <w:t>)</w:t>
            </w:r>
            <w:r w:rsidR="00BB6D03" w:rsidRPr="00EC7E3D">
              <w:rPr>
                <w:rFonts w:ascii="Trebuchet MS" w:hAnsi="Trebuchet MS"/>
                <w:color w:val="FF0000"/>
                <w:lang w:val="de-DE"/>
              </w:rPr>
              <w:t>-&gt; Helium</w:t>
            </w:r>
            <w:r w:rsidR="00EC7E3D" w:rsidRPr="00EC7E3D">
              <w:rPr>
                <w:rFonts w:ascii="Trebuchet MS" w:hAnsi="Trebuchet MS"/>
                <w:color w:val="FF0000"/>
                <w:lang w:val="de-DE"/>
              </w:rPr>
              <w:t xml:space="preserve"> + 2 H</w:t>
            </w:r>
            <w:r w:rsidR="00EC7E3D">
              <w:rPr>
                <w:rFonts w:ascii="Trebuchet MS" w:hAnsi="Trebuchet MS"/>
                <w:color w:val="FF0000"/>
                <w:lang w:val="de-DE"/>
              </w:rPr>
              <w:t>ydrogen</w:t>
            </w:r>
          </w:p>
          <w:p w14:paraId="16A90009" w14:textId="77777777" w:rsidR="00E25746" w:rsidRDefault="00E25746" w:rsidP="00513C3C">
            <w:pPr>
              <w:pStyle w:val="Default"/>
              <w:numPr>
                <w:ilvl w:val="0"/>
                <w:numId w:val="50"/>
              </w:numPr>
              <w:spacing w:before="120"/>
              <w:rPr>
                <w:rFonts w:ascii="Trebuchet MS" w:hAnsi="Trebuchet MS"/>
              </w:rPr>
            </w:pPr>
            <w:r w:rsidRPr="00E25746">
              <w:rPr>
                <w:rFonts w:ascii="Trebuchet MS" w:hAnsi="Trebuchet MS"/>
                <w:b/>
                <w:bCs/>
                <w:color w:val="FF0000"/>
              </w:rPr>
              <w:lastRenderedPageBreak/>
              <w:t>Two protons within the Sun fuse.</w:t>
            </w:r>
            <w:r w:rsidRPr="00E25746">
              <w:rPr>
                <w:rFonts w:ascii="Trebuchet MS" w:hAnsi="Trebuchet MS"/>
                <w:color w:val="FF0000"/>
              </w:rPr>
              <w:t xml:space="preserve"> </w:t>
            </w:r>
            <w:r w:rsidRPr="00E25746">
              <w:rPr>
                <w:rFonts w:ascii="Trebuchet MS" w:hAnsi="Trebuchet MS"/>
              </w:rPr>
              <w:t xml:space="preserve">Most of the time the pair breaks apart again, but sometimes one of the protons transforms into a neutron via the weak nuclear force. Along with the transformation into a neutron, a positron and neutrino are formed. This resulting </w:t>
            </w:r>
            <w:r w:rsidRPr="00E25746">
              <w:rPr>
                <w:rFonts w:ascii="Trebuchet MS" w:hAnsi="Trebuchet MS"/>
                <w:b/>
                <w:bCs/>
                <w:color w:val="FF0000"/>
              </w:rPr>
              <w:t>proton-neutron pair that forms sometimes is known as deuterium</w:t>
            </w:r>
            <w:r w:rsidRPr="00E25746">
              <w:rPr>
                <w:rFonts w:ascii="Trebuchet MS" w:hAnsi="Trebuchet MS"/>
              </w:rPr>
              <w:t>.</w:t>
            </w:r>
          </w:p>
          <w:p w14:paraId="7F32BB93" w14:textId="77777777" w:rsidR="00EC7E3D" w:rsidRDefault="00E25746" w:rsidP="00513C3C">
            <w:pPr>
              <w:pStyle w:val="Default"/>
              <w:numPr>
                <w:ilvl w:val="0"/>
                <w:numId w:val="50"/>
              </w:numPr>
              <w:spacing w:before="120"/>
              <w:rPr>
                <w:rFonts w:ascii="Trebuchet MS" w:hAnsi="Trebuchet MS"/>
              </w:rPr>
            </w:pPr>
            <w:r w:rsidRPr="00E25746">
              <w:rPr>
                <w:rFonts w:ascii="Trebuchet MS" w:hAnsi="Trebuchet MS"/>
                <w:b/>
                <w:bCs/>
                <w:color w:val="FF0000"/>
              </w:rPr>
              <w:t>A third proton collides with the formed deuterium</w:t>
            </w:r>
            <w:r w:rsidRPr="00E25746">
              <w:rPr>
                <w:rFonts w:ascii="Trebuchet MS" w:hAnsi="Trebuchet MS"/>
              </w:rPr>
              <w:t xml:space="preserve">. This collision results in the formation of </w:t>
            </w:r>
            <w:r w:rsidRPr="00EC7E3D">
              <w:rPr>
                <w:rFonts w:ascii="Trebuchet MS" w:hAnsi="Trebuchet MS"/>
                <w:b/>
                <w:bCs/>
                <w:color w:val="FF0000"/>
              </w:rPr>
              <w:t>a helium-3 nucleus and a gamma ray</w:t>
            </w:r>
            <w:r w:rsidRPr="00E25746">
              <w:rPr>
                <w:rFonts w:ascii="Trebuchet MS" w:hAnsi="Trebuchet MS"/>
              </w:rPr>
              <w:t>. These gamma rays work their way out from the core of the Sun and are released as sunlight.</w:t>
            </w:r>
          </w:p>
          <w:p w14:paraId="63E7E131" w14:textId="73BB9AE8" w:rsidR="00BB6D03" w:rsidRPr="00EC7E3D" w:rsidRDefault="00E25746" w:rsidP="00513C3C">
            <w:pPr>
              <w:pStyle w:val="Default"/>
              <w:numPr>
                <w:ilvl w:val="0"/>
                <w:numId w:val="50"/>
              </w:numPr>
              <w:spacing w:before="120"/>
              <w:rPr>
                <w:rFonts w:ascii="Trebuchet MS" w:hAnsi="Trebuchet MS"/>
              </w:rPr>
            </w:pPr>
            <w:r w:rsidRPr="00EC7E3D">
              <w:rPr>
                <w:rFonts w:ascii="Trebuchet MS" w:hAnsi="Trebuchet MS"/>
                <w:b/>
                <w:bCs/>
                <w:color w:val="FF0000"/>
              </w:rPr>
              <w:t>Two helium-3 nuclei collide, creating a helium-4 nucleus plus two extra protons that escape as two hydrogen</w:t>
            </w:r>
            <w:r w:rsidRPr="00EC7E3D">
              <w:rPr>
                <w:rFonts w:ascii="Trebuchet MS" w:hAnsi="Trebuchet MS"/>
              </w:rPr>
              <w:t>. Technically, a beryllium-6 nuclei forms first but is unstable and thus disintegrates into the helium-4 nucleus.</w:t>
            </w:r>
          </w:p>
        </w:tc>
      </w:tr>
      <w:tr w:rsidR="001B5BFB" w:rsidRPr="001F1787" w14:paraId="506627AB" w14:textId="77777777" w:rsidTr="00A1469F">
        <w:trPr>
          <w:trHeight w:val="660"/>
        </w:trPr>
        <w:tc>
          <w:tcPr>
            <w:tcW w:w="1144" w:type="dxa"/>
            <w:gridSpan w:val="2"/>
            <w:shd w:val="clear" w:color="auto" w:fill="auto"/>
            <w:vAlign w:val="center"/>
          </w:tcPr>
          <w:p w14:paraId="50662799" w14:textId="7E64E1A3" w:rsidR="001B5BFB" w:rsidRPr="001F1787" w:rsidRDefault="001B5BFB" w:rsidP="001B5BFB">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lastRenderedPageBreak/>
              <w:t>20.23</w:t>
            </w:r>
            <w:r>
              <w:rPr>
                <w:rFonts w:eastAsia="Times New Roman" w:cs="Times New Roman"/>
                <w:sz w:val="24"/>
                <w:szCs w:val="24"/>
                <w:lang w:eastAsia="en-GB"/>
              </w:rPr>
              <w:t>.4</w:t>
            </w:r>
          </w:p>
        </w:tc>
        <w:tc>
          <w:tcPr>
            <w:tcW w:w="8994" w:type="dxa"/>
            <w:gridSpan w:val="5"/>
            <w:shd w:val="clear" w:color="auto" w:fill="auto"/>
            <w:vAlign w:val="center"/>
          </w:tcPr>
          <w:p w14:paraId="5066279A" w14:textId="05E14C5C" w:rsidR="001B5BFB" w:rsidRDefault="00050ED7" w:rsidP="001B5BFB">
            <w:pPr>
              <w:pStyle w:val="Default"/>
              <w:spacing w:before="120"/>
              <w:rPr>
                <w:rFonts w:ascii="Trebuchet MS" w:hAnsi="Trebuchet MS"/>
              </w:rPr>
            </w:pPr>
            <w:r>
              <w:rPr>
                <w:noProof/>
                <w:sz w:val="19"/>
                <w:szCs w:val="19"/>
                <w:lang w:eastAsia="en-GB"/>
              </w:rPr>
              <w:drawing>
                <wp:anchor distT="0" distB="0" distL="114300" distR="114300" simplePos="0" relativeHeight="251656704" behindDoc="0" locked="0" layoutInCell="1" allowOverlap="1" wp14:anchorId="506628B0" wp14:editId="5A8992E3">
                  <wp:simplePos x="0" y="0"/>
                  <wp:positionH relativeFrom="column">
                    <wp:posOffset>-3688080</wp:posOffset>
                  </wp:positionH>
                  <wp:positionV relativeFrom="paragraph">
                    <wp:posOffset>1905</wp:posOffset>
                  </wp:positionV>
                  <wp:extent cx="3577590" cy="3238500"/>
                  <wp:effectExtent l="0" t="0" r="3810" b="0"/>
                  <wp:wrapSquare wrapText="bothSides"/>
                  <wp:docPr id="1073742207" name="Picture 107374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G05_537-1c.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577590" cy="3238500"/>
                          </a:xfrm>
                          <a:prstGeom prst="rect">
                            <a:avLst/>
                          </a:prstGeom>
                        </pic:spPr>
                      </pic:pic>
                    </a:graphicData>
                  </a:graphic>
                  <wp14:sizeRelH relativeFrom="page">
                    <wp14:pctWidth>0</wp14:pctWidth>
                  </wp14:sizeRelH>
                  <wp14:sizeRelV relativeFrom="page">
                    <wp14:pctHeight>0</wp14:pctHeight>
                  </wp14:sizeRelV>
                </wp:anchor>
              </w:drawing>
            </w:r>
            <w:r w:rsidR="001B5BFB">
              <w:rPr>
                <w:rFonts w:ascii="Trebuchet MS" w:hAnsi="Trebuchet MS"/>
              </w:rPr>
              <w:t xml:space="preserve">The diagram below shows a functioning nuclear fusion reactor. </w:t>
            </w:r>
          </w:p>
          <w:p w14:paraId="5066279B" w14:textId="77777777" w:rsidR="001B5BFB" w:rsidRDefault="001B5BFB" w:rsidP="001B5BFB">
            <w:pPr>
              <w:pStyle w:val="Default"/>
              <w:numPr>
                <w:ilvl w:val="0"/>
                <w:numId w:val="29"/>
              </w:numPr>
              <w:spacing w:before="120"/>
              <w:rPr>
                <w:rFonts w:ascii="Trebuchet MS" w:hAnsi="Trebuchet MS"/>
              </w:rPr>
            </w:pPr>
            <w:r>
              <w:rPr>
                <w:rFonts w:ascii="Trebuchet MS" w:hAnsi="Trebuchet MS"/>
              </w:rPr>
              <w:t>State the temperatures in the nuclear reactor required to allow fusion.</w:t>
            </w:r>
          </w:p>
          <w:p w14:paraId="68B0CA0C" w14:textId="3CD9F8ED" w:rsidR="00F07CE7" w:rsidRDefault="00F07CE7" w:rsidP="001B5BFB">
            <w:pPr>
              <w:pStyle w:val="Default"/>
              <w:numPr>
                <w:ilvl w:val="0"/>
                <w:numId w:val="29"/>
              </w:numPr>
              <w:spacing w:before="120"/>
              <w:rPr>
                <w:rFonts w:ascii="Trebuchet MS" w:hAnsi="Trebuchet MS"/>
                <w:color w:val="00B050"/>
              </w:rPr>
            </w:pPr>
            <w:r>
              <w:rPr>
                <w:rFonts w:ascii="Trebuchet MS" w:hAnsi="Trebuchet MS"/>
                <w:color w:val="00B050"/>
              </w:rPr>
              <w:t>E</w:t>
            </w:r>
            <w:r w:rsidR="001B5BFB" w:rsidRPr="00F07CE7">
              <w:rPr>
                <w:rFonts w:ascii="Trebuchet MS" w:hAnsi="Trebuchet MS"/>
                <w:color w:val="00B050"/>
              </w:rPr>
              <w:t>xplain the term plasma</w:t>
            </w:r>
            <w:r w:rsidR="00973821">
              <w:rPr>
                <w:rFonts w:ascii="Trebuchet MS" w:hAnsi="Trebuchet MS"/>
                <w:color w:val="00B050"/>
              </w:rPr>
              <w:t xml:space="preserve"> and </w:t>
            </w:r>
          </w:p>
          <w:p w14:paraId="5066279C" w14:textId="0E25CE39" w:rsidR="001B5BFB" w:rsidRPr="00F07CE7" w:rsidRDefault="00F07CE7" w:rsidP="001B5BFB">
            <w:pPr>
              <w:pStyle w:val="Default"/>
              <w:numPr>
                <w:ilvl w:val="0"/>
                <w:numId w:val="29"/>
              </w:numPr>
              <w:spacing w:before="120"/>
              <w:rPr>
                <w:rFonts w:ascii="Trebuchet MS" w:hAnsi="Trebuchet MS"/>
                <w:color w:val="00B050"/>
              </w:rPr>
            </w:pPr>
            <w:r w:rsidRPr="00F07CE7">
              <w:rPr>
                <w:rFonts w:ascii="Trebuchet MS" w:hAnsi="Trebuchet MS"/>
                <w:color w:val="00B050"/>
              </w:rPr>
              <w:t xml:space="preserve">State </w:t>
            </w:r>
            <w:r>
              <w:rPr>
                <w:rFonts w:ascii="Trebuchet MS" w:hAnsi="Trebuchet MS"/>
                <w:color w:val="00B050"/>
              </w:rPr>
              <w:t xml:space="preserve">the </w:t>
            </w:r>
            <w:r w:rsidRPr="00F07CE7">
              <w:rPr>
                <w:rFonts w:ascii="Trebuchet MS" w:hAnsi="Trebuchet MS"/>
                <w:color w:val="00B050"/>
              </w:rPr>
              <w:t xml:space="preserve">material in the reactor </w:t>
            </w:r>
            <w:r>
              <w:rPr>
                <w:rFonts w:ascii="Trebuchet MS" w:hAnsi="Trebuchet MS"/>
                <w:color w:val="00B050"/>
              </w:rPr>
              <w:t xml:space="preserve">which </w:t>
            </w:r>
            <w:r w:rsidRPr="00F07CE7">
              <w:rPr>
                <w:rFonts w:ascii="Trebuchet MS" w:hAnsi="Trebuchet MS"/>
                <w:color w:val="00B050"/>
              </w:rPr>
              <w:t>is a plasma</w:t>
            </w:r>
            <w:r>
              <w:rPr>
                <w:rFonts w:ascii="Trebuchet MS" w:hAnsi="Trebuchet MS"/>
                <w:color w:val="00B050"/>
              </w:rPr>
              <w:t>.</w:t>
            </w:r>
          </w:p>
          <w:p w14:paraId="506627A3" w14:textId="77777777" w:rsidR="001B5BFB" w:rsidRDefault="001B5BFB" w:rsidP="001B5BFB">
            <w:pPr>
              <w:pStyle w:val="Default"/>
              <w:spacing w:before="120"/>
              <w:rPr>
                <w:rFonts w:ascii="Trebuchet MS" w:hAnsi="Trebuchet MS"/>
              </w:rPr>
            </w:pPr>
          </w:p>
          <w:p w14:paraId="506627A4" w14:textId="77777777" w:rsidR="001B5BFB" w:rsidRDefault="001B5BFB" w:rsidP="001B5BFB">
            <w:pPr>
              <w:pStyle w:val="Default"/>
              <w:spacing w:before="120"/>
              <w:rPr>
                <w:rFonts w:ascii="Trebuchet MS" w:hAnsi="Trebuchet MS"/>
              </w:rPr>
            </w:pPr>
          </w:p>
          <w:p w14:paraId="506627A7" w14:textId="77777777" w:rsidR="001B5BFB" w:rsidRDefault="001B5BFB" w:rsidP="001B5BFB">
            <w:pPr>
              <w:pStyle w:val="Default"/>
              <w:spacing w:before="120"/>
              <w:rPr>
                <w:rFonts w:ascii="Trebuchet MS" w:hAnsi="Trebuchet MS"/>
              </w:rPr>
            </w:pPr>
          </w:p>
          <w:p w14:paraId="506627AA" w14:textId="13643210" w:rsidR="001B5BFB" w:rsidRPr="001F1787" w:rsidRDefault="001B5BFB" w:rsidP="001B5BFB">
            <w:pPr>
              <w:pStyle w:val="Default"/>
              <w:spacing w:before="120"/>
              <w:rPr>
                <w:rFonts w:ascii="Trebuchet MS" w:hAnsi="Trebuchet MS"/>
              </w:rPr>
            </w:pPr>
          </w:p>
        </w:tc>
      </w:tr>
      <w:tr w:rsidR="00EC7E3D" w:rsidRPr="001F1787" w14:paraId="26B0FA04" w14:textId="77777777" w:rsidTr="00A1469F">
        <w:trPr>
          <w:trHeight w:val="660"/>
        </w:trPr>
        <w:tc>
          <w:tcPr>
            <w:tcW w:w="1144" w:type="dxa"/>
            <w:gridSpan w:val="2"/>
            <w:shd w:val="clear" w:color="auto" w:fill="auto"/>
            <w:vAlign w:val="center"/>
          </w:tcPr>
          <w:p w14:paraId="777E4392" w14:textId="77777777" w:rsidR="00EC7E3D" w:rsidRPr="00E66421" w:rsidRDefault="00EC7E3D"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218AD39F" w14:textId="77777777" w:rsidR="00EC7E3D" w:rsidRDefault="004F7C38" w:rsidP="001B5BFB">
            <w:pPr>
              <w:pStyle w:val="Default"/>
              <w:spacing w:before="120"/>
              <w:rPr>
                <w:rFonts w:ascii="Trebuchet MS" w:hAnsi="Trebuchet MS"/>
                <w:b/>
                <w:bCs/>
                <w:color w:val="FF0000"/>
              </w:rPr>
            </w:pPr>
            <w:r w:rsidRPr="004F7C38">
              <w:rPr>
                <w:rFonts w:ascii="Trebuchet MS" w:hAnsi="Trebuchet MS"/>
                <w:b/>
                <w:bCs/>
                <w:color w:val="FF0000"/>
              </w:rPr>
              <w:t>Fusion requires temperatures about 100 million Kelvin (approximately six times hotter than the sun's core).</w:t>
            </w:r>
          </w:p>
          <w:p w14:paraId="41F31D1F" w14:textId="05D05E7E" w:rsidR="00973821" w:rsidRPr="004F7C38" w:rsidRDefault="00973821" w:rsidP="001B5BFB">
            <w:pPr>
              <w:pStyle w:val="Default"/>
              <w:spacing w:before="120"/>
              <w:rPr>
                <w:rFonts w:ascii="Trebuchet MS" w:hAnsi="Trebuchet MS"/>
                <w:b/>
                <w:bCs/>
                <w:color w:val="FF0000"/>
              </w:rPr>
            </w:pPr>
            <w:r w:rsidRPr="00973821">
              <w:rPr>
                <w:rFonts w:ascii="Trebuchet MS" w:hAnsi="Trebuchet MS"/>
                <w:b/>
                <w:bCs/>
                <w:color w:val="FF0000"/>
              </w:rPr>
              <w:t>At these temperatures, hydrogen is a plasma, not a gas. Plasma is a high-energy state of matter in which all the electrons are stripped from atoms and move freely about.</w:t>
            </w:r>
          </w:p>
        </w:tc>
      </w:tr>
      <w:tr w:rsidR="001B5BFB" w:rsidRPr="001F1787" w14:paraId="506627AE" w14:textId="77777777" w:rsidTr="00A1469F">
        <w:trPr>
          <w:trHeight w:val="660"/>
        </w:trPr>
        <w:tc>
          <w:tcPr>
            <w:tcW w:w="1144" w:type="dxa"/>
            <w:gridSpan w:val="2"/>
            <w:shd w:val="clear" w:color="auto" w:fill="auto"/>
            <w:vAlign w:val="center"/>
          </w:tcPr>
          <w:p w14:paraId="506627AC" w14:textId="33EECBA2" w:rsidR="001B5BFB" w:rsidRPr="001F1787" w:rsidRDefault="001B5BFB" w:rsidP="001B5BFB">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.5</w:t>
            </w:r>
          </w:p>
        </w:tc>
        <w:tc>
          <w:tcPr>
            <w:tcW w:w="8994" w:type="dxa"/>
            <w:gridSpan w:val="5"/>
            <w:shd w:val="clear" w:color="auto" w:fill="auto"/>
            <w:vAlign w:val="center"/>
          </w:tcPr>
          <w:p w14:paraId="506627AD" w14:textId="1942D4EA" w:rsidR="001B5BFB" w:rsidRPr="001F1787" w:rsidRDefault="001B5BFB" w:rsidP="001B5BFB">
            <w:pPr>
              <w:pStyle w:val="Default"/>
              <w:spacing w:before="120"/>
              <w:rPr>
                <w:rFonts w:ascii="Trebuchet MS" w:hAnsi="Trebuchet MS"/>
              </w:rPr>
            </w:pPr>
            <w:r>
              <w:rPr>
                <w:rFonts w:ascii="Trebuchet MS" w:hAnsi="Trebuchet MS"/>
              </w:rPr>
              <w:t>State the potential advantages of nuclear fusion over nuclear fission.</w:t>
            </w:r>
          </w:p>
        </w:tc>
      </w:tr>
      <w:tr w:rsidR="00BE6D5D" w:rsidRPr="001F1787" w14:paraId="03FA9DDC" w14:textId="77777777" w:rsidTr="00A1469F">
        <w:trPr>
          <w:trHeight w:val="660"/>
        </w:trPr>
        <w:tc>
          <w:tcPr>
            <w:tcW w:w="1144" w:type="dxa"/>
            <w:gridSpan w:val="2"/>
            <w:shd w:val="clear" w:color="auto" w:fill="auto"/>
            <w:vAlign w:val="center"/>
          </w:tcPr>
          <w:p w14:paraId="01BFA66F" w14:textId="77777777" w:rsidR="00BE6D5D" w:rsidRPr="00E66421" w:rsidRDefault="00BE6D5D"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05D281C9" w14:textId="77777777" w:rsidR="00BE6D5D" w:rsidRPr="00547FCA" w:rsidRDefault="00BE6D5D" w:rsidP="00BE6D5D">
            <w:pPr>
              <w:pStyle w:val="Default"/>
              <w:spacing w:before="120"/>
              <w:rPr>
                <w:rFonts w:ascii="Trebuchet MS" w:hAnsi="Trebuchet MS"/>
                <w:b/>
                <w:bCs/>
                <w:color w:val="FF0000"/>
              </w:rPr>
            </w:pPr>
            <w:r w:rsidRPr="00547FCA">
              <w:rPr>
                <w:rFonts w:ascii="Trebuchet MS" w:hAnsi="Trebuchet MS"/>
                <w:b/>
                <w:bCs/>
                <w:color w:val="FF0000"/>
              </w:rPr>
              <w:t>Advantages of nuclear fusion process over nuclear fission to generate electricity are:</w:t>
            </w:r>
          </w:p>
          <w:p w14:paraId="77C9B1AA" w14:textId="77777777" w:rsidR="00BE6D5D" w:rsidRPr="00547FCA" w:rsidRDefault="00BE6D5D" w:rsidP="00BE6D5D">
            <w:pPr>
              <w:pStyle w:val="Default"/>
              <w:spacing w:before="120"/>
              <w:rPr>
                <w:rFonts w:ascii="Trebuchet MS" w:hAnsi="Trebuchet MS"/>
                <w:b/>
                <w:bCs/>
                <w:color w:val="FF0000"/>
              </w:rPr>
            </w:pPr>
            <w:r w:rsidRPr="00547FCA">
              <w:rPr>
                <w:rFonts w:ascii="Trebuchet MS" w:hAnsi="Trebuchet MS"/>
                <w:b/>
                <w:bCs/>
                <w:color w:val="FF0000"/>
              </w:rPr>
              <w:t>1. More energy is produced</w:t>
            </w:r>
            <w:r>
              <w:rPr>
                <w:rFonts w:ascii="Trebuchet MS" w:hAnsi="Trebuchet MS"/>
                <w:b/>
                <w:bCs/>
                <w:color w:val="FF0000"/>
              </w:rPr>
              <w:t xml:space="preserve"> for the mass</w:t>
            </w:r>
            <w:r w:rsidRPr="00547FCA">
              <w:rPr>
                <w:rFonts w:ascii="Trebuchet MS" w:hAnsi="Trebuchet MS"/>
                <w:b/>
                <w:bCs/>
                <w:color w:val="FF0000"/>
              </w:rPr>
              <w:t>. Hence fusion of a very small mass generates large amount of energy.</w:t>
            </w:r>
          </w:p>
          <w:p w14:paraId="3060932B" w14:textId="13DBE7D6" w:rsidR="00BE6D5D" w:rsidRPr="00BE6D5D" w:rsidRDefault="00BE6D5D" w:rsidP="00BE6D5D">
            <w:pPr>
              <w:pStyle w:val="Caption"/>
              <w:keepNext/>
              <w:rPr>
                <w:color w:val="002060"/>
              </w:rPr>
            </w:pPr>
            <w:r w:rsidRPr="00547FCA">
              <w:rPr>
                <w:color w:val="FF0000"/>
              </w:rPr>
              <w:t>2. Unlike fission the products of fusion reactions are not radio-active</w:t>
            </w:r>
            <w:r>
              <w:rPr>
                <w:color w:val="FF0000"/>
              </w:rPr>
              <w:t xml:space="preserve"> (which are</w:t>
            </w:r>
            <w:r w:rsidRPr="00547FCA">
              <w:rPr>
                <w:color w:val="FF0000"/>
              </w:rPr>
              <w:t xml:space="preserve"> highly hazardous</w:t>
            </w:r>
            <w:r>
              <w:rPr>
                <w:color w:val="FF0000"/>
              </w:rPr>
              <w:t xml:space="preserve"> and need to be stored safely for long periods)</w:t>
            </w:r>
            <w:r w:rsidRPr="00547FCA">
              <w:rPr>
                <w:color w:val="FF0000"/>
              </w:rPr>
              <w:t>.. They are harmless and can be replaced easily.</w:t>
            </w:r>
            <w:r w:rsidRPr="004B5B7C">
              <w:rPr>
                <w:color w:val="002060"/>
              </w:rPr>
              <w:t xml:space="preserve"> </w:t>
            </w:r>
          </w:p>
        </w:tc>
      </w:tr>
      <w:tr w:rsidR="00BE6D5D" w:rsidRPr="001F1787" w14:paraId="4E6A930B" w14:textId="77777777" w:rsidTr="00AC1A6E">
        <w:trPr>
          <w:trHeight w:val="660"/>
        </w:trPr>
        <w:tc>
          <w:tcPr>
            <w:tcW w:w="10138" w:type="dxa"/>
            <w:gridSpan w:val="7"/>
            <w:tcBorders>
              <w:bottom w:val="nil"/>
            </w:tcBorders>
            <w:shd w:val="clear" w:color="auto" w:fill="auto"/>
            <w:vAlign w:val="center"/>
          </w:tcPr>
          <w:p w14:paraId="7D55C38C" w14:textId="49BEEA96" w:rsidR="00BE6D5D" w:rsidRPr="004B5B7C" w:rsidRDefault="00BE6D5D" w:rsidP="00BA707F">
            <w:pPr>
              <w:pStyle w:val="Caption"/>
              <w:keepNext/>
              <w:spacing w:line="240" w:lineRule="auto"/>
              <w:rPr>
                <w:color w:val="002060"/>
              </w:rPr>
            </w:pPr>
            <w:r w:rsidRPr="004B5B7C">
              <w:rPr>
                <w:noProof/>
                <w:color w:val="002060"/>
              </w:rPr>
              <w:lastRenderedPageBreak/>
              <mc:AlternateContent>
                <mc:Choice Requires="wps">
                  <w:drawing>
                    <wp:anchor distT="45720" distB="45720" distL="114300" distR="114300" simplePos="0" relativeHeight="251663360" behindDoc="0" locked="0" layoutInCell="1" allowOverlap="1" wp14:anchorId="06135472" wp14:editId="234B0E3B">
                      <wp:simplePos x="0" y="0"/>
                      <wp:positionH relativeFrom="column">
                        <wp:posOffset>1925320</wp:posOffset>
                      </wp:positionH>
                      <wp:positionV relativeFrom="paragraph">
                        <wp:posOffset>60960</wp:posOffset>
                      </wp:positionV>
                      <wp:extent cx="4284980" cy="1404620"/>
                      <wp:effectExtent l="0" t="0" r="20320" b="2413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1404620"/>
                              </a:xfrm>
                              <a:prstGeom prst="rect">
                                <a:avLst/>
                              </a:prstGeom>
                              <a:solidFill>
                                <a:srgbClr val="FFFFFF"/>
                              </a:solidFill>
                              <a:ln w="9525">
                                <a:solidFill>
                                  <a:srgbClr val="000000"/>
                                </a:solidFill>
                                <a:miter lim="800000"/>
                                <a:headEnd/>
                                <a:tailEnd/>
                              </a:ln>
                            </wps:spPr>
                            <wps:txbx>
                              <w:txbxContent>
                                <w:p w14:paraId="256262F7" w14:textId="410700D8" w:rsidR="00BE6D5D" w:rsidRDefault="00960189">
                                  <w:hyperlink r:id="rId51" w:history="1">
                                    <w:r w:rsidR="00BE6D5D">
                                      <w:rPr>
                                        <w:rStyle w:val="Hyperlink"/>
                                      </w:rPr>
                                      <w:t>https://science.howstuffworks.com/fusion-reactor4.htm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135472" id="_x0000_s1033" type="#_x0000_t202" style="position:absolute;left:0;text-align:left;margin-left:151.6pt;margin-top:4.8pt;width:337.4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">
                      <v:textbox style="mso-fit-shape-to-text:t">
                        <w:txbxContent>
                          <w:p w14:paraId="256262F7" w14:textId="410700D8" w:rsidR="00BE6D5D" w:rsidRDefault="00960189">
                            <w:hyperlink r:id="rId52" w:history="1">
                              <w:r w:rsidR="00BE6D5D">
                                <w:rPr>
                                  <w:rStyle w:val="Hyperlink"/>
                                </w:rPr>
                                <w:t>https://science.howstuffworks.com/fusion-reactor4.htm</w:t>
                              </w:r>
                            </w:hyperlink>
                          </w:p>
                        </w:txbxContent>
                      </v:textbox>
                      <w10:wrap type="square"/>
                    </v:shape>
                  </w:pict>
                </mc:Fallback>
              </mc:AlternateContent>
            </w:r>
            <w:r w:rsidRPr="004B5B7C">
              <w:rPr>
                <w:color w:val="002060"/>
              </w:rPr>
              <w:t xml:space="preserve">Figure </w:t>
            </w:r>
            <w:r w:rsidRPr="004B5B7C">
              <w:rPr>
                <w:color w:val="002060"/>
              </w:rPr>
              <w:fldChar w:fldCharType="begin"/>
            </w:r>
            <w:r w:rsidRPr="004B5B7C">
              <w:rPr>
                <w:color w:val="002060"/>
              </w:rPr>
              <w:instrText xml:space="preserve"> SEQ Figure \* ARABIC </w:instrText>
            </w:r>
            <w:r w:rsidRPr="004B5B7C">
              <w:rPr>
                <w:color w:val="002060"/>
              </w:rPr>
              <w:fldChar w:fldCharType="separate"/>
            </w:r>
            <w:r w:rsidR="00960189">
              <w:rPr>
                <w:noProof/>
                <w:color w:val="002060"/>
              </w:rPr>
              <w:t>1</w:t>
            </w:r>
            <w:r w:rsidRPr="004B5B7C">
              <w:rPr>
                <w:noProof/>
                <w:color w:val="002060"/>
              </w:rPr>
              <w:fldChar w:fldCharType="end"/>
            </w:r>
            <w:r w:rsidRPr="004B5B7C">
              <w:rPr>
                <w:color w:val="002060"/>
              </w:rPr>
              <w:t>: ITER tokamak</w:t>
            </w:r>
          </w:p>
          <w:p w14:paraId="5E3BC40C" w14:textId="12C0B948" w:rsidR="00BE6D5D" w:rsidRPr="004B5B7C" w:rsidRDefault="00BE6D5D" w:rsidP="00BA707F">
            <w:pPr>
              <w:pStyle w:val="Default"/>
              <w:spacing w:before="120"/>
              <w:rPr>
                <w:rFonts w:ascii="Trebuchet MS" w:hAnsi="Trebuchet MS"/>
                <w:color w:val="002060"/>
              </w:rPr>
            </w:pPr>
            <w:r w:rsidRPr="004B5B7C">
              <w:rPr>
                <w:rFonts w:ascii="Trebuchet MS" w:hAnsi="Trebuchet MS"/>
                <w:color w:val="002060"/>
              </w:rPr>
              <w:t>I</w:t>
            </w:r>
            <w:r>
              <w:rPr>
                <w:rFonts w:ascii="Trebuchet MS" w:hAnsi="Trebuchet MS"/>
                <w:color w:val="002060"/>
              </w:rPr>
              <w:t>m</w:t>
            </w:r>
            <w:r w:rsidRPr="004B5B7C">
              <w:rPr>
                <w:rFonts w:ascii="Trebuchet MS" w:hAnsi="Trebuchet MS"/>
                <w:color w:val="002060"/>
              </w:rPr>
              <w:t>age courtesy of ITER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3"/>
              <w:gridCol w:w="4954"/>
            </w:tblGrid>
            <w:tr w:rsidR="00BE6D5D" w14:paraId="683C8AFA" w14:textId="77777777" w:rsidTr="00BE6D5D">
              <w:tc>
                <w:tcPr>
                  <w:tcW w:w="4953" w:type="dxa"/>
                </w:tcPr>
                <w:p w14:paraId="3CDF8EEB" w14:textId="0690B21C" w:rsidR="00BE6D5D" w:rsidRDefault="00BE6D5D" w:rsidP="00BA707F">
                  <w:pPr>
                    <w:pStyle w:val="Default"/>
                    <w:spacing w:before="120"/>
                    <w:rPr>
                      <w:rFonts w:ascii="Trebuchet MS" w:hAnsi="Trebuchet MS"/>
                      <w:b/>
                      <w:bCs/>
                      <w:color w:val="FF0000"/>
                    </w:rPr>
                  </w:pPr>
                  <w:r w:rsidRPr="004B5B7C">
                    <w:rPr>
                      <w:noProof/>
                      <w:color w:val="002060"/>
                    </w:rPr>
                    <w:drawing>
                      <wp:anchor distT="0" distB="0" distL="114300" distR="114300" simplePos="0" relativeHeight="251670528" behindDoc="0" locked="0" layoutInCell="1" allowOverlap="1" wp14:anchorId="033695A2" wp14:editId="7D61F2C3">
                        <wp:simplePos x="0" y="0"/>
                        <wp:positionH relativeFrom="column">
                          <wp:posOffset>133378</wp:posOffset>
                        </wp:positionH>
                        <wp:positionV relativeFrom="paragraph">
                          <wp:posOffset>114054</wp:posOffset>
                        </wp:positionV>
                        <wp:extent cx="3002508" cy="3519591"/>
                        <wp:effectExtent l="0" t="0" r="7620" b="508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003973" cy="3521308"/>
                                </a:xfrm>
                                <a:prstGeom prst="rect">
                                  <a:avLst/>
                                </a:prstGeom>
                              </pic:spPr>
                            </pic:pic>
                          </a:graphicData>
                        </a:graphic>
                        <wp14:sizeRelH relativeFrom="page">
                          <wp14:pctWidth>0</wp14:pctWidth>
                        </wp14:sizeRelH>
                        <wp14:sizeRelV relativeFrom="page">
                          <wp14:pctHeight>0</wp14:pctHeight>
                        </wp14:sizeRelV>
                      </wp:anchor>
                    </w:drawing>
                  </w:r>
                </w:p>
              </w:tc>
              <w:tc>
                <w:tcPr>
                  <w:tcW w:w="4954" w:type="dxa"/>
                </w:tcPr>
                <w:p w14:paraId="788968C6" w14:textId="33863DAE" w:rsidR="00BE6D5D" w:rsidRPr="004B5B7C" w:rsidRDefault="00BE6D5D" w:rsidP="00BA707F">
                  <w:pPr>
                    <w:pStyle w:val="Heading1"/>
                    <w:outlineLvl w:val="0"/>
                    <w:rPr>
                      <w:color w:val="002060"/>
                    </w:rPr>
                  </w:pPr>
                  <w:r w:rsidRPr="004B5B7C">
                    <w:rPr>
                      <w:color w:val="002060"/>
                    </w:rPr>
                    <w:t>How Nuclear Fusion Reactors Work</w:t>
                  </w:r>
                </w:p>
                <w:p w14:paraId="4A856598" w14:textId="77777777" w:rsidR="00BE6D5D" w:rsidRPr="004B5B7C" w:rsidRDefault="00BE6D5D" w:rsidP="00BA707F">
                  <w:r w:rsidRPr="004B5B7C">
                    <w:t>BY CRAIG FREUDENRICH, Ph.D.</w:t>
                  </w:r>
                </w:p>
                <w:p w14:paraId="7A97672F" w14:textId="77777777" w:rsidR="00BE6D5D" w:rsidRPr="004B5B7C" w:rsidRDefault="00BE6D5D" w:rsidP="00BA707F">
                  <w:pPr>
                    <w:pStyle w:val="Heading2"/>
                    <w:outlineLvl w:val="1"/>
                    <w:rPr>
                      <w:color w:val="002060"/>
                    </w:rPr>
                  </w:pPr>
                  <w:r w:rsidRPr="004B5B7C">
                    <w:rPr>
                      <w:color w:val="002060"/>
                    </w:rPr>
                    <w:t>Magnetic Confinement: The ITER Example</w:t>
                  </w:r>
                </w:p>
                <w:p w14:paraId="1D5E76A7" w14:textId="77777777" w:rsidR="00BE6D5D" w:rsidRPr="004B5B7C" w:rsidRDefault="00BE6D5D" w:rsidP="00BA707F">
                  <w:pPr>
                    <w:pStyle w:val="Heading2"/>
                    <w:outlineLvl w:val="1"/>
                    <w:rPr>
                      <w:color w:val="002060"/>
                    </w:rPr>
                  </w:pPr>
                  <w:r w:rsidRPr="004B5B7C">
                    <w:rPr>
                      <w:color w:val="002060"/>
                    </w:rPr>
                    <w:t>The main parts of the ITER tokamak reactor are:</w:t>
                  </w:r>
                </w:p>
                <w:p w14:paraId="7EBE6B1C" w14:textId="77777777" w:rsidR="00BE6D5D" w:rsidRPr="004B5B7C" w:rsidRDefault="00BE6D5D" w:rsidP="00BA707F">
                  <w:pPr>
                    <w:pStyle w:val="Default"/>
                    <w:numPr>
                      <w:ilvl w:val="0"/>
                      <w:numId w:val="51"/>
                    </w:numPr>
                    <w:spacing w:before="120"/>
                    <w:rPr>
                      <w:rFonts w:ascii="Trebuchet MS" w:hAnsi="Trebuchet MS"/>
                      <w:color w:val="002060"/>
                    </w:rPr>
                  </w:pPr>
                  <w:r w:rsidRPr="004B5B7C">
                    <w:rPr>
                      <w:rFonts w:ascii="Trebuchet MS" w:hAnsi="Trebuchet MS"/>
                      <w:color w:val="002060"/>
                    </w:rPr>
                    <w:t>Vacuum vessel - holds the plasma and keeps the reaction chamber in a vacuum</w:t>
                  </w:r>
                </w:p>
                <w:p w14:paraId="677AAC9A" w14:textId="0A65C083" w:rsidR="00BE6D5D" w:rsidRPr="00AC1A6E" w:rsidRDefault="00BE6D5D" w:rsidP="00BA707F">
                  <w:pPr>
                    <w:pStyle w:val="Default"/>
                    <w:numPr>
                      <w:ilvl w:val="0"/>
                      <w:numId w:val="51"/>
                    </w:numPr>
                    <w:spacing w:before="120"/>
                    <w:rPr>
                      <w:rFonts w:ascii="Trebuchet MS" w:hAnsi="Trebuchet MS"/>
                      <w:color w:val="002060"/>
                    </w:rPr>
                  </w:pPr>
                  <w:r w:rsidRPr="004B5B7C">
                    <w:rPr>
                      <w:rFonts w:ascii="Trebuchet MS" w:hAnsi="Trebuchet MS"/>
                      <w:color w:val="002060"/>
                    </w:rPr>
                    <w:t xml:space="preserve">Neutral </w:t>
                  </w:r>
                  <w:r w:rsidRPr="004B5B7C">
                    <w:rPr>
                      <w:rFonts w:ascii="Trebuchet MS" w:hAnsi="Trebuchet MS"/>
                      <w:color w:val="002060"/>
                    </w:rPr>
                    <w:lastRenderedPageBreak/>
                    <w:t>beam injector (ion cyclotron system) - injects particle beams from the accelerator into the plasma to help heat the plasma to critical temperature</w:t>
                  </w:r>
                </w:p>
              </w:tc>
            </w:tr>
          </w:tbl>
          <w:p w14:paraId="78FAF3DE" w14:textId="30094600" w:rsidR="00BE6D5D" w:rsidRPr="00BE6D5D" w:rsidRDefault="00BE6D5D" w:rsidP="00BA707F">
            <w:pPr>
              <w:pStyle w:val="Default"/>
              <w:numPr>
                <w:ilvl w:val="0"/>
                <w:numId w:val="51"/>
              </w:numPr>
              <w:spacing w:before="120"/>
              <w:rPr>
                <w:rFonts w:ascii="Trebuchet MS" w:hAnsi="Trebuchet MS"/>
                <w:color w:val="002060"/>
              </w:rPr>
            </w:pPr>
            <w:r w:rsidRPr="004B5B7C">
              <w:rPr>
                <w:rFonts w:ascii="Trebuchet MS" w:hAnsi="Trebuchet MS"/>
                <w:color w:val="002060"/>
              </w:rPr>
              <w:lastRenderedPageBreak/>
              <w:t>Magnetic field coils (poloidal, toroidal) - super-conducting magnets that confine, shape and contain the plasma using magnetic fields</w:t>
            </w:r>
          </w:p>
        </w:tc>
      </w:tr>
      <w:tr w:rsidR="00C943C6" w:rsidRPr="001F1787" w14:paraId="33043E50" w14:textId="77777777" w:rsidTr="00AC1A6E">
        <w:trPr>
          <w:trHeight w:val="660"/>
        </w:trPr>
        <w:tc>
          <w:tcPr>
            <w:tcW w:w="10138" w:type="dxa"/>
            <w:gridSpan w:val="7"/>
            <w:tcBorders>
              <w:top w:val="nil"/>
              <w:right w:val="single" w:sz="4" w:space="0" w:color="auto"/>
            </w:tcBorders>
            <w:shd w:val="clear" w:color="auto" w:fill="auto"/>
            <w:vAlign w:val="center"/>
          </w:tcPr>
          <w:p w14:paraId="2168154B" w14:textId="77777777" w:rsidR="0017050C" w:rsidRPr="004B5B7C" w:rsidRDefault="0017050C" w:rsidP="00BA707F">
            <w:pPr>
              <w:pStyle w:val="Default"/>
              <w:numPr>
                <w:ilvl w:val="0"/>
                <w:numId w:val="51"/>
              </w:numPr>
              <w:spacing w:before="120"/>
              <w:rPr>
                <w:rFonts w:ascii="Trebuchet MS" w:hAnsi="Trebuchet MS"/>
                <w:color w:val="002060"/>
              </w:rPr>
            </w:pPr>
            <w:r w:rsidRPr="004B5B7C">
              <w:rPr>
                <w:rFonts w:ascii="Trebuchet MS" w:hAnsi="Trebuchet MS"/>
                <w:color w:val="002060"/>
              </w:rPr>
              <w:lastRenderedPageBreak/>
              <w:t>Transformers/Central solenoid - supply electricity to the magnetic field coils</w:t>
            </w:r>
          </w:p>
          <w:p w14:paraId="3105A13C" w14:textId="77777777" w:rsidR="0017050C" w:rsidRPr="004B5B7C" w:rsidRDefault="0017050C" w:rsidP="00BA707F">
            <w:pPr>
              <w:pStyle w:val="Default"/>
              <w:numPr>
                <w:ilvl w:val="0"/>
                <w:numId w:val="51"/>
              </w:numPr>
              <w:spacing w:before="120"/>
              <w:rPr>
                <w:rFonts w:ascii="Trebuchet MS" w:hAnsi="Trebuchet MS"/>
                <w:color w:val="002060"/>
              </w:rPr>
            </w:pPr>
            <w:r w:rsidRPr="004B5B7C">
              <w:rPr>
                <w:rFonts w:ascii="Trebuchet MS" w:hAnsi="Trebuchet MS"/>
                <w:color w:val="002060"/>
              </w:rPr>
              <w:t>Cooling equipment (</w:t>
            </w:r>
            <w:proofErr w:type="spellStart"/>
            <w:r w:rsidRPr="004B5B7C">
              <w:rPr>
                <w:rFonts w:ascii="Trebuchet MS" w:hAnsi="Trebuchet MS"/>
                <w:color w:val="002060"/>
              </w:rPr>
              <w:t>crostat</w:t>
            </w:r>
            <w:proofErr w:type="spellEnd"/>
            <w:r w:rsidRPr="004B5B7C">
              <w:rPr>
                <w:rFonts w:ascii="Trebuchet MS" w:hAnsi="Trebuchet MS"/>
                <w:color w:val="002060"/>
              </w:rPr>
              <w:t>, cryopump) - cool the magnets</w:t>
            </w:r>
          </w:p>
          <w:p w14:paraId="1D491BB8" w14:textId="77777777" w:rsidR="0017050C" w:rsidRPr="004B5B7C" w:rsidRDefault="0017050C" w:rsidP="00BA707F">
            <w:pPr>
              <w:pStyle w:val="Default"/>
              <w:numPr>
                <w:ilvl w:val="0"/>
                <w:numId w:val="51"/>
              </w:numPr>
              <w:spacing w:before="120"/>
              <w:rPr>
                <w:rFonts w:ascii="Trebuchet MS" w:hAnsi="Trebuchet MS"/>
                <w:color w:val="002060"/>
              </w:rPr>
            </w:pPr>
            <w:r w:rsidRPr="004B5B7C">
              <w:rPr>
                <w:rFonts w:ascii="Trebuchet MS" w:hAnsi="Trebuchet MS"/>
                <w:color w:val="002060"/>
              </w:rPr>
              <w:t>Blanket modules - made of lithium; absorb heat and high-energy neutrons from the fusion reaction</w:t>
            </w:r>
          </w:p>
          <w:p w14:paraId="70C02B7E" w14:textId="37CF0D97" w:rsidR="0017050C" w:rsidRPr="004B5B7C" w:rsidRDefault="0017050C" w:rsidP="00BA707F">
            <w:pPr>
              <w:pStyle w:val="Default"/>
              <w:numPr>
                <w:ilvl w:val="0"/>
                <w:numId w:val="51"/>
              </w:numPr>
              <w:spacing w:before="120"/>
              <w:rPr>
                <w:rFonts w:ascii="Trebuchet MS" w:hAnsi="Trebuchet MS"/>
                <w:color w:val="002060"/>
              </w:rPr>
            </w:pPr>
            <w:r w:rsidRPr="004B5B7C">
              <w:rPr>
                <w:rFonts w:ascii="Trebuchet MS" w:hAnsi="Trebuchet MS"/>
                <w:color w:val="002060"/>
              </w:rPr>
              <w:t>Divertors - exhaust the helium products of the fusion reaction</w:t>
            </w:r>
          </w:p>
          <w:p w14:paraId="17517630" w14:textId="0610EFB8" w:rsidR="0017050C" w:rsidRPr="004B5B7C" w:rsidRDefault="0017050C" w:rsidP="00BA707F">
            <w:pPr>
              <w:pStyle w:val="Heading2"/>
              <w:spacing w:line="240" w:lineRule="auto"/>
              <w:rPr>
                <w:color w:val="002060"/>
              </w:rPr>
            </w:pPr>
            <w:r w:rsidRPr="004B5B7C">
              <w:rPr>
                <w:color w:val="002060"/>
              </w:rPr>
              <w:t>Here's how the process will work:</w:t>
            </w:r>
          </w:p>
          <w:p w14:paraId="52C91772" w14:textId="13261689" w:rsidR="0076556D" w:rsidRPr="004B5B7C" w:rsidRDefault="0076556D" w:rsidP="00BA707F">
            <w:pPr>
              <w:spacing w:line="240" w:lineRule="auto"/>
              <w:rPr>
                <w:color w:val="002060"/>
              </w:rPr>
            </w:pPr>
            <w:r w:rsidRPr="004B5B7C">
              <w:rPr>
                <w:noProof/>
                <w:color w:val="002060"/>
              </w:rPr>
              <w:drawing>
                <wp:inline distT="0" distB="0" distL="0" distR="0" wp14:anchorId="373B2E75" wp14:editId="70F637A5">
                  <wp:extent cx="4159135" cy="24079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169250" cy="2413776"/>
                          </a:xfrm>
                          <a:prstGeom prst="rect">
                            <a:avLst/>
                          </a:prstGeom>
                        </pic:spPr>
                      </pic:pic>
                    </a:graphicData>
                  </a:graphic>
                </wp:inline>
              </w:drawing>
            </w:r>
          </w:p>
          <w:p w14:paraId="65F8B2C7" w14:textId="77777777" w:rsidR="0017050C" w:rsidRPr="004B5B7C" w:rsidRDefault="0017050C" w:rsidP="00BA707F">
            <w:pPr>
              <w:pStyle w:val="Heading2"/>
              <w:spacing w:line="240" w:lineRule="auto"/>
              <w:rPr>
                <w:color w:val="002060"/>
              </w:rPr>
            </w:pPr>
            <w:r w:rsidRPr="004B5B7C">
              <w:rPr>
                <w:color w:val="002060"/>
              </w:rPr>
              <w:t>Magnetic-confinement fusion process</w:t>
            </w:r>
          </w:p>
          <w:p w14:paraId="49D65BDE" w14:textId="77777777" w:rsidR="0017050C" w:rsidRPr="004B5B7C" w:rsidRDefault="0017050C" w:rsidP="00BA707F">
            <w:pPr>
              <w:pStyle w:val="Default"/>
              <w:numPr>
                <w:ilvl w:val="0"/>
                <w:numId w:val="52"/>
              </w:numPr>
              <w:spacing w:before="120"/>
              <w:rPr>
                <w:rFonts w:ascii="Trebuchet MS" w:hAnsi="Trebuchet MS"/>
                <w:color w:val="002060"/>
              </w:rPr>
            </w:pPr>
            <w:r w:rsidRPr="004B5B7C">
              <w:rPr>
                <w:rFonts w:ascii="Trebuchet MS" w:hAnsi="Trebuchet MS"/>
                <w:color w:val="002060"/>
              </w:rPr>
              <w:t>The fusion reactor will heat a stream of deuterium and tritium fuel to form high-temperature plasma. It will squeeze the plasma so that fusion can take place. The power needed to start the fusion reaction will be about 70 megawatts, but the power yield from the reaction will be about 500 megawatts. The fusion reaction will last from 300 to 500 seconds. (Eventually, there will be a sustained fusion reaction.)</w:t>
            </w:r>
          </w:p>
          <w:p w14:paraId="3F8F294B" w14:textId="77777777" w:rsidR="0017050C" w:rsidRPr="004B5B7C" w:rsidRDefault="0017050C" w:rsidP="00BA707F">
            <w:pPr>
              <w:pStyle w:val="Default"/>
              <w:numPr>
                <w:ilvl w:val="0"/>
                <w:numId w:val="52"/>
              </w:numPr>
              <w:spacing w:before="120"/>
              <w:rPr>
                <w:rFonts w:ascii="Trebuchet MS" w:hAnsi="Trebuchet MS"/>
                <w:color w:val="002060"/>
              </w:rPr>
            </w:pPr>
            <w:r w:rsidRPr="004B5B7C">
              <w:rPr>
                <w:rFonts w:ascii="Trebuchet MS" w:hAnsi="Trebuchet MS"/>
                <w:color w:val="002060"/>
              </w:rPr>
              <w:t>The lithium blankets outside the plasma reaction chamber will absorb high-energy neutrons from the fusion reaction to make more tritium fuel. The blankets will also get heated by the neutrons.</w:t>
            </w:r>
          </w:p>
          <w:p w14:paraId="722FED52" w14:textId="77777777" w:rsidR="0017050C" w:rsidRPr="004B5B7C" w:rsidRDefault="0017050C" w:rsidP="00BA707F">
            <w:pPr>
              <w:pStyle w:val="Default"/>
              <w:numPr>
                <w:ilvl w:val="0"/>
                <w:numId w:val="52"/>
              </w:numPr>
              <w:spacing w:before="120"/>
              <w:rPr>
                <w:rFonts w:ascii="Trebuchet MS" w:hAnsi="Trebuchet MS"/>
                <w:color w:val="002060"/>
              </w:rPr>
            </w:pPr>
            <w:r w:rsidRPr="004B5B7C">
              <w:rPr>
                <w:rFonts w:ascii="Trebuchet MS" w:hAnsi="Trebuchet MS"/>
                <w:color w:val="002060"/>
              </w:rPr>
              <w:t>The heat will be transferred by a water-cooling loop to a heat exchanger to make steam.</w:t>
            </w:r>
          </w:p>
          <w:p w14:paraId="33B06324" w14:textId="77777777" w:rsidR="0017050C" w:rsidRPr="004B5B7C" w:rsidRDefault="0017050C" w:rsidP="00BA707F">
            <w:pPr>
              <w:pStyle w:val="Default"/>
              <w:numPr>
                <w:ilvl w:val="0"/>
                <w:numId w:val="52"/>
              </w:numPr>
              <w:spacing w:before="120"/>
              <w:rPr>
                <w:rFonts w:ascii="Trebuchet MS" w:hAnsi="Trebuchet MS"/>
                <w:color w:val="002060"/>
              </w:rPr>
            </w:pPr>
            <w:r w:rsidRPr="004B5B7C">
              <w:rPr>
                <w:rFonts w:ascii="Trebuchet MS" w:hAnsi="Trebuchet MS"/>
                <w:color w:val="002060"/>
              </w:rPr>
              <w:t>The steam will drive electrical turbines to produce electricity.</w:t>
            </w:r>
          </w:p>
          <w:p w14:paraId="10D83BC4" w14:textId="77777777" w:rsidR="0017050C" w:rsidRPr="004B5B7C" w:rsidRDefault="0017050C" w:rsidP="00BA707F">
            <w:pPr>
              <w:pStyle w:val="Default"/>
              <w:numPr>
                <w:ilvl w:val="0"/>
                <w:numId w:val="52"/>
              </w:numPr>
              <w:spacing w:before="120"/>
              <w:rPr>
                <w:rFonts w:ascii="Trebuchet MS" w:hAnsi="Trebuchet MS"/>
                <w:color w:val="002060"/>
              </w:rPr>
            </w:pPr>
            <w:r w:rsidRPr="004B5B7C">
              <w:rPr>
                <w:rFonts w:ascii="Trebuchet MS" w:hAnsi="Trebuchet MS"/>
                <w:color w:val="002060"/>
              </w:rPr>
              <w:t>The steam will be condensed back into water to absorb more heat from the reactor in the heat exchanger.</w:t>
            </w:r>
          </w:p>
          <w:p w14:paraId="40450602" w14:textId="50A35326" w:rsidR="00C943C6" w:rsidRPr="004B5B7C" w:rsidRDefault="0017050C" w:rsidP="00BA707F">
            <w:pPr>
              <w:pStyle w:val="Default"/>
              <w:numPr>
                <w:ilvl w:val="0"/>
                <w:numId w:val="52"/>
              </w:numPr>
              <w:spacing w:before="120"/>
              <w:rPr>
                <w:rFonts w:ascii="Trebuchet MS" w:hAnsi="Trebuchet MS"/>
                <w:color w:val="002060"/>
              </w:rPr>
            </w:pPr>
            <w:r w:rsidRPr="004B5B7C">
              <w:rPr>
                <w:rFonts w:ascii="Trebuchet MS" w:hAnsi="Trebuchet MS"/>
                <w:color w:val="002060"/>
              </w:rPr>
              <w:t xml:space="preserve">Initially, the ITER tokamak will test </w:t>
            </w:r>
            <w:r w:rsidR="002F6002" w:rsidRPr="004B5B7C">
              <w:rPr>
                <w:rFonts w:ascii="Trebuchet MS" w:hAnsi="Trebuchet MS"/>
                <w:color w:val="002060"/>
              </w:rPr>
              <w:t xml:space="preserve">whether </w:t>
            </w:r>
            <w:r w:rsidRPr="004B5B7C">
              <w:rPr>
                <w:rFonts w:ascii="Trebuchet MS" w:hAnsi="Trebuchet MS"/>
                <w:color w:val="002060"/>
              </w:rPr>
              <w:t xml:space="preserve">a sustained fusion reactor </w:t>
            </w:r>
            <w:r w:rsidR="002F6002" w:rsidRPr="004B5B7C">
              <w:rPr>
                <w:rFonts w:ascii="Trebuchet MS" w:hAnsi="Trebuchet MS"/>
                <w:color w:val="002060"/>
              </w:rPr>
              <w:t xml:space="preserve">is feasible </w:t>
            </w:r>
            <w:r w:rsidRPr="004B5B7C">
              <w:rPr>
                <w:rFonts w:ascii="Trebuchet MS" w:hAnsi="Trebuchet MS"/>
                <w:color w:val="002060"/>
              </w:rPr>
              <w:t>and eventually will become a test fusion power plant.</w:t>
            </w:r>
          </w:p>
        </w:tc>
      </w:tr>
      <w:tr w:rsidR="001B5BFB" w:rsidRPr="001F1787" w14:paraId="506627B2" w14:textId="77777777" w:rsidTr="00A1469F">
        <w:trPr>
          <w:trHeight w:val="660"/>
        </w:trPr>
        <w:tc>
          <w:tcPr>
            <w:tcW w:w="1144" w:type="dxa"/>
            <w:gridSpan w:val="2"/>
            <w:shd w:val="clear" w:color="auto" w:fill="auto"/>
            <w:vAlign w:val="center"/>
          </w:tcPr>
          <w:p w14:paraId="506627AF" w14:textId="21F6EF30" w:rsidR="001B5BFB" w:rsidRPr="001F1787" w:rsidRDefault="001B5BFB" w:rsidP="001B5BFB">
            <w:pPr>
              <w:spacing w:before="120" w:after="0"/>
              <w:rPr>
                <w:rFonts w:eastAsia="Times New Roman" w:cs="Times New Roman"/>
                <w:b/>
                <w:sz w:val="24"/>
                <w:szCs w:val="24"/>
                <w:lang w:eastAsia="en-GB"/>
              </w:rPr>
            </w:pPr>
            <w:r w:rsidRPr="00E66421">
              <w:rPr>
                <w:rFonts w:eastAsia="Times New Roman" w:cs="Times New Roman"/>
                <w:sz w:val="24"/>
                <w:szCs w:val="24"/>
                <w:lang w:eastAsia="en-GB"/>
              </w:rPr>
              <w:lastRenderedPageBreak/>
              <w:t>20.23</w:t>
            </w:r>
            <w:r>
              <w:rPr>
                <w:rFonts w:eastAsia="Times New Roman" w:cs="Times New Roman"/>
                <w:sz w:val="24"/>
                <w:szCs w:val="24"/>
                <w:lang w:eastAsia="en-GB"/>
              </w:rPr>
              <w:t>.6</w:t>
            </w:r>
          </w:p>
        </w:tc>
        <w:tc>
          <w:tcPr>
            <w:tcW w:w="8994" w:type="dxa"/>
            <w:gridSpan w:val="5"/>
            <w:shd w:val="clear" w:color="auto" w:fill="auto"/>
            <w:vAlign w:val="center"/>
          </w:tcPr>
          <w:p w14:paraId="506627B1" w14:textId="6090B0E7" w:rsidR="001B5BFB" w:rsidRPr="00BA707F" w:rsidRDefault="001B5BFB" w:rsidP="00BA707F">
            <w:pPr>
              <w:pStyle w:val="Default"/>
              <w:spacing w:before="120"/>
              <w:jc w:val="left"/>
              <w:rPr>
                <w:rFonts w:ascii="Trebuchet MS" w:hAnsi="Trebuchet MS"/>
              </w:rPr>
            </w:pPr>
            <w:r>
              <w:rPr>
                <w:rFonts w:ascii="Trebuchet MS" w:hAnsi="Trebuchet MS"/>
              </w:rPr>
              <w:t>Summarise the video clip below, using bullet points.</w:t>
            </w:r>
            <w:r w:rsidR="00BA707F">
              <w:rPr>
                <w:rFonts w:ascii="Trebuchet MS" w:hAnsi="Trebuchet MS"/>
              </w:rPr>
              <w:t xml:space="preserve"> </w:t>
            </w:r>
            <w:hyperlink r:id="rId55" w:history="1">
              <w:r w:rsidR="00BA707F" w:rsidRPr="00F3330E">
                <w:rPr>
                  <w:rStyle w:val="Hyperlink"/>
                </w:rPr>
                <w:t>https://www.bbc.co.uk/bitesize/clips/z4nwmp3</w:t>
              </w:r>
            </w:hyperlink>
          </w:p>
        </w:tc>
      </w:tr>
      <w:tr w:rsidR="00F672CA" w:rsidRPr="007B508A" w14:paraId="109A7CE9" w14:textId="77777777" w:rsidTr="00A1469F">
        <w:trPr>
          <w:trHeight w:val="660"/>
        </w:trPr>
        <w:tc>
          <w:tcPr>
            <w:tcW w:w="1144" w:type="dxa"/>
            <w:gridSpan w:val="2"/>
            <w:shd w:val="clear" w:color="auto" w:fill="auto"/>
            <w:vAlign w:val="center"/>
          </w:tcPr>
          <w:p w14:paraId="4D895A66" w14:textId="77777777" w:rsidR="00F672CA" w:rsidRPr="00E66421" w:rsidRDefault="00F672CA" w:rsidP="001B5BFB">
            <w:pPr>
              <w:spacing w:before="120" w:after="0"/>
              <w:rPr>
                <w:rFonts w:eastAsia="Times New Roman" w:cs="Times New Roman"/>
                <w:sz w:val="24"/>
                <w:szCs w:val="24"/>
                <w:lang w:eastAsia="en-GB"/>
              </w:rPr>
            </w:pPr>
          </w:p>
        </w:tc>
        <w:tc>
          <w:tcPr>
            <w:tcW w:w="8994" w:type="dxa"/>
            <w:gridSpan w:val="5"/>
            <w:shd w:val="clear" w:color="auto" w:fill="auto"/>
            <w:vAlign w:val="center"/>
          </w:tcPr>
          <w:p w14:paraId="6C6C3A1B" w14:textId="4358BA15" w:rsidR="001574C5" w:rsidRPr="00642BEA" w:rsidRDefault="001574C5" w:rsidP="00BA707F">
            <w:pPr>
              <w:pStyle w:val="Default"/>
              <w:numPr>
                <w:ilvl w:val="0"/>
                <w:numId w:val="55"/>
              </w:numPr>
              <w:spacing w:before="80"/>
              <w:ind w:left="714" w:hanging="357"/>
              <w:rPr>
                <w:rFonts w:ascii="Trebuchet MS" w:hAnsi="Trebuchet MS"/>
                <w:color w:val="FF0000"/>
              </w:rPr>
            </w:pPr>
            <w:r w:rsidRPr="00642BEA">
              <w:rPr>
                <w:rFonts w:ascii="Trebuchet MS" w:hAnsi="Trebuchet MS"/>
                <w:color w:val="FF0000"/>
              </w:rPr>
              <w:t>JET project Oxford hottest place on Earth</w:t>
            </w:r>
            <w:r w:rsidR="00574577">
              <w:rPr>
                <w:rFonts w:ascii="Trebuchet MS" w:hAnsi="Trebuchet MS"/>
                <w:color w:val="FF0000"/>
              </w:rPr>
              <w:t xml:space="preserve"> 10 x hotter than sun</w:t>
            </w:r>
          </w:p>
          <w:p w14:paraId="609F23E3" w14:textId="4021D16E" w:rsidR="00F672CA" w:rsidRPr="00642BEA" w:rsidRDefault="00017C65" w:rsidP="00BA707F">
            <w:pPr>
              <w:pStyle w:val="Default"/>
              <w:numPr>
                <w:ilvl w:val="0"/>
                <w:numId w:val="55"/>
              </w:numPr>
              <w:spacing w:before="80"/>
              <w:ind w:left="714" w:hanging="357"/>
              <w:rPr>
                <w:rFonts w:ascii="Trebuchet MS" w:hAnsi="Trebuchet MS"/>
                <w:color w:val="FF0000"/>
              </w:rPr>
            </w:pPr>
            <w:r w:rsidRPr="00642BEA">
              <w:rPr>
                <w:rFonts w:ascii="Trebuchet MS" w:hAnsi="Trebuchet MS"/>
                <w:color w:val="FF0000"/>
              </w:rPr>
              <w:t>Centre of the sun 15 million degrees Celsius</w:t>
            </w:r>
          </w:p>
          <w:p w14:paraId="78ED8B4C" w14:textId="77777777" w:rsidR="00017C65" w:rsidRDefault="00642BEA" w:rsidP="00BA707F">
            <w:pPr>
              <w:pStyle w:val="Default"/>
              <w:numPr>
                <w:ilvl w:val="0"/>
                <w:numId w:val="55"/>
              </w:numPr>
              <w:spacing w:before="80"/>
              <w:ind w:left="714" w:hanging="357"/>
              <w:rPr>
                <w:rFonts w:ascii="Trebuchet MS" w:hAnsi="Trebuchet MS"/>
                <w:color w:val="FF0000"/>
              </w:rPr>
            </w:pPr>
            <w:r w:rsidRPr="00642BEA">
              <w:rPr>
                <w:rFonts w:ascii="Trebuchet MS" w:hAnsi="Trebuchet MS"/>
                <w:color w:val="FF0000"/>
              </w:rPr>
              <w:t>Cheap, safe form of E releasing no harmful gases</w:t>
            </w:r>
            <w:r w:rsidR="00D60192">
              <w:rPr>
                <w:rFonts w:ascii="Trebuchet MS" w:hAnsi="Trebuchet MS"/>
                <w:color w:val="FF0000"/>
              </w:rPr>
              <w:t xml:space="preserve"> or </w:t>
            </w:r>
            <w:r w:rsidR="00231F30">
              <w:rPr>
                <w:rFonts w:ascii="Trebuchet MS" w:hAnsi="Trebuchet MS"/>
                <w:color w:val="FF0000"/>
              </w:rPr>
              <w:t>dangerous waste.</w:t>
            </w:r>
          </w:p>
          <w:p w14:paraId="63D9EFEB" w14:textId="45B9A8A1" w:rsidR="00231F30" w:rsidRPr="00D62A8E" w:rsidRDefault="00231F30" w:rsidP="00BA707F">
            <w:pPr>
              <w:pStyle w:val="Default"/>
              <w:numPr>
                <w:ilvl w:val="0"/>
                <w:numId w:val="55"/>
              </w:numPr>
              <w:spacing w:before="80"/>
              <w:ind w:left="714" w:hanging="357"/>
              <w:rPr>
                <w:rFonts w:ascii="Trebuchet MS" w:hAnsi="Trebuchet MS"/>
                <w:color w:val="FF0000"/>
              </w:rPr>
            </w:pPr>
            <w:r>
              <w:rPr>
                <w:rFonts w:ascii="Trebuchet MS" w:hAnsi="Trebuchet MS"/>
                <w:color w:val="FF0000"/>
              </w:rPr>
              <w:t xml:space="preserve">Sun </w:t>
            </w:r>
            <w:r w:rsidRPr="00D62A8E">
              <w:rPr>
                <w:rFonts w:ascii="Trebuchet MS" w:hAnsi="Trebuchet MS"/>
                <w:color w:val="FF0000"/>
              </w:rPr>
              <w:t>release</w:t>
            </w:r>
            <w:r w:rsidR="00320440">
              <w:rPr>
                <w:rFonts w:ascii="Trebuchet MS" w:hAnsi="Trebuchet MS"/>
                <w:color w:val="FF0000"/>
              </w:rPr>
              <w:t>s</w:t>
            </w:r>
            <w:r w:rsidRPr="00D62A8E">
              <w:rPr>
                <w:rFonts w:ascii="Trebuchet MS" w:hAnsi="Trebuchet MS"/>
                <w:color w:val="FF0000"/>
              </w:rPr>
              <w:t xml:space="preserve"> E by FUSION</w:t>
            </w:r>
            <w:r w:rsidR="00D726FE" w:rsidRPr="00D62A8E">
              <w:rPr>
                <w:rFonts w:ascii="Trebuchet MS" w:hAnsi="Trebuchet MS"/>
                <w:color w:val="FF0000"/>
              </w:rPr>
              <w:t xml:space="preserve"> in the plasma (4</w:t>
            </w:r>
            <w:r w:rsidR="00D726FE" w:rsidRPr="00D62A8E">
              <w:rPr>
                <w:rFonts w:ascii="Trebuchet MS" w:hAnsi="Trebuchet MS"/>
                <w:color w:val="FF0000"/>
                <w:vertAlign w:val="superscript"/>
              </w:rPr>
              <w:t>th</w:t>
            </w:r>
            <w:r w:rsidR="00D726FE" w:rsidRPr="00D62A8E">
              <w:rPr>
                <w:rFonts w:ascii="Trebuchet MS" w:hAnsi="Trebuchet MS"/>
                <w:color w:val="FF0000"/>
              </w:rPr>
              <w:t xml:space="preserve"> state of matter)</w:t>
            </w:r>
          </w:p>
          <w:p w14:paraId="69594DF6" w14:textId="050DDC8D" w:rsidR="002C68B4" w:rsidRDefault="002C68B4" w:rsidP="00BA707F">
            <w:pPr>
              <w:pStyle w:val="Default"/>
              <w:numPr>
                <w:ilvl w:val="0"/>
                <w:numId w:val="55"/>
              </w:numPr>
              <w:spacing w:before="80"/>
              <w:ind w:left="714" w:hanging="357"/>
              <w:rPr>
                <w:rFonts w:ascii="Trebuchet MS" w:hAnsi="Trebuchet MS"/>
                <w:color w:val="FF0000"/>
              </w:rPr>
            </w:pPr>
            <w:r>
              <w:rPr>
                <w:rFonts w:ascii="Trebuchet MS" w:hAnsi="Trebuchet MS"/>
                <w:color w:val="FF0000"/>
              </w:rPr>
              <w:t>T so high electrons don’t stay attached</w:t>
            </w:r>
            <w:r w:rsidR="00320440">
              <w:rPr>
                <w:rFonts w:ascii="Trebuchet MS" w:hAnsi="Trebuchet MS"/>
                <w:color w:val="FF0000"/>
              </w:rPr>
              <w:t xml:space="preserve"> to atoms</w:t>
            </w:r>
            <w:r w:rsidR="00D62A8E">
              <w:rPr>
                <w:rFonts w:ascii="Trebuchet MS" w:hAnsi="Trebuchet MS"/>
                <w:color w:val="FF0000"/>
              </w:rPr>
              <w:t>, atoms don’t exist</w:t>
            </w:r>
          </w:p>
          <w:p w14:paraId="35C0E619" w14:textId="77777777" w:rsidR="0043032F" w:rsidRDefault="007B508A" w:rsidP="00BA707F">
            <w:pPr>
              <w:pStyle w:val="Default"/>
              <w:numPr>
                <w:ilvl w:val="0"/>
                <w:numId w:val="55"/>
              </w:numPr>
              <w:spacing w:before="80"/>
              <w:ind w:left="714" w:hanging="357"/>
              <w:rPr>
                <w:rFonts w:ascii="Trebuchet MS" w:hAnsi="Trebuchet MS"/>
                <w:color w:val="FF0000"/>
              </w:rPr>
            </w:pPr>
            <w:r w:rsidRPr="007B508A">
              <w:rPr>
                <w:rFonts w:ascii="Trebuchet MS" w:hAnsi="Trebuchet MS"/>
                <w:color w:val="FF0000"/>
              </w:rPr>
              <w:t>e- ,p+, n exist alone</w:t>
            </w:r>
            <w:r>
              <w:rPr>
                <w:rFonts w:ascii="Trebuchet MS" w:hAnsi="Trebuchet MS"/>
                <w:color w:val="FF0000"/>
              </w:rPr>
              <w:t xml:space="preserve"> moving fast</w:t>
            </w:r>
            <w:r w:rsidR="0043032F">
              <w:rPr>
                <w:rFonts w:ascii="Trebuchet MS" w:hAnsi="Trebuchet MS"/>
                <w:color w:val="FF0000"/>
              </w:rPr>
              <w:t xml:space="preserve">, </w:t>
            </w:r>
          </w:p>
          <w:p w14:paraId="409936F2" w14:textId="77777777" w:rsidR="00D62A8E" w:rsidRDefault="0043032F" w:rsidP="00BA707F">
            <w:pPr>
              <w:pStyle w:val="Default"/>
              <w:numPr>
                <w:ilvl w:val="0"/>
                <w:numId w:val="55"/>
              </w:numPr>
              <w:spacing w:before="80"/>
              <w:ind w:left="714" w:hanging="357"/>
              <w:rPr>
                <w:rFonts w:ascii="Trebuchet MS" w:hAnsi="Trebuchet MS"/>
                <w:color w:val="FF0000"/>
              </w:rPr>
            </w:pPr>
            <w:r>
              <w:rPr>
                <w:rFonts w:ascii="Trebuchet MS" w:hAnsi="Trebuchet MS"/>
                <w:color w:val="FF0000"/>
              </w:rPr>
              <w:t>p normally repel as same charge</w:t>
            </w:r>
            <w:r w:rsidR="002914FA">
              <w:rPr>
                <w:rFonts w:ascii="Trebuchet MS" w:hAnsi="Trebuchet MS"/>
                <w:color w:val="FF0000"/>
              </w:rPr>
              <w:t>, but in plasma, with high T can fuse.</w:t>
            </w:r>
          </w:p>
          <w:p w14:paraId="354BF363" w14:textId="77777777" w:rsidR="002914FA" w:rsidRDefault="00FA3F77" w:rsidP="00BA707F">
            <w:pPr>
              <w:pStyle w:val="Default"/>
              <w:numPr>
                <w:ilvl w:val="0"/>
                <w:numId w:val="55"/>
              </w:numPr>
              <w:spacing w:before="80"/>
              <w:ind w:left="714" w:hanging="357"/>
              <w:rPr>
                <w:rFonts w:ascii="Trebuchet MS" w:hAnsi="Trebuchet MS"/>
                <w:color w:val="FF0000"/>
              </w:rPr>
            </w:pPr>
            <w:r>
              <w:rPr>
                <w:rFonts w:ascii="Trebuchet MS" w:hAnsi="Trebuchet MS"/>
                <w:color w:val="FF0000"/>
              </w:rPr>
              <w:t>Fused p form He nuclei</w:t>
            </w:r>
          </w:p>
          <w:p w14:paraId="59297D8C" w14:textId="1633DDFB" w:rsidR="00604EBA" w:rsidRDefault="00604EBA" w:rsidP="00BA707F">
            <w:pPr>
              <w:pStyle w:val="Default"/>
              <w:numPr>
                <w:ilvl w:val="0"/>
                <w:numId w:val="55"/>
              </w:numPr>
              <w:spacing w:before="80"/>
              <w:ind w:left="714" w:hanging="357"/>
              <w:rPr>
                <w:rFonts w:ascii="Trebuchet MS" w:hAnsi="Trebuchet MS"/>
                <w:color w:val="FF0000"/>
              </w:rPr>
            </w:pPr>
            <w:r>
              <w:rPr>
                <w:rFonts w:ascii="Trebuchet MS" w:hAnsi="Trebuchet MS"/>
                <w:color w:val="FF0000"/>
              </w:rPr>
              <w:t>Sun</w:t>
            </w:r>
            <w:r w:rsidR="00260F30">
              <w:rPr>
                <w:rFonts w:ascii="Trebuchet MS" w:hAnsi="Trebuchet MS"/>
                <w:color w:val="FF0000"/>
              </w:rPr>
              <w:t xml:space="preserve"> process on </w:t>
            </w:r>
            <w:r w:rsidR="00016EEF">
              <w:rPr>
                <w:rFonts w:ascii="Trebuchet MS" w:hAnsi="Trebuchet MS"/>
                <w:color w:val="FF0000"/>
              </w:rPr>
              <w:t>Earth could create great energy,</w:t>
            </w:r>
            <w:r w:rsidR="0080589E">
              <w:rPr>
                <w:rFonts w:ascii="Trebuchet MS" w:hAnsi="Trebuchet MS"/>
                <w:color w:val="FF0000"/>
              </w:rPr>
              <w:t xml:space="preserve"> </w:t>
            </w:r>
            <w:r w:rsidR="000E2FBB">
              <w:rPr>
                <w:rFonts w:ascii="Trebuchet MS" w:hAnsi="Trebuchet MS"/>
                <w:color w:val="FF0000"/>
              </w:rPr>
              <w:t xml:space="preserve">but need to </w:t>
            </w:r>
            <w:r w:rsidR="0080589E">
              <w:rPr>
                <w:rFonts w:ascii="Trebuchet MS" w:hAnsi="Trebuchet MS"/>
                <w:color w:val="FF0000"/>
              </w:rPr>
              <w:t>create high temperatures</w:t>
            </w:r>
          </w:p>
          <w:p w14:paraId="7A3C42F5" w14:textId="77777777" w:rsidR="0080589E" w:rsidRDefault="0080589E" w:rsidP="00BA707F">
            <w:pPr>
              <w:pStyle w:val="Default"/>
              <w:numPr>
                <w:ilvl w:val="0"/>
                <w:numId w:val="55"/>
              </w:numPr>
              <w:spacing w:before="80"/>
              <w:ind w:left="714" w:hanging="357"/>
              <w:rPr>
                <w:rFonts w:ascii="Trebuchet MS" w:hAnsi="Trebuchet MS"/>
                <w:color w:val="FF0000"/>
              </w:rPr>
            </w:pPr>
            <w:r>
              <w:rPr>
                <w:rFonts w:ascii="Trebuchet MS" w:hAnsi="Trebuchet MS"/>
                <w:color w:val="FF0000"/>
              </w:rPr>
              <w:t xml:space="preserve">Problems- working with </w:t>
            </w:r>
            <w:r w:rsidR="006312B0">
              <w:rPr>
                <w:rFonts w:ascii="Trebuchet MS" w:hAnsi="Trebuchet MS"/>
                <w:color w:val="FF0000"/>
              </w:rPr>
              <w:t>high temperatures</w:t>
            </w:r>
            <w:r w:rsidR="00500ECA">
              <w:rPr>
                <w:rFonts w:ascii="Trebuchet MS" w:hAnsi="Trebuchet MS"/>
                <w:color w:val="FF0000"/>
              </w:rPr>
              <w:t>, keeping particles from sides prevents particles cooling, do this with magnetic field.</w:t>
            </w:r>
          </w:p>
          <w:p w14:paraId="295DDAAA" w14:textId="7E7CDFD7" w:rsidR="00500ECA" w:rsidRPr="007B508A" w:rsidRDefault="00500ECA" w:rsidP="00BA707F">
            <w:pPr>
              <w:pStyle w:val="Default"/>
              <w:numPr>
                <w:ilvl w:val="0"/>
                <w:numId w:val="55"/>
              </w:numPr>
              <w:spacing w:before="80"/>
              <w:ind w:left="714" w:hanging="357"/>
              <w:rPr>
                <w:rFonts w:ascii="Trebuchet MS" w:hAnsi="Trebuchet MS"/>
                <w:color w:val="FF0000"/>
              </w:rPr>
            </w:pPr>
            <w:r>
              <w:rPr>
                <w:rFonts w:ascii="Trebuchet MS" w:hAnsi="Trebuchet MS"/>
                <w:color w:val="FF0000"/>
              </w:rPr>
              <w:t xml:space="preserve">Very safe, if something goes wrong, it </w:t>
            </w:r>
            <w:r w:rsidR="00574577">
              <w:rPr>
                <w:rFonts w:ascii="Trebuchet MS" w:hAnsi="Trebuchet MS"/>
                <w:color w:val="FF0000"/>
              </w:rPr>
              <w:t xml:space="preserve">cools and the reaction </w:t>
            </w:r>
            <w:r>
              <w:rPr>
                <w:rFonts w:ascii="Trebuchet MS" w:hAnsi="Trebuchet MS"/>
                <w:color w:val="FF0000"/>
              </w:rPr>
              <w:t>stops</w:t>
            </w:r>
            <w:r w:rsidR="00574577">
              <w:rPr>
                <w:rFonts w:ascii="Trebuchet MS" w:hAnsi="Trebuchet MS"/>
                <w:color w:val="FF0000"/>
              </w:rPr>
              <w:t>.</w:t>
            </w:r>
          </w:p>
        </w:tc>
      </w:tr>
      <w:tr w:rsidR="001B5BFB" w:rsidRPr="001F1787" w14:paraId="506627B7" w14:textId="77777777" w:rsidTr="00A1469F">
        <w:trPr>
          <w:trHeight w:val="660"/>
        </w:trPr>
        <w:tc>
          <w:tcPr>
            <w:tcW w:w="1144" w:type="dxa"/>
            <w:gridSpan w:val="2"/>
            <w:shd w:val="clear" w:color="auto" w:fill="auto"/>
            <w:vAlign w:val="center"/>
          </w:tcPr>
          <w:p w14:paraId="506627B3" w14:textId="36ACCBAB" w:rsidR="001B5BFB" w:rsidRPr="001F1787" w:rsidRDefault="001B5BFB" w:rsidP="001B5BFB">
            <w:pPr>
              <w:spacing w:before="120" w:after="0"/>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.7</w:t>
            </w:r>
          </w:p>
        </w:tc>
        <w:tc>
          <w:tcPr>
            <w:tcW w:w="8994" w:type="dxa"/>
            <w:gridSpan w:val="5"/>
            <w:shd w:val="clear" w:color="auto" w:fill="auto"/>
            <w:vAlign w:val="center"/>
          </w:tcPr>
          <w:p w14:paraId="506627B4" w14:textId="77777777" w:rsidR="001B5BFB" w:rsidRDefault="001B5BFB" w:rsidP="001B5BFB">
            <w:pPr>
              <w:pStyle w:val="studytab"/>
              <w:spacing w:before="120"/>
              <w:rPr>
                <w:rFonts w:ascii="Trebuchet MS" w:hAnsi="Trebuchet MS"/>
                <w:szCs w:val="24"/>
              </w:rPr>
            </w:pPr>
            <w:r>
              <w:rPr>
                <w:rFonts w:ascii="Trebuchet MS" w:hAnsi="Trebuchet MS"/>
                <w:szCs w:val="24"/>
              </w:rPr>
              <w:t>Copy and complete</w:t>
            </w:r>
          </w:p>
          <w:p w14:paraId="506627B5" w14:textId="205BBB5A" w:rsidR="001B5BFB" w:rsidRPr="0044739B" w:rsidRDefault="001B5BFB" w:rsidP="001B5BFB">
            <w:pPr>
              <w:pStyle w:val="studytab"/>
              <w:tabs>
                <w:tab w:val="clear" w:pos="1078"/>
                <w:tab w:val="left" w:pos="318"/>
              </w:tabs>
              <w:spacing w:before="120" w:after="120" w:line="360" w:lineRule="auto"/>
              <w:ind w:left="34" w:hanging="34"/>
              <w:jc w:val="both"/>
              <w:rPr>
                <w:rFonts w:ascii="Trebuchet MS" w:hAnsi="Trebuchet MS"/>
                <w:szCs w:val="24"/>
              </w:rPr>
            </w:pPr>
            <w:r w:rsidRPr="0044739B">
              <w:rPr>
                <w:rFonts w:ascii="Trebuchet MS" w:hAnsi="Trebuchet MS"/>
                <w:szCs w:val="24"/>
              </w:rPr>
              <w:t xml:space="preserve">Nuclear </w:t>
            </w:r>
            <w:r w:rsidR="00C91E97">
              <w:rPr>
                <w:rFonts w:ascii="Trebuchet MS" w:hAnsi="Trebuchet MS"/>
                <w:b/>
                <w:bCs/>
                <w:color w:val="FF0000"/>
                <w:szCs w:val="24"/>
                <w:u w:val="single"/>
              </w:rPr>
              <w:t>fission</w:t>
            </w:r>
            <w:r w:rsidRPr="0044739B">
              <w:rPr>
                <w:rFonts w:ascii="Trebuchet MS" w:hAnsi="Trebuchet MS"/>
                <w:szCs w:val="24"/>
              </w:rPr>
              <w:t xml:space="preserve"> is the process by which </w:t>
            </w:r>
            <w:r w:rsidR="00C91E97">
              <w:rPr>
                <w:rFonts w:ascii="Trebuchet MS" w:hAnsi="Trebuchet MS"/>
                <w:b/>
                <w:bCs/>
                <w:color w:val="FF0000"/>
                <w:szCs w:val="24"/>
                <w:u w:val="single"/>
              </w:rPr>
              <w:t>energy</w:t>
            </w:r>
            <w:r w:rsidRPr="0044739B">
              <w:rPr>
                <w:rFonts w:ascii="Trebuchet MS" w:hAnsi="Trebuchet MS"/>
                <w:szCs w:val="24"/>
              </w:rPr>
              <w:t xml:space="preserve"> is released when a large </w:t>
            </w:r>
            <w:r w:rsidR="00C91E97">
              <w:rPr>
                <w:rFonts w:ascii="Trebuchet MS" w:hAnsi="Trebuchet MS"/>
                <w:b/>
                <w:bCs/>
                <w:color w:val="FF0000"/>
                <w:szCs w:val="24"/>
                <w:u w:val="single"/>
              </w:rPr>
              <w:t xml:space="preserve">nucleus </w:t>
            </w:r>
            <w:r w:rsidRPr="0044739B">
              <w:rPr>
                <w:rFonts w:ascii="Trebuchet MS" w:hAnsi="Trebuchet MS"/>
                <w:szCs w:val="24"/>
              </w:rPr>
              <w:t xml:space="preserve">is hit by a </w:t>
            </w:r>
            <w:r w:rsidR="00C91E97">
              <w:rPr>
                <w:rFonts w:ascii="Trebuchet MS" w:hAnsi="Trebuchet MS"/>
                <w:b/>
                <w:bCs/>
                <w:color w:val="FF0000"/>
                <w:szCs w:val="24"/>
                <w:u w:val="single"/>
              </w:rPr>
              <w:t>neutron</w:t>
            </w:r>
            <w:r w:rsidRPr="0044739B">
              <w:rPr>
                <w:rFonts w:ascii="Trebuchet MS" w:hAnsi="Trebuchet MS"/>
                <w:szCs w:val="24"/>
              </w:rPr>
              <w:t xml:space="preserve">, becomes unstable and splits into </w:t>
            </w:r>
            <w:r w:rsidR="008A7CF3">
              <w:rPr>
                <w:rFonts w:ascii="Trebuchet MS" w:hAnsi="Trebuchet MS"/>
                <w:b/>
                <w:bCs/>
                <w:color w:val="FF0000"/>
                <w:szCs w:val="24"/>
                <w:u w:val="single"/>
              </w:rPr>
              <w:t>two</w:t>
            </w:r>
            <w:r w:rsidR="00C91E97" w:rsidRPr="00637D66">
              <w:rPr>
                <w:rFonts w:ascii="Trebuchet MS" w:hAnsi="Trebuchet MS"/>
                <w:b/>
                <w:bCs/>
                <w:color w:val="FF0000"/>
                <w:szCs w:val="24"/>
              </w:rPr>
              <w:t xml:space="preserve"> </w:t>
            </w:r>
            <w:r w:rsidRPr="0044739B">
              <w:rPr>
                <w:rFonts w:ascii="Trebuchet MS" w:hAnsi="Trebuchet MS"/>
                <w:szCs w:val="24"/>
              </w:rPr>
              <w:t xml:space="preserve">or </w:t>
            </w:r>
            <w:r w:rsidR="00637D66">
              <w:rPr>
                <w:rFonts w:ascii="Trebuchet MS" w:hAnsi="Trebuchet MS"/>
                <w:b/>
                <w:bCs/>
                <w:color w:val="FF0000"/>
                <w:szCs w:val="24"/>
                <w:u w:val="single"/>
              </w:rPr>
              <w:t>t</w:t>
            </w:r>
            <w:r w:rsidR="008A7CF3">
              <w:rPr>
                <w:rFonts w:ascii="Trebuchet MS" w:hAnsi="Trebuchet MS"/>
                <w:b/>
                <w:bCs/>
                <w:color w:val="FF0000"/>
                <w:szCs w:val="24"/>
                <w:u w:val="single"/>
              </w:rPr>
              <w:t>hree</w:t>
            </w:r>
            <w:r w:rsidRPr="00637D66">
              <w:rPr>
                <w:rFonts w:ascii="Trebuchet MS" w:hAnsi="Trebuchet MS"/>
                <w:color w:val="FF0000"/>
                <w:szCs w:val="24"/>
              </w:rPr>
              <w:t xml:space="preserve"> </w:t>
            </w:r>
            <w:r w:rsidRPr="0044739B">
              <w:rPr>
                <w:rFonts w:ascii="Trebuchet MS" w:hAnsi="Trebuchet MS"/>
                <w:szCs w:val="24"/>
              </w:rPr>
              <w:t>smaller pieces</w:t>
            </w:r>
            <w:r>
              <w:rPr>
                <w:rFonts w:ascii="Trebuchet MS" w:hAnsi="Trebuchet MS"/>
                <w:szCs w:val="24"/>
              </w:rPr>
              <w:t xml:space="preserve">, called </w:t>
            </w:r>
            <w:r w:rsidR="00C91E97">
              <w:rPr>
                <w:rFonts w:ascii="Trebuchet MS" w:hAnsi="Trebuchet MS"/>
                <w:b/>
                <w:bCs/>
                <w:color w:val="FF0000"/>
                <w:szCs w:val="24"/>
                <w:u w:val="single"/>
              </w:rPr>
              <w:t>fission fragments</w:t>
            </w:r>
            <w:r w:rsidR="00C91E97" w:rsidRPr="0044739B">
              <w:rPr>
                <w:rFonts w:ascii="Trebuchet MS" w:hAnsi="Trebuchet MS"/>
                <w:szCs w:val="24"/>
              </w:rPr>
              <w:t xml:space="preserve"> </w:t>
            </w:r>
            <w:r w:rsidR="00637D66">
              <w:rPr>
                <w:rFonts w:ascii="Trebuchet MS" w:hAnsi="Trebuchet MS"/>
                <w:szCs w:val="24"/>
              </w:rPr>
              <w:t xml:space="preserve">or </w:t>
            </w:r>
            <w:r w:rsidR="00637D66">
              <w:rPr>
                <w:rFonts w:ascii="Trebuchet MS" w:hAnsi="Trebuchet MS"/>
                <w:b/>
                <w:bCs/>
                <w:color w:val="FF0000"/>
                <w:szCs w:val="24"/>
                <w:u w:val="single"/>
              </w:rPr>
              <w:t>daughter nuclei</w:t>
            </w:r>
            <w:r w:rsidRPr="0044739B">
              <w:rPr>
                <w:rFonts w:ascii="Trebuchet MS" w:hAnsi="Trebuchet MS"/>
                <w:szCs w:val="24"/>
              </w:rPr>
              <w:t xml:space="preserve"> plus two or three </w:t>
            </w:r>
            <w:r w:rsidR="00637D66">
              <w:rPr>
                <w:rFonts w:ascii="Trebuchet MS" w:hAnsi="Trebuchet MS"/>
                <w:b/>
                <w:bCs/>
                <w:color w:val="FF0000"/>
                <w:szCs w:val="24"/>
                <w:u w:val="single"/>
              </w:rPr>
              <w:t>neutrons</w:t>
            </w:r>
            <w:r w:rsidRPr="0044739B">
              <w:rPr>
                <w:rFonts w:ascii="Trebuchet MS" w:hAnsi="Trebuchet MS"/>
                <w:szCs w:val="24"/>
              </w:rPr>
              <w:t>.</w:t>
            </w:r>
          </w:p>
          <w:p w14:paraId="506627B6" w14:textId="096883AB" w:rsidR="001B5BFB" w:rsidRPr="0044739B" w:rsidRDefault="001B5BFB" w:rsidP="001B5BFB">
            <w:pPr>
              <w:pStyle w:val="studytab"/>
              <w:spacing w:before="120" w:after="120" w:line="360" w:lineRule="auto"/>
              <w:ind w:left="0" w:firstLine="0"/>
              <w:rPr>
                <w:rFonts w:ascii="Trebuchet MS" w:hAnsi="Trebuchet MS"/>
                <w:szCs w:val="24"/>
              </w:rPr>
            </w:pPr>
            <w:r w:rsidRPr="0044739B">
              <w:rPr>
                <w:rFonts w:ascii="Trebuchet MS" w:hAnsi="Trebuchet MS"/>
                <w:szCs w:val="24"/>
              </w:rPr>
              <w:t xml:space="preserve">When </w:t>
            </w:r>
            <w:r>
              <w:rPr>
                <w:rFonts w:ascii="Trebuchet MS" w:hAnsi="Trebuchet MS"/>
                <w:szCs w:val="24"/>
              </w:rPr>
              <w:t>fission occurs</w:t>
            </w:r>
            <w:r w:rsidRPr="0044739B">
              <w:rPr>
                <w:rFonts w:ascii="Trebuchet MS" w:hAnsi="Trebuchet MS"/>
                <w:szCs w:val="24"/>
              </w:rPr>
              <w:t xml:space="preserve">, some of the </w:t>
            </w:r>
            <w:r w:rsidR="00637D66" w:rsidRPr="00637D66">
              <w:rPr>
                <w:rFonts w:ascii="Trebuchet MS" w:hAnsi="Trebuchet MS"/>
                <w:b/>
                <w:bCs/>
                <w:color w:val="FF0000"/>
                <w:szCs w:val="24"/>
                <w:u w:val="single"/>
              </w:rPr>
              <w:t>mass</w:t>
            </w:r>
            <w:r>
              <w:rPr>
                <w:rFonts w:ascii="Trebuchet MS" w:hAnsi="Trebuchet MS"/>
                <w:szCs w:val="24"/>
              </w:rPr>
              <w:t xml:space="preserve"> </w:t>
            </w:r>
            <w:r w:rsidRPr="0044739B">
              <w:rPr>
                <w:rFonts w:ascii="Trebuchet MS" w:hAnsi="Trebuchet MS"/>
                <w:szCs w:val="24"/>
              </w:rPr>
              <w:t xml:space="preserve"> of the</w:t>
            </w:r>
            <w:r>
              <w:rPr>
                <w:rFonts w:ascii="Trebuchet MS" w:hAnsi="Trebuchet MS"/>
                <w:szCs w:val="24"/>
              </w:rPr>
              <w:t xml:space="preserve"> </w:t>
            </w:r>
            <w:r w:rsidR="00637D66">
              <w:rPr>
                <w:rFonts w:ascii="Trebuchet MS" w:hAnsi="Trebuchet MS"/>
                <w:b/>
                <w:bCs/>
                <w:color w:val="FF0000"/>
                <w:szCs w:val="24"/>
                <w:u w:val="single"/>
              </w:rPr>
              <w:t>reactants</w:t>
            </w:r>
            <w:r w:rsidRPr="0044739B">
              <w:rPr>
                <w:rFonts w:ascii="Trebuchet MS" w:hAnsi="Trebuchet MS"/>
                <w:szCs w:val="24"/>
              </w:rPr>
              <w:t xml:space="preserve"> is 'lost' – it has been converted directly into </w:t>
            </w:r>
            <w:r w:rsidR="00637D66" w:rsidRPr="00637D66">
              <w:rPr>
                <w:rFonts w:ascii="Trebuchet MS" w:hAnsi="Trebuchet MS"/>
                <w:b/>
                <w:bCs/>
                <w:color w:val="FF0000"/>
                <w:szCs w:val="24"/>
                <w:u w:val="single"/>
              </w:rPr>
              <w:t>energy</w:t>
            </w:r>
            <w:r w:rsidRPr="0044739B">
              <w:rPr>
                <w:rFonts w:ascii="Trebuchet MS" w:hAnsi="Trebuchet MS"/>
                <w:szCs w:val="24"/>
              </w:rPr>
              <w:t xml:space="preserve"> This energy is in the form of </w:t>
            </w:r>
            <w:r w:rsidR="008A7CF3">
              <w:rPr>
                <w:rFonts w:ascii="Trebuchet MS" w:hAnsi="Trebuchet MS"/>
                <w:b/>
                <w:bCs/>
                <w:color w:val="FF0000"/>
                <w:szCs w:val="24"/>
                <w:u w:val="single"/>
              </w:rPr>
              <w:t>heat</w:t>
            </w:r>
            <w:r w:rsidRPr="0044739B">
              <w:rPr>
                <w:rFonts w:ascii="Trebuchet MS" w:hAnsi="Trebuchet MS"/>
                <w:szCs w:val="24"/>
              </w:rPr>
              <w:t xml:space="preserve"> which can be harnessed and used to generate </w:t>
            </w:r>
            <w:r w:rsidR="00637D66">
              <w:rPr>
                <w:rFonts w:ascii="Trebuchet MS" w:hAnsi="Trebuchet MS"/>
                <w:b/>
                <w:bCs/>
                <w:color w:val="FF0000"/>
                <w:szCs w:val="24"/>
                <w:u w:val="single"/>
              </w:rPr>
              <w:t>electricity/ electrical energy</w:t>
            </w:r>
            <w:r w:rsidRPr="0044739B">
              <w:rPr>
                <w:rFonts w:ascii="Trebuchet MS" w:hAnsi="Trebuchet MS"/>
                <w:szCs w:val="24"/>
              </w:rPr>
              <w:t xml:space="preserve"> in a nuclear power station.</w:t>
            </w:r>
          </w:p>
        </w:tc>
      </w:tr>
      <w:tr w:rsidR="001B5BFB" w:rsidRPr="001F1787" w14:paraId="506627BB" w14:textId="77777777" w:rsidTr="00A1469F">
        <w:trPr>
          <w:trHeight w:val="660"/>
        </w:trPr>
        <w:tc>
          <w:tcPr>
            <w:tcW w:w="1144" w:type="dxa"/>
            <w:gridSpan w:val="2"/>
            <w:shd w:val="clear" w:color="auto" w:fill="auto"/>
            <w:vAlign w:val="center"/>
          </w:tcPr>
          <w:p w14:paraId="506627B8" w14:textId="117DA871" w:rsidR="001B5BFB" w:rsidRPr="001F1787" w:rsidRDefault="001B5BFB" w:rsidP="001B5BFB">
            <w:pPr>
              <w:spacing w:before="120" w:after="0"/>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.8</w:t>
            </w:r>
          </w:p>
        </w:tc>
        <w:tc>
          <w:tcPr>
            <w:tcW w:w="8994" w:type="dxa"/>
            <w:gridSpan w:val="5"/>
            <w:shd w:val="clear" w:color="auto" w:fill="auto"/>
            <w:vAlign w:val="center"/>
          </w:tcPr>
          <w:p w14:paraId="506627B9" w14:textId="77777777" w:rsidR="001B5BFB" w:rsidRDefault="001B5BFB" w:rsidP="001B5BFB">
            <w:pPr>
              <w:pStyle w:val="Default"/>
              <w:spacing w:before="120"/>
              <w:rPr>
                <w:rFonts w:ascii="Trebuchet MS" w:hAnsi="Trebuchet MS"/>
              </w:rPr>
            </w:pPr>
            <w:r>
              <w:rPr>
                <w:rFonts w:ascii="Trebuchet MS" w:hAnsi="Trebuchet MS"/>
              </w:rPr>
              <w:t>Copy and complete the following</w:t>
            </w:r>
          </w:p>
          <w:p w14:paraId="506627BA" w14:textId="72177D10" w:rsidR="001B5BFB" w:rsidRPr="001F1787" w:rsidRDefault="001B5BFB" w:rsidP="001B5BFB">
            <w:pPr>
              <w:pStyle w:val="Default"/>
              <w:spacing w:before="120" w:after="120" w:line="360" w:lineRule="auto"/>
              <w:rPr>
                <w:rFonts w:ascii="Trebuchet MS" w:hAnsi="Trebuchet MS"/>
              </w:rPr>
            </w:pPr>
            <w:r w:rsidRPr="0044739B">
              <w:rPr>
                <w:rFonts w:ascii="Trebuchet MS" w:hAnsi="Trebuchet MS"/>
              </w:rPr>
              <w:t xml:space="preserve">Nuclear </w:t>
            </w:r>
            <w:r w:rsidR="00AA3A12">
              <w:rPr>
                <w:rFonts w:ascii="Trebuchet MS" w:hAnsi="Trebuchet MS"/>
                <w:b/>
                <w:bCs/>
                <w:color w:val="FF0000"/>
                <w:u w:val="single"/>
              </w:rPr>
              <w:t>fusion</w:t>
            </w:r>
            <w:r w:rsidRPr="0044739B">
              <w:rPr>
                <w:rFonts w:ascii="Trebuchet MS" w:hAnsi="Trebuchet MS"/>
              </w:rPr>
              <w:t xml:space="preserve"> is the process by which </w:t>
            </w:r>
            <w:r w:rsidR="00AA3A12">
              <w:rPr>
                <w:rFonts w:ascii="Trebuchet MS" w:hAnsi="Trebuchet MS"/>
                <w:b/>
                <w:bCs/>
                <w:color w:val="FF0000"/>
                <w:u w:val="single"/>
              </w:rPr>
              <w:t>energy</w:t>
            </w:r>
            <w:r w:rsidRPr="0044739B">
              <w:rPr>
                <w:rFonts w:ascii="Trebuchet MS" w:hAnsi="Trebuchet MS"/>
              </w:rPr>
              <w:t xml:space="preserve"> can be released when two </w:t>
            </w:r>
            <w:r w:rsidR="00AA3A12">
              <w:rPr>
                <w:rFonts w:ascii="Trebuchet MS" w:hAnsi="Trebuchet MS"/>
                <w:b/>
                <w:bCs/>
                <w:color w:val="FF0000"/>
                <w:u w:val="single"/>
              </w:rPr>
              <w:t>small</w:t>
            </w:r>
            <w:r w:rsidRPr="0044739B">
              <w:rPr>
                <w:rFonts w:ascii="Trebuchet MS" w:hAnsi="Trebuchet MS"/>
              </w:rPr>
              <w:t xml:space="preserve"> nuclei fuse together to form a </w:t>
            </w:r>
            <w:r w:rsidR="00AA3A12">
              <w:rPr>
                <w:rFonts w:ascii="Trebuchet MS" w:hAnsi="Trebuchet MS"/>
                <w:b/>
                <w:bCs/>
                <w:color w:val="FF0000"/>
                <w:u w:val="single"/>
              </w:rPr>
              <w:t>larger</w:t>
            </w:r>
            <w:r w:rsidRPr="0044739B">
              <w:rPr>
                <w:rFonts w:ascii="Trebuchet MS" w:hAnsi="Trebuchet MS"/>
              </w:rPr>
              <w:t xml:space="preserve"> nucleus.</w:t>
            </w:r>
          </w:p>
        </w:tc>
      </w:tr>
      <w:tr w:rsidR="001B5BFB" w:rsidRPr="001F1787" w14:paraId="506627C1" w14:textId="77777777" w:rsidTr="00A1469F">
        <w:trPr>
          <w:trHeight w:val="660"/>
        </w:trPr>
        <w:tc>
          <w:tcPr>
            <w:tcW w:w="1144" w:type="dxa"/>
            <w:gridSpan w:val="2"/>
            <w:shd w:val="clear" w:color="auto" w:fill="auto"/>
            <w:vAlign w:val="center"/>
          </w:tcPr>
          <w:p w14:paraId="506627BC" w14:textId="6AA02DD0" w:rsidR="001B5BFB" w:rsidRPr="00E66421" w:rsidRDefault="001B5BFB" w:rsidP="001B5BFB">
            <w:pPr>
              <w:spacing w:before="120" w:after="0"/>
              <w:jc w:val="center"/>
              <w:rPr>
                <w:rFonts w:eastAsia="Times New Roman" w:cs="Times New Roman"/>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.9</w:t>
            </w:r>
          </w:p>
        </w:tc>
        <w:tc>
          <w:tcPr>
            <w:tcW w:w="8994" w:type="dxa"/>
            <w:gridSpan w:val="5"/>
            <w:shd w:val="clear" w:color="auto" w:fill="auto"/>
            <w:vAlign w:val="center"/>
          </w:tcPr>
          <w:p w14:paraId="506627BD" w14:textId="77777777" w:rsidR="001B5BFB" w:rsidRPr="00AF4D78" w:rsidRDefault="001B5BFB" w:rsidP="001B5BFB">
            <w:pPr>
              <w:pStyle w:val="Default"/>
              <w:spacing w:before="120"/>
              <w:rPr>
                <w:rFonts w:ascii="Trebuchet MS" w:hAnsi="Trebuchet MS"/>
              </w:rPr>
            </w:pPr>
            <w:r>
              <w:rPr>
                <w:rFonts w:ascii="Trebuchet MS" w:hAnsi="Trebuchet MS"/>
              </w:rPr>
              <w:t>Copy and complete the following passage.</w:t>
            </w:r>
            <w:r w:rsidRPr="00AF4D78">
              <w:rPr>
                <w:rFonts w:ascii="Trebuchet MS" w:hAnsi="Trebuchet MS"/>
              </w:rPr>
              <w:t>.</w:t>
            </w:r>
          </w:p>
          <w:p w14:paraId="506627BF" w14:textId="39461E34" w:rsidR="001B5BFB" w:rsidRPr="00AA3A12" w:rsidRDefault="001B5BFB" w:rsidP="001B5BFB">
            <w:pPr>
              <w:pStyle w:val="Default"/>
              <w:spacing w:before="120"/>
              <w:rPr>
                <w:rFonts w:ascii="Trebuchet MS" w:hAnsi="Trebuchet MS"/>
                <w:color w:val="00B050"/>
              </w:rPr>
            </w:pPr>
            <w:r w:rsidRPr="00AA3A12">
              <w:rPr>
                <w:rFonts w:ascii="Trebuchet MS" w:hAnsi="Trebuchet MS"/>
                <w:color w:val="00B050"/>
              </w:rPr>
              <w:t xml:space="preserve">During a nuclear </w:t>
            </w:r>
            <w:r w:rsidR="00AA3A12">
              <w:rPr>
                <w:rFonts w:ascii="Trebuchet MS" w:hAnsi="Trebuchet MS"/>
                <w:b/>
                <w:bCs/>
                <w:color w:val="FF0000"/>
                <w:u w:val="single"/>
              </w:rPr>
              <w:t>fusion</w:t>
            </w:r>
            <w:r w:rsidRPr="00AF4D78">
              <w:rPr>
                <w:rFonts w:ascii="Trebuchet MS" w:hAnsi="Trebuchet MS"/>
              </w:rPr>
              <w:t xml:space="preserve"> </w:t>
            </w:r>
            <w:r w:rsidRPr="00AA3A12">
              <w:rPr>
                <w:rFonts w:ascii="Trebuchet MS" w:hAnsi="Trebuchet MS"/>
                <w:color w:val="00B050"/>
              </w:rPr>
              <w:t>reaction two nuclei of smaller mass number combine to produce</w:t>
            </w:r>
            <w:r w:rsidR="00AA3A12" w:rsidRPr="00AA3A12">
              <w:rPr>
                <w:rFonts w:ascii="Trebuchet MS" w:hAnsi="Trebuchet MS"/>
                <w:color w:val="00B050"/>
              </w:rPr>
              <w:t xml:space="preserve"> </w:t>
            </w:r>
            <w:r w:rsidRPr="00AA3A12">
              <w:rPr>
                <w:rFonts w:ascii="Trebuchet MS" w:hAnsi="Trebuchet MS"/>
                <w:color w:val="00B050"/>
              </w:rPr>
              <w:t xml:space="preserve">a nucleus of larger mass number. During a nuclear </w:t>
            </w:r>
            <w:r w:rsidR="00AA3A12">
              <w:rPr>
                <w:rFonts w:ascii="Trebuchet MS" w:hAnsi="Trebuchet MS"/>
                <w:b/>
                <w:bCs/>
                <w:color w:val="FF0000"/>
                <w:u w:val="single"/>
              </w:rPr>
              <w:t>fission</w:t>
            </w:r>
            <w:r w:rsidRPr="00AA3A12">
              <w:rPr>
                <w:rFonts w:ascii="Trebuchet MS" w:hAnsi="Trebuchet MS"/>
                <w:color w:val="00B050"/>
              </w:rPr>
              <w:t xml:space="preserve"> reaction a nucleus of larger mass number splits into two nuclei of smaller mass number. Both of these reactions are important because these processes can release </w:t>
            </w:r>
            <w:r w:rsidR="00AA3A12">
              <w:rPr>
                <w:rFonts w:ascii="Trebuchet MS" w:hAnsi="Trebuchet MS"/>
                <w:b/>
                <w:bCs/>
                <w:color w:val="FF0000"/>
                <w:u w:val="single"/>
              </w:rPr>
              <w:t>energy</w:t>
            </w:r>
            <w:r w:rsidRPr="00AA3A12">
              <w:rPr>
                <w:rFonts w:ascii="Trebuchet MS" w:hAnsi="Trebuchet MS"/>
                <w:color w:val="00B050"/>
              </w:rPr>
              <w:t xml:space="preserve"> .</w:t>
            </w:r>
          </w:p>
          <w:p w14:paraId="506627C0" w14:textId="6705F54B" w:rsidR="001B5BFB" w:rsidRDefault="001B5BFB" w:rsidP="001B5BFB">
            <w:pPr>
              <w:pStyle w:val="Default"/>
              <w:spacing w:before="120"/>
              <w:rPr>
                <w:rFonts w:ascii="Trebuchet MS" w:hAnsi="Trebuchet MS"/>
              </w:rPr>
            </w:pPr>
          </w:p>
        </w:tc>
      </w:tr>
      <w:tr w:rsidR="001B5BFB" w:rsidRPr="001F1787" w14:paraId="506627C4" w14:textId="77777777" w:rsidTr="00A1469F">
        <w:trPr>
          <w:trHeight w:val="660"/>
        </w:trPr>
        <w:tc>
          <w:tcPr>
            <w:tcW w:w="1144" w:type="dxa"/>
            <w:gridSpan w:val="2"/>
            <w:shd w:val="clear" w:color="auto" w:fill="auto"/>
            <w:vAlign w:val="center"/>
          </w:tcPr>
          <w:p w14:paraId="506627C2" w14:textId="4D6CEE7C" w:rsidR="001B5BFB" w:rsidRPr="001F1787" w:rsidRDefault="001B5BFB" w:rsidP="001B5BFB">
            <w:pPr>
              <w:spacing w:before="120" w:after="0"/>
              <w:jc w:val="center"/>
              <w:rPr>
                <w:rFonts w:eastAsia="Times New Roman" w:cs="Times New Roman"/>
                <w:b/>
                <w:sz w:val="24"/>
                <w:szCs w:val="24"/>
                <w:lang w:eastAsia="en-GB"/>
              </w:rPr>
            </w:pPr>
            <w:r w:rsidRPr="00E66421">
              <w:rPr>
                <w:rFonts w:eastAsia="Times New Roman" w:cs="Times New Roman"/>
                <w:sz w:val="24"/>
                <w:szCs w:val="24"/>
                <w:lang w:eastAsia="en-GB"/>
              </w:rPr>
              <w:t>20.23</w:t>
            </w:r>
            <w:r>
              <w:rPr>
                <w:rFonts w:eastAsia="Times New Roman" w:cs="Times New Roman"/>
                <w:sz w:val="24"/>
                <w:szCs w:val="24"/>
                <w:lang w:eastAsia="en-GB"/>
              </w:rPr>
              <w:t>.10</w:t>
            </w:r>
          </w:p>
        </w:tc>
        <w:tc>
          <w:tcPr>
            <w:tcW w:w="8994" w:type="dxa"/>
            <w:gridSpan w:val="5"/>
            <w:shd w:val="clear" w:color="auto" w:fill="auto"/>
            <w:vAlign w:val="center"/>
          </w:tcPr>
          <w:p w14:paraId="506627C3" w14:textId="5987E51A" w:rsidR="001B5BFB" w:rsidRPr="001F1787" w:rsidRDefault="001B5BFB" w:rsidP="001B5BFB">
            <w:pPr>
              <w:pStyle w:val="Default"/>
              <w:spacing w:before="120"/>
              <w:rPr>
                <w:rFonts w:ascii="Trebuchet MS" w:hAnsi="Trebuchet MS"/>
              </w:rPr>
            </w:pPr>
            <w:r>
              <w:rPr>
                <w:rFonts w:ascii="Trebuchet MS" w:hAnsi="Trebuchet MS"/>
              </w:rPr>
              <w:t>State the requirements for a containment vessel used to contain a nuclear fusion reaction.</w:t>
            </w:r>
          </w:p>
        </w:tc>
      </w:tr>
      <w:tr w:rsidR="00AA3A12" w:rsidRPr="001F1787" w14:paraId="3F8F8894" w14:textId="77777777" w:rsidTr="00A1469F">
        <w:trPr>
          <w:trHeight w:val="660"/>
        </w:trPr>
        <w:tc>
          <w:tcPr>
            <w:tcW w:w="1144" w:type="dxa"/>
            <w:gridSpan w:val="2"/>
            <w:shd w:val="clear" w:color="auto" w:fill="auto"/>
            <w:vAlign w:val="center"/>
          </w:tcPr>
          <w:p w14:paraId="0D32AA7E" w14:textId="77777777" w:rsidR="00AA3A12" w:rsidRPr="00E66421" w:rsidRDefault="00AA3A12" w:rsidP="001B5BFB">
            <w:pPr>
              <w:spacing w:before="120" w:after="0"/>
              <w:jc w:val="center"/>
              <w:rPr>
                <w:rFonts w:eastAsia="Times New Roman" w:cs="Times New Roman"/>
                <w:sz w:val="24"/>
                <w:szCs w:val="24"/>
                <w:lang w:eastAsia="en-GB"/>
              </w:rPr>
            </w:pPr>
          </w:p>
        </w:tc>
        <w:tc>
          <w:tcPr>
            <w:tcW w:w="8994" w:type="dxa"/>
            <w:gridSpan w:val="5"/>
            <w:shd w:val="clear" w:color="auto" w:fill="auto"/>
            <w:vAlign w:val="center"/>
          </w:tcPr>
          <w:p w14:paraId="2A97E0D4" w14:textId="77777777" w:rsidR="00AA3A12" w:rsidRDefault="00100C20" w:rsidP="001B5BFB">
            <w:pPr>
              <w:pStyle w:val="Default"/>
              <w:spacing w:before="120"/>
              <w:rPr>
                <w:rFonts w:ascii="Trebuchet MS" w:hAnsi="Trebuchet MS"/>
                <w:b/>
                <w:bCs/>
                <w:color w:val="FF0000"/>
              </w:rPr>
            </w:pPr>
            <w:r>
              <w:rPr>
                <w:rFonts w:ascii="Trebuchet MS" w:hAnsi="Trebuchet MS"/>
                <w:b/>
                <w:bCs/>
                <w:color w:val="FF0000"/>
              </w:rPr>
              <w:t>The containment vessel needs to cope with high temperatures and high pressures.</w:t>
            </w:r>
          </w:p>
          <w:p w14:paraId="3B243A03" w14:textId="77777777" w:rsidR="00100C20" w:rsidRDefault="008D5490" w:rsidP="001B5BFB">
            <w:pPr>
              <w:pStyle w:val="Default"/>
              <w:spacing w:before="120"/>
              <w:rPr>
                <w:rFonts w:ascii="Trebuchet MS" w:hAnsi="Trebuchet MS"/>
                <w:b/>
                <w:bCs/>
                <w:color w:val="FF0000"/>
              </w:rPr>
            </w:pPr>
            <w:r w:rsidRPr="008D5490">
              <w:rPr>
                <w:rFonts w:ascii="Trebuchet MS" w:hAnsi="Trebuchet MS"/>
                <w:color w:val="FF0000"/>
              </w:rPr>
              <w:lastRenderedPageBreak/>
              <w:t>Do this with</w:t>
            </w:r>
            <w:r>
              <w:rPr>
                <w:rFonts w:ascii="Trebuchet MS" w:hAnsi="Trebuchet MS"/>
                <w:b/>
                <w:bCs/>
                <w:color w:val="FF0000"/>
              </w:rPr>
              <w:t xml:space="preserve"> </w:t>
            </w:r>
            <w:r w:rsidRPr="008D5490">
              <w:rPr>
                <w:rFonts w:ascii="Trebuchet MS" w:hAnsi="Trebuchet MS"/>
                <w:b/>
                <w:bCs/>
                <w:color w:val="FF0000"/>
              </w:rPr>
              <w:t xml:space="preserve">Magnetic confinement </w:t>
            </w:r>
            <w:r>
              <w:rPr>
                <w:rFonts w:ascii="Trebuchet MS" w:hAnsi="Trebuchet MS"/>
                <w:b/>
                <w:bCs/>
                <w:color w:val="FF0000"/>
              </w:rPr>
              <w:t xml:space="preserve">which </w:t>
            </w:r>
            <w:r w:rsidRPr="008D5490">
              <w:rPr>
                <w:rFonts w:ascii="Trebuchet MS" w:hAnsi="Trebuchet MS"/>
                <w:b/>
                <w:bCs/>
                <w:color w:val="FF0000"/>
              </w:rPr>
              <w:t>uses magnetic and electric fields to heat and squeeze the hydrogen plasma.</w:t>
            </w:r>
          </w:p>
          <w:p w14:paraId="6BC3548D" w14:textId="06392181" w:rsidR="008D5490" w:rsidRPr="00100C20" w:rsidRDefault="00B76975" w:rsidP="001B5BFB">
            <w:pPr>
              <w:pStyle w:val="Default"/>
              <w:spacing w:before="120"/>
              <w:rPr>
                <w:rFonts w:ascii="Trebuchet MS" w:hAnsi="Trebuchet MS"/>
                <w:b/>
                <w:bCs/>
                <w:color w:val="FF0000"/>
              </w:rPr>
            </w:pPr>
            <w:r w:rsidRPr="00B76975">
              <w:rPr>
                <w:rFonts w:ascii="Trebuchet MS" w:hAnsi="Trebuchet MS"/>
                <w:color w:val="FF0000"/>
              </w:rPr>
              <w:t xml:space="preserve">Or </w:t>
            </w:r>
            <w:r w:rsidRPr="00B76975">
              <w:rPr>
                <w:rFonts w:ascii="Trebuchet MS" w:hAnsi="Trebuchet MS"/>
                <w:b/>
                <w:bCs/>
                <w:color w:val="FF0000"/>
              </w:rPr>
              <w:t>Inertial confinement uses laser beams or ion beams to squeeze and heat the hydrogen plasma.</w:t>
            </w:r>
          </w:p>
        </w:tc>
      </w:tr>
    </w:tbl>
    <w:p w14:paraId="506627C5" w14:textId="77777777" w:rsidR="00AF4D46" w:rsidRDefault="00AF4D46" w:rsidP="00DC26F3">
      <w:pPr>
        <w:pStyle w:val="Header"/>
        <w:spacing w:before="120"/>
        <w:rPr>
          <w:rFonts w:cs="Lucida Grande"/>
          <w:color w:val="808080" w:themeColor="background1" w:themeShade="80"/>
          <w:sz w:val="24"/>
          <w:szCs w:val="24"/>
        </w:rPr>
      </w:pPr>
    </w:p>
    <w:p w14:paraId="506627C6" w14:textId="0A9A451B" w:rsidR="00E41F87" w:rsidRDefault="00B76975" w:rsidP="00DC26F3">
      <w:pPr>
        <w:pStyle w:val="Header"/>
        <w:spacing w:before="120"/>
        <w:rPr>
          <w:rFonts w:cs="Lucida Grande"/>
          <w:color w:val="808080" w:themeColor="background1" w:themeShade="80"/>
          <w:sz w:val="24"/>
          <w:szCs w:val="24"/>
        </w:rPr>
      </w:pPr>
      <w:r>
        <w:rPr>
          <w:rFonts w:cs="Lucida Grande"/>
          <w:color w:val="808080" w:themeColor="background1" w:themeShade="80"/>
          <w:sz w:val="24"/>
          <w:szCs w:val="24"/>
        </w:rPr>
        <w:br/>
      </w:r>
      <w:r w:rsidR="00E41F87">
        <w:rPr>
          <w:rFonts w:cs="Lucida Grande"/>
          <w:color w:val="808080" w:themeColor="background1" w:themeShade="80"/>
          <w:sz w:val="24"/>
          <w:szCs w:val="24"/>
        </w:rPr>
        <w:br/>
      </w:r>
    </w:p>
    <w:p w14:paraId="5B59C8DD" w14:textId="77777777" w:rsidR="00E41F87" w:rsidRDefault="00E41F87">
      <w:pPr>
        <w:rPr>
          <w:rFonts w:cs="Lucida Grande"/>
          <w:color w:val="808080" w:themeColor="background1" w:themeShade="80"/>
          <w:sz w:val="24"/>
          <w:szCs w:val="24"/>
        </w:rPr>
      </w:pPr>
      <w:r>
        <w:rPr>
          <w:rFonts w:cs="Lucida Grande"/>
          <w:color w:val="808080" w:themeColor="background1" w:themeShade="80"/>
          <w:sz w:val="24"/>
          <w:szCs w:val="24"/>
        </w:rPr>
        <w:br w:type="page"/>
      </w:r>
    </w:p>
    <w:p w14:paraId="506627C7" w14:textId="77777777" w:rsidR="002F1958" w:rsidRPr="001755DB" w:rsidRDefault="002F1958" w:rsidP="001755DB">
      <w:pPr>
        <w:pStyle w:val="Title"/>
      </w:pPr>
      <w:r w:rsidRPr="001755DB">
        <w:lastRenderedPageBreak/>
        <w:t>Notes</w:t>
      </w:r>
    </w:p>
    <w:p w14:paraId="506627C8" w14:textId="77777777" w:rsidR="00AA2B28" w:rsidRPr="001F1787" w:rsidRDefault="00AA2B28" w:rsidP="00620CC6">
      <w:pPr>
        <w:pStyle w:val="Heading1"/>
        <w:rPr>
          <w:sz w:val="24"/>
          <w:szCs w:val="24"/>
        </w:rPr>
      </w:pPr>
      <w:r w:rsidRPr="001755DB">
        <w:t>PHYSICS</w:t>
      </w:r>
      <w:r w:rsidR="00620CC6">
        <w:t xml:space="preserve"> IN</w:t>
      </w:r>
      <w:r w:rsidRPr="001755DB">
        <w:t xml:space="preserve"> NUMBER</w:t>
      </w:r>
      <w:r w:rsidR="00620CC6">
        <w:t>S</w:t>
      </w:r>
      <w:r w:rsidRPr="001755DB">
        <w:t xml:space="preserve"> </w:t>
      </w:r>
    </w:p>
    <w:p w14:paraId="506627C9" w14:textId="77777777" w:rsidR="00AA2B28" w:rsidRPr="001F1787" w:rsidRDefault="00AA2B28" w:rsidP="00DC26F3">
      <w:pPr>
        <w:pStyle w:val="BodyText2"/>
        <w:tabs>
          <w:tab w:val="left" w:pos="10710"/>
        </w:tabs>
        <w:spacing w:before="120"/>
        <w:rPr>
          <w:sz w:val="24"/>
          <w:szCs w:val="24"/>
        </w:rPr>
      </w:pPr>
      <w:r w:rsidRPr="001F1787">
        <w:rPr>
          <w:rFonts w:ascii="Arial" w:hAnsi="Arial" w:cs="Arial"/>
          <w:sz w:val="24"/>
          <w:szCs w:val="24"/>
        </w:rPr>
        <w:t>Find the correct number from your notes, learn these numbers. Your syllabus could have many of the answers, so use it! Don’t forget to include relevant units or your</w:t>
      </w:r>
      <w:r w:rsidR="00654A38">
        <w:rPr>
          <w:rFonts w:ascii="Arial" w:hAnsi="Arial" w:cs="Arial"/>
          <w:sz w:val="24"/>
          <w:szCs w:val="24"/>
        </w:rPr>
        <w:t xml:space="preserve"> </w:t>
      </w:r>
      <w:r w:rsidRPr="001F1787">
        <w:rPr>
          <w:rFonts w:ascii="Arial" w:hAnsi="Arial" w:cs="Arial"/>
          <w:sz w:val="24"/>
          <w:szCs w:val="24"/>
        </w:rPr>
        <w:t>answer is meaningless.</w:t>
      </w:r>
    </w:p>
    <w:p w14:paraId="506627CA" w14:textId="77777777" w:rsidR="00AA2B28" w:rsidRPr="001F1787" w:rsidRDefault="00AA2B28" w:rsidP="00DC26F3">
      <w:pPr>
        <w:pStyle w:val="BodyText2"/>
        <w:spacing w:before="120"/>
        <w:rPr>
          <w:rFonts w:ascii="Arial" w:hAnsi="Arial" w:cs="Arial"/>
          <w:sz w:val="24"/>
          <w:szCs w:val="24"/>
        </w:rPr>
      </w:pPr>
      <w:proofErr w:type="spellStart"/>
      <w:r w:rsidRPr="001F1787">
        <w:rPr>
          <w:rFonts w:ascii="Arial" w:hAnsi="Arial" w:cs="Arial"/>
          <w:sz w:val="24"/>
          <w:szCs w:val="24"/>
        </w:rPr>
        <w:t>e.g</w:t>
      </w:r>
      <w:proofErr w:type="spellEnd"/>
      <w:r w:rsidRPr="001F1787">
        <w:rPr>
          <w:rFonts w:ascii="Arial" w:hAnsi="Arial" w:cs="Arial"/>
          <w:sz w:val="24"/>
          <w:szCs w:val="24"/>
        </w:rPr>
        <w:t xml:space="preserve"> </w:t>
      </w:r>
      <w:r w:rsidR="00C67FA2">
        <w:rPr>
          <w:rFonts w:ascii="Arial" w:hAnsi="Arial" w:cs="Arial"/>
          <w:sz w:val="24"/>
          <w:szCs w:val="24"/>
        </w:rPr>
        <w:t>State</w:t>
      </w:r>
      <w:r w:rsidRPr="001F1787">
        <w:rPr>
          <w:rFonts w:ascii="Arial" w:hAnsi="Arial" w:cs="Arial"/>
          <w:sz w:val="24"/>
          <w:szCs w:val="24"/>
        </w:rPr>
        <w:t xml:space="preserve"> the height above the Earth of a satellite i</w:t>
      </w:r>
      <w:r w:rsidR="00C67FA2">
        <w:rPr>
          <w:rFonts w:ascii="Arial" w:hAnsi="Arial" w:cs="Arial"/>
          <w:sz w:val="24"/>
          <w:szCs w:val="24"/>
        </w:rPr>
        <w:t>f placed in geostationary orbit.</w:t>
      </w:r>
      <w:r w:rsidRPr="001F1787">
        <w:rPr>
          <w:rFonts w:ascii="Arial" w:hAnsi="Arial" w:cs="Arial"/>
          <w:sz w:val="24"/>
          <w:szCs w:val="24"/>
        </w:rPr>
        <w:t xml:space="preserve"> 36</w:t>
      </w:r>
      <w:r w:rsidR="00654A38">
        <w:rPr>
          <w:rFonts w:ascii="Arial" w:hAnsi="Arial" w:cs="Arial"/>
          <w:sz w:val="24"/>
          <w:szCs w:val="24"/>
        </w:rPr>
        <w:t> </w:t>
      </w:r>
      <w:r w:rsidRPr="001F1787">
        <w:rPr>
          <w:rFonts w:ascii="Arial" w:hAnsi="Arial" w:cs="Arial"/>
          <w:sz w:val="24"/>
          <w:szCs w:val="24"/>
        </w:rPr>
        <w:t>000</w:t>
      </w:r>
      <w:r w:rsidR="00654A38">
        <w:rPr>
          <w:rFonts w:ascii="Arial" w:hAnsi="Arial" w:cs="Arial"/>
          <w:sz w:val="24"/>
          <w:szCs w:val="24"/>
        </w:rPr>
        <w:t> </w:t>
      </w:r>
      <w:r w:rsidRPr="001F1787">
        <w:rPr>
          <w:rFonts w:ascii="Arial" w:hAnsi="Arial" w:cs="Arial"/>
          <w:sz w:val="24"/>
          <w:szCs w:val="24"/>
        </w:rPr>
        <w:t>km</w:t>
      </w: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1"/>
        <w:gridCol w:w="3367"/>
      </w:tblGrid>
      <w:tr w:rsidR="005A554B" w:rsidRPr="001F1787" w14:paraId="506627CC" w14:textId="00314182" w:rsidTr="00237BBA">
        <w:trPr>
          <w:tblHeader/>
        </w:trPr>
        <w:tc>
          <w:tcPr>
            <w:tcW w:w="6771" w:type="dxa"/>
            <w:vAlign w:val="center"/>
          </w:tcPr>
          <w:p w14:paraId="506627CB"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milliamps in an amp.</w:t>
            </w:r>
          </w:p>
        </w:tc>
        <w:tc>
          <w:tcPr>
            <w:tcW w:w="3367" w:type="dxa"/>
          </w:tcPr>
          <w:p w14:paraId="7CAAB90B" w14:textId="694B8DF0" w:rsidR="005A554B" w:rsidRPr="00237BBA" w:rsidRDefault="00237BBA" w:rsidP="005A554B">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237BBA">
              <w:rPr>
                <w:rFonts w:cs="Arial"/>
                <w:b/>
                <w:bCs/>
                <w:color w:val="FF0000"/>
                <w:sz w:val="24"/>
                <w:szCs w:val="24"/>
              </w:rPr>
              <w:t>1000</w:t>
            </w:r>
          </w:p>
        </w:tc>
      </w:tr>
      <w:tr w:rsidR="005A554B" w:rsidRPr="001F1787" w14:paraId="506627CE" w14:textId="56F49AAA" w:rsidTr="00237BBA">
        <w:trPr>
          <w:tblHeader/>
        </w:trPr>
        <w:tc>
          <w:tcPr>
            <w:tcW w:w="6771" w:type="dxa"/>
            <w:vAlign w:val="center"/>
          </w:tcPr>
          <w:p w14:paraId="506627CD"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metres in a kilometre.</w:t>
            </w:r>
          </w:p>
        </w:tc>
        <w:tc>
          <w:tcPr>
            <w:tcW w:w="3367" w:type="dxa"/>
          </w:tcPr>
          <w:p w14:paraId="00DE62AC" w14:textId="50A258CC" w:rsidR="005A554B" w:rsidRPr="00237BBA" w:rsidRDefault="00237BBA" w:rsidP="005A554B">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237BBA">
              <w:rPr>
                <w:rFonts w:cs="Arial"/>
                <w:b/>
                <w:bCs/>
                <w:color w:val="FF0000"/>
                <w:sz w:val="24"/>
                <w:szCs w:val="24"/>
              </w:rPr>
              <w:t>1000</w:t>
            </w:r>
          </w:p>
        </w:tc>
      </w:tr>
      <w:tr w:rsidR="005A554B" w:rsidRPr="001F1787" w14:paraId="506627D0" w14:textId="09A8B9E1" w:rsidTr="00237BBA">
        <w:trPr>
          <w:tblHeader/>
        </w:trPr>
        <w:tc>
          <w:tcPr>
            <w:tcW w:w="6771" w:type="dxa"/>
            <w:vAlign w:val="center"/>
          </w:tcPr>
          <w:p w14:paraId="506627CF"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ohms in a megaohm.</w:t>
            </w:r>
          </w:p>
        </w:tc>
        <w:tc>
          <w:tcPr>
            <w:tcW w:w="3367" w:type="dxa"/>
          </w:tcPr>
          <w:p w14:paraId="28EFA6BC" w14:textId="582873D8" w:rsidR="005A554B" w:rsidRPr="00237BBA" w:rsidRDefault="00237BBA" w:rsidP="005A554B">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Pr>
                <w:rFonts w:cs="Arial"/>
                <w:b/>
                <w:bCs/>
                <w:color w:val="FF0000"/>
                <w:sz w:val="24"/>
                <w:szCs w:val="24"/>
              </w:rPr>
              <w:t>1 000 000</w:t>
            </w:r>
          </w:p>
        </w:tc>
      </w:tr>
      <w:tr w:rsidR="005A554B" w:rsidRPr="001F1787" w14:paraId="506627D2" w14:textId="184A9651" w:rsidTr="00237BBA">
        <w:trPr>
          <w:tblHeader/>
        </w:trPr>
        <w:tc>
          <w:tcPr>
            <w:tcW w:w="6771" w:type="dxa"/>
            <w:vAlign w:val="center"/>
          </w:tcPr>
          <w:p w14:paraId="506627D1"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centimetres in a metre.</w:t>
            </w:r>
          </w:p>
        </w:tc>
        <w:tc>
          <w:tcPr>
            <w:tcW w:w="3367" w:type="dxa"/>
          </w:tcPr>
          <w:p w14:paraId="00756DC8" w14:textId="75248A60" w:rsidR="005A554B" w:rsidRPr="00237BBA" w:rsidRDefault="00237BBA" w:rsidP="005A554B">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Pr>
                <w:rFonts w:cs="Arial"/>
                <w:b/>
                <w:bCs/>
                <w:color w:val="FF0000"/>
                <w:sz w:val="24"/>
                <w:szCs w:val="24"/>
              </w:rPr>
              <w:t>100</w:t>
            </w:r>
          </w:p>
        </w:tc>
      </w:tr>
      <w:tr w:rsidR="005A554B" w:rsidRPr="001F1787" w14:paraId="506627D4" w14:textId="18296AEF" w:rsidTr="00237BBA">
        <w:trPr>
          <w:tblHeader/>
        </w:trPr>
        <w:tc>
          <w:tcPr>
            <w:tcW w:w="6771" w:type="dxa"/>
            <w:vAlign w:val="center"/>
          </w:tcPr>
          <w:p w14:paraId="506627D3"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Joules in a gigajoule.</w:t>
            </w:r>
          </w:p>
        </w:tc>
        <w:tc>
          <w:tcPr>
            <w:tcW w:w="3367" w:type="dxa"/>
          </w:tcPr>
          <w:p w14:paraId="07F81AF2" w14:textId="65C2BADD" w:rsidR="005A554B" w:rsidRPr="00237BBA" w:rsidRDefault="00237BBA" w:rsidP="005A554B">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Pr>
                <w:rFonts w:cs="Arial"/>
                <w:b/>
                <w:bCs/>
                <w:color w:val="FF0000"/>
                <w:sz w:val="24"/>
                <w:szCs w:val="24"/>
              </w:rPr>
              <w:t>1</w:t>
            </w:r>
            <w:r w:rsidR="00D9677B">
              <w:rPr>
                <w:rFonts w:cs="Arial"/>
                <w:b/>
                <w:bCs/>
                <w:color w:val="FF0000"/>
                <w:sz w:val="24"/>
                <w:szCs w:val="24"/>
              </w:rPr>
              <w:t xml:space="preserve"> 000 000 000</w:t>
            </w:r>
          </w:p>
        </w:tc>
      </w:tr>
      <w:tr w:rsidR="005A554B" w:rsidRPr="001F1787" w14:paraId="506627D6" w14:textId="5D08D301" w:rsidTr="00237BBA">
        <w:trPr>
          <w:tblHeader/>
        </w:trPr>
        <w:tc>
          <w:tcPr>
            <w:tcW w:w="6771" w:type="dxa"/>
            <w:vAlign w:val="center"/>
          </w:tcPr>
          <w:p w14:paraId="506627D5"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seconds in a minute.</w:t>
            </w:r>
          </w:p>
        </w:tc>
        <w:tc>
          <w:tcPr>
            <w:tcW w:w="3367" w:type="dxa"/>
          </w:tcPr>
          <w:p w14:paraId="3693A4A8" w14:textId="6E5CBF9D" w:rsidR="005A554B" w:rsidRPr="00237BBA" w:rsidRDefault="00D9677B" w:rsidP="005A554B">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Pr>
                <w:rFonts w:cs="Arial"/>
                <w:b/>
                <w:bCs/>
                <w:color w:val="FF0000"/>
                <w:sz w:val="24"/>
                <w:szCs w:val="24"/>
              </w:rPr>
              <w:t>60 s</w:t>
            </w:r>
          </w:p>
        </w:tc>
      </w:tr>
      <w:tr w:rsidR="005A554B" w:rsidRPr="001F1787" w14:paraId="506627D8" w14:textId="116978BA" w:rsidTr="00237BBA">
        <w:trPr>
          <w:tblHeader/>
        </w:trPr>
        <w:tc>
          <w:tcPr>
            <w:tcW w:w="6771" w:type="dxa"/>
            <w:vAlign w:val="center"/>
          </w:tcPr>
          <w:p w14:paraId="506627D7"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number of</w:t>
            </w:r>
            <w:r w:rsidRPr="001F1787">
              <w:rPr>
                <w:rFonts w:ascii="Arial" w:hAnsi="Arial" w:cs="Arial"/>
                <w:sz w:val="24"/>
                <w:szCs w:val="24"/>
              </w:rPr>
              <w:t xml:space="preserve"> </w:t>
            </w:r>
            <w:r>
              <w:rPr>
                <w:rFonts w:ascii="Arial" w:hAnsi="Arial" w:cs="Arial"/>
                <w:sz w:val="24"/>
                <w:szCs w:val="24"/>
              </w:rPr>
              <w:t>seconds in an hour.</w:t>
            </w:r>
          </w:p>
        </w:tc>
        <w:tc>
          <w:tcPr>
            <w:tcW w:w="3367" w:type="dxa"/>
          </w:tcPr>
          <w:p w14:paraId="1649219C" w14:textId="5B734CDD" w:rsidR="005A554B" w:rsidRPr="00237BBA" w:rsidRDefault="00D9677B" w:rsidP="005A554B">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Pr>
                <w:rFonts w:cs="Arial"/>
                <w:b/>
                <w:bCs/>
                <w:color w:val="FF0000"/>
                <w:sz w:val="24"/>
                <w:szCs w:val="24"/>
              </w:rPr>
              <w:t>3600 s</w:t>
            </w:r>
          </w:p>
        </w:tc>
      </w:tr>
      <w:tr w:rsidR="005A554B" w:rsidRPr="001F1787" w14:paraId="506627DA" w14:textId="5A90F949" w:rsidTr="00237BBA">
        <w:trPr>
          <w:tblHeader/>
        </w:trPr>
        <w:tc>
          <w:tcPr>
            <w:tcW w:w="6771" w:type="dxa"/>
            <w:vAlign w:val="center"/>
          </w:tcPr>
          <w:p w14:paraId="506627D9"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voltag</w:t>
            </w:r>
            <w:r>
              <w:rPr>
                <w:rFonts w:ascii="Arial" w:hAnsi="Arial" w:cs="Arial"/>
                <w:sz w:val="24"/>
                <w:szCs w:val="24"/>
              </w:rPr>
              <w:t>e of the mains supply in the UK.</w:t>
            </w:r>
          </w:p>
        </w:tc>
        <w:tc>
          <w:tcPr>
            <w:tcW w:w="3367" w:type="dxa"/>
          </w:tcPr>
          <w:p w14:paraId="06B84728" w14:textId="5A3C8A86" w:rsidR="005A554B" w:rsidRPr="00237BBA" w:rsidRDefault="00D9677B" w:rsidP="005A554B">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Pr>
                <w:rFonts w:cs="Arial"/>
                <w:b/>
                <w:bCs/>
                <w:color w:val="FF0000"/>
                <w:sz w:val="24"/>
                <w:szCs w:val="24"/>
              </w:rPr>
              <w:t>230 V</w:t>
            </w:r>
          </w:p>
        </w:tc>
      </w:tr>
      <w:tr w:rsidR="005A554B" w:rsidRPr="001F1787" w14:paraId="506627DC" w14:textId="491AED7C" w:rsidTr="00237BBA">
        <w:trPr>
          <w:tblHeader/>
        </w:trPr>
        <w:tc>
          <w:tcPr>
            <w:tcW w:w="6771" w:type="dxa"/>
            <w:vAlign w:val="center"/>
          </w:tcPr>
          <w:p w14:paraId="506627DB"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frequency </w:t>
            </w:r>
            <w:r>
              <w:rPr>
                <w:rFonts w:ascii="Arial" w:hAnsi="Arial" w:cs="Arial"/>
                <w:sz w:val="24"/>
                <w:szCs w:val="24"/>
              </w:rPr>
              <w:t>of the mains supply in the UK.</w:t>
            </w:r>
          </w:p>
        </w:tc>
        <w:tc>
          <w:tcPr>
            <w:tcW w:w="3367" w:type="dxa"/>
          </w:tcPr>
          <w:p w14:paraId="29158B30" w14:textId="0EB470EF" w:rsidR="005A554B" w:rsidRPr="00237BBA" w:rsidRDefault="00E6537D" w:rsidP="005A554B">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Pr>
                <w:rFonts w:cs="Arial"/>
                <w:b/>
                <w:bCs/>
                <w:color w:val="FF0000"/>
                <w:sz w:val="24"/>
                <w:szCs w:val="24"/>
              </w:rPr>
              <w:t>50 Hz</w:t>
            </w:r>
          </w:p>
        </w:tc>
      </w:tr>
      <w:tr w:rsidR="005A554B" w:rsidRPr="001F1787" w14:paraId="506627DE" w14:textId="130E4D3B" w:rsidTr="00237BBA">
        <w:trPr>
          <w:tblHeader/>
        </w:trPr>
        <w:tc>
          <w:tcPr>
            <w:tcW w:w="6771" w:type="dxa"/>
            <w:vAlign w:val="center"/>
          </w:tcPr>
          <w:p w14:paraId="506627DD"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speed at which a electrical signals is tran</w:t>
            </w:r>
            <w:r>
              <w:rPr>
                <w:rFonts w:ascii="Arial" w:hAnsi="Arial" w:cs="Arial"/>
                <w:sz w:val="24"/>
                <w:szCs w:val="24"/>
              </w:rPr>
              <w:t>smitted along a wire at a speed.</w:t>
            </w:r>
          </w:p>
        </w:tc>
        <w:tc>
          <w:tcPr>
            <w:tcW w:w="3367" w:type="dxa"/>
          </w:tcPr>
          <w:p w14:paraId="26B58748" w14:textId="7019C502" w:rsidR="005A554B" w:rsidRPr="00E6537D" w:rsidRDefault="00E6537D" w:rsidP="00E6537D">
            <w:pPr>
              <w:widowControl w:val="0"/>
              <w:tabs>
                <w:tab w:val="center" w:pos="432"/>
              </w:tabs>
              <w:autoSpaceDE w:val="0"/>
              <w:autoSpaceDN w:val="0"/>
              <w:adjustRightInd w:val="0"/>
              <w:spacing w:before="120" w:after="120" w:line="240" w:lineRule="auto"/>
              <w:jc w:val="left"/>
              <w:rPr>
                <w:rFonts w:cs="Arial"/>
                <w:b/>
                <w:bCs/>
                <w:color w:val="FF0000"/>
                <w:sz w:val="24"/>
                <w:szCs w:val="24"/>
              </w:rPr>
            </w:pPr>
            <w:r>
              <w:rPr>
                <w:rFonts w:cs="Arial"/>
                <w:b/>
                <w:bCs/>
                <w:color w:val="FF0000"/>
                <w:sz w:val="24"/>
                <w:szCs w:val="24"/>
              </w:rPr>
              <w:t xml:space="preserve"> Almost 3.0 × 10</w:t>
            </w:r>
            <w:r>
              <w:rPr>
                <w:rFonts w:cs="Arial"/>
                <w:b/>
                <w:bCs/>
                <w:color w:val="FF0000"/>
                <w:sz w:val="24"/>
                <w:szCs w:val="24"/>
                <w:vertAlign w:val="superscript"/>
              </w:rPr>
              <w:t xml:space="preserve">8 </w:t>
            </w:r>
            <w:r>
              <w:rPr>
                <w:rFonts w:cs="Arial"/>
                <w:b/>
                <w:bCs/>
                <w:color w:val="FF0000"/>
                <w:sz w:val="24"/>
                <w:szCs w:val="24"/>
              </w:rPr>
              <w:t>ms</w:t>
            </w:r>
            <w:r>
              <w:rPr>
                <w:rFonts w:cs="Arial"/>
                <w:b/>
                <w:bCs/>
                <w:color w:val="FF0000"/>
                <w:sz w:val="24"/>
                <w:szCs w:val="24"/>
                <w:vertAlign w:val="superscript"/>
              </w:rPr>
              <w:t>-1</w:t>
            </w:r>
          </w:p>
        </w:tc>
      </w:tr>
      <w:tr w:rsidR="005A554B" w:rsidRPr="001F1787" w14:paraId="506627E0" w14:textId="203BF047" w:rsidTr="00237BBA">
        <w:trPr>
          <w:tblHeader/>
        </w:trPr>
        <w:tc>
          <w:tcPr>
            <w:tcW w:w="6771" w:type="dxa"/>
            <w:vAlign w:val="center"/>
          </w:tcPr>
          <w:p w14:paraId="506627DF"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speed of light in air.</w:t>
            </w:r>
          </w:p>
        </w:tc>
        <w:tc>
          <w:tcPr>
            <w:tcW w:w="3367" w:type="dxa"/>
          </w:tcPr>
          <w:p w14:paraId="367D9A87" w14:textId="1018C90A" w:rsidR="005A554B" w:rsidRPr="00237BBA" w:rsidRDefault="00E6537D"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Pr>
                <w:rFonts w:cs="Arial"/>
                <w:b/>
                <w:bCs/>
                <w:color w:val="FF0000"/>
                <w:sz w:val="24"/>
                <w:szCs w:val="24"/>
              </w:rPr>
              <w:t>3.0 × 10</w:t>
            </w:r>
            <w:r>
              <w:rPr>
                <w:rFonts w:cs="Arial"/>
                <w:b/>
                <w:bCs/>
                <w:color w:val="FF0000"/>
                <w:sz w:val="24"/>
                <w:szCs w:val="24"/>
                <w:vertAlign w:val="superscript"/>
              </w:rPr>
              <w:t xml:space="preserve">8 </w:t>
            </w:r>
            <w:r>
              <w:rPr>
                <w:rFonts w:cs="Arial"/>
                <w:b/>
                <w:bCs/>
                <w:color w:val="FF0000"/>
                <w:sz w:val="24"/>
                <w:szCs w:val="24"/>
              </w:rPr>
              <w:t>ms</w:t>
            </w:r>
            <w:r>
              <w:rPr>
                <w:rFonts w:cs="Arial"/>
                <w:b/>
                <w:bCs/>
                <w:color w:val="FF0000"/>
                <w:sz w:val="24"/>
                <w:szCs w:val="24"/>
                <w:vertAlign w:val="superscript"/>
              </w:rPr>
              <w:t>-1</w:t>
            </w:r>
          </w:p>
        </w:tc>
      </w:tr>
      <w:tr w:rsidR="005A554B" w:rsidRPr="001F1787" w14:paraId="506627E2" w14:textId="01CA4C10" w:rsidTr="00237BBA">
        <w:trPr>
          <w:tblHeader/>
        </w:trPr>
        <w:tc>
          <w:tcPr>
            <w:tcW w:w="6771" w:type="dxa"/>
            <w:vAlign w:val="center"/>
          </w:tcPr>
          <w:p w14:paraId="506627E1"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speed of light in g</w:t>
            </w:r>
            <w:r>
              <w:rPr>
                <w:rFonts w:ascii="Arial" w:hAnsi="Arial" w:cs="Arial"/>
                <w:sz w:val="24"/>
                <w:szCs w:val="24"/>
              </w:rPr>
              <w:t xml:space="preserve">lass, </w:t>
            </w:r>
            <w:proofErr w:type="spellStart"/>
            <w:r>
              <w:rPr>
                <w:rFonts w:ascii="Arial" w:hAnsi="Arial" w:cs="Arial"/>
                <w:sz w:val="24"/>
                <w:szCs w:val="24"/>
              </w:rPr>
              <w:t>eg</w:t>
            </w:r>
            <w:proofErr w:type="spellEnd"/>
            <w:r>
              <w:rPr>
                <w:rFonts w:ascii="Arial" w:hAnsi="Arial" w:cs="Arial"/>
                <w:sz w:val="24"/>
                <w:szCs w:val="24"/>
              </w:rPr>
              <w:t xml:space="preserve"> in a fibre optic cable.</w:t>
            </w:r>
          </w:p>
        </w:tc>
        <w:tc>
          <w:tcPr>
            <w:tcW w:w="3367" w:type="dxa"/>
          </w:tcPr>
          <w:p w14:paraId="48D4B6DD" w14:textId="19CF0B9A" w:rsidR="005A554B" w:rsidRPr="00237BBA" w:rsidRDefault="00E6537D" w:rsidP="00237BBA">
            <w:pPr>
              <w:widowControl w:val="0"/>
              <w:tabs>
                <w:tab w:val="center" w:pos="432"/>
              </w:tabs>
              <w:autoSpaceDE w:val="0"/>
              <w:autoSpaceDN w:val="0"/>
              <w:adjustRightInd w:val="0"/>
              <w:spacing w:before="120" w:after="120" w:line="240" w:lineRule="auto"/>
              <w:ind w:left="702"/>
              <w:jc w:val="left"/>
              <w:rPr>
                <w:rFonts w:cs="Arial"/>
                <w:b/>
                <w:bCs/>
                <w:sz w:val="24"/>
                <w:szCs w:val="24"/>
              </w:rPr>
            </w:pPr>
            <w:r>
              <w:rPr>
                <w:rFonts w:cs="Arial"/>
                <w:b/>
                <w:bCs/>
                <w:color w:val="FF0000"/>
                <w:sz w:val="24"/>
                <w:szCs w:val="24"/>
              </w:rPr>
              <w:t>2.0 × 10</w:t>
            </w:r>
            <w:r>
              <w:rPr>
                <w:rFonts w:cs="Arial"/>
                <w:b/>
                <w:bCs/>
                <w:color w:val="FF0000"/>
                <w:sz w:val="24"/>
                <w:szCs w:val="24"/>
                <w:vertAlign w:val="superscript"/>
              </w:rPr>
              <w:t xml:space="preserve">8 </w:t>
            </w:r>
            <w:r>
              <w:rPr>
                <w:rFonts w:cs="Arial"/>
                <w:b/>
                <w:bCs/>
                <w:color w:val="FF0000"/>
                <w:sz w:val="24"/>
                <w:szCs w:val="24"/>
              </w:rPr>
              <w:t>ms</w:t>
            </w:r>
            <w:r>
              <w:rPr>
                <w:rFonts w:cs="Arial"/>
                <w:b/>
                <w:bCs/>
                <w:color w:val="FF0000"/>
                <w:sz w:val="24"/>
                <w:szCs w:val="24"/>
                <w:vertAlign w:val="superscript"/>
              </w:rPr>
              <w:t>-1</w:t>
            </w:r>
          </w:p>
        </w:tc>
      </w:tr>
      <w:tr w:rsidR="005A554B" w:rsidRPr="001F1787" w14:paraId="506627E4" w14:textId="1CA9A29A" w:rsidTr="00237BBA">
        <w:trPr>
          <w:tblHeader/>
        </w:trPr>
        <w:tc>
          <w:tcPr>
            <w:tcW w:w="6771" w:type="dxa"/>
            <w:vAlign w:val="center"/>
          </w:tcPr>
          <w:p w14:paraId="506627E3"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speed of microwaves in</w:t>
            </w:r>
            <w:r>
              <w:rPr>
                <w:rFonts w:ascii="Arial" w:hAnsi="Arial" w:cs="Arial"/>
                <w:sz w:val="24"/>
                <w:szCs w:val="24"/>
              </w:rPr>
              <w:t xml:space="preserve"> air.</w:t>
            </w:r>
          </w:p>
        </w:tc>
        <w:tc>
          <w:tcPr>
            <w:tcW w:w="3367" w:type="dxa"/>
          </w:tcPr>
          <w:p w14:paraId="32CFBD4C" w14:textId="21E54DEA" w:rsidR="005A554B" w:rsidRPr="00237BBA" w:rsidRDefault="00E6537D" w:rsidP="00237BBA">
            <w:pPr>
              <w:widowControl w:val="0"/>
              <w:tabs>
                <w:tab w:val="center" w:pos="432"/>
              </w:tabs>
              <w:autoSpaceDE w:val="0"/>
              <w:autoSpaceDN w:val="0"/>
              <w:adjustRightInd w:val="0"/>
              <w:spacing w:before="120" w:after="120" w:line="240" w:lineRule="auto"/>
              <w:ind w:left="702"/>
              <w:jc w:val="left"/>
              <w:rPr>
                <w:rFonts w:cs="Arial"/>
                <w:b/>
                <w:bCs/>
                <w:sz w:val="24"/>
                <w:szCs w:val="24"/>
              </w:rPr>
            </w:pPr>
            <w:r>
              <w:rPr>
                <w:rFonts w:cs="Arial"/>
                <w:b/>
                <w:bCs/>
                <w:color w:val="FF0000"/>
                <w:sz w:val="24"/>
                <w:szCs w:val="24"/>
              </w:rPr>
              <w:t>3.0 × 10</w:t>
            </w:r>
            <w:r>
              <w:rPr>
                <w:rFonts w:cs="Arial"/>
                <w:b/>
                <w:bCs/>
                <w:color w:val="FF0000"/>
                <w:sz w:val="24"/>
                <w:szCs w:val="24"/>
                <w:vertAlign w:val="superscript"/>
              </w:rPr>
              <w:t xml:space="preserve">8 </w:t>
            </w:r>
            <w:r>
              <w:rPr>
                <w:rFonts w:cs="Arial"/>
                <w:b/>
                <w:bCs/>
                <w:color w:val="FF0000"/>
                <w:sz w:val="24"/>
                <w:szCs w:val="24"/>
              </w:rPr>
              <w:t>ms</w:t>
            </w:r>
            <w:r>
              <w:rPr>
                <w:rFonts w:cs="Arial"/>
                <w:b/>
                <w:bCs/>
                <w:color w:val="FF0000"/>
                <w:sz w:val="24"/>
                <w:szCs w:val="24"/>
                <w:vertAlign w:val="superscript"/>
              </w:rPr>
              <w:t>-1</w:t>
            </w:r>
          </w:p>
        </w:tc>
      </w:tr>
      <w:tr w:rsidR="005A554B" w:rsidRPr="001F1787" w14:paraId="506627E6" w14:textId="71404E23" w:rsidTr="00237BBA">
        <w:trPr>
          <w:tblHeader/>
        </w:trPr>
        <w:tc>
          <w:tcPr>
            <w:tcW w:w="6771" w:type="dxa"/>
            <w:vAlign w:val="center"/>
          </w:tcPr>
          <w:p w14:paraId="506627E5"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spee</w:t>
            </w:r>
            <w:r>
              <w:rPr>
                <w:rFonts w:ascii="Arial" w:hAnsi="Arial" w:cs="Arial"/>
                <w:sz w:val="24"/>
                <w:szCs w:val="24"/>
              </w:rPr>
              <w:t>d of a television signal in air.</w:t>
            </w:r>
          </w:p>
        </w:tc>
        <w:tc>
          <w:tcPr>
            <w:tcW w:w="3367" w:type="dxa"/>
          </w:tcPr>
          <w:p w14:paraId="4B028123" w14:textId="74EAD635" w:rsidR="005A554B" w:rsidRPr="00237BBA" w:rsidRDefault="00E6537D" w:rsidP="00237BBA">
            <w:pPr>
              <w:widowControl w:val="0"/>
              <w:tabs>
                <w:tab w:val="center" w:pos="432"/>
              </w:tabs>
              <w:autoSpaceDE w:val="0"/>
              <w:autoSpaceDN w:val="0"/>
              <w:adjustRightInd w:val="0"/>
              <w:spacing w:before="120" w:after="120" w:line="240" w:lineRule="auto"/>
              <w:ind w:left="702"/>
              <w:jc w:val="left"/>
              <w:rPr>
                <w:rFonts w:cs="Arial"/>
                <w:b/>
                <w:bCs/>
                <w:sz w:val="24"/>
                <w:szCs w:val="24"/>
              </w:rPr>
            </w:pPr>
            <w:r>
              <w:rPr>
                <w:rFonts w:cs="Arial"/>
                <w:b/>
                <w:bCs/>
                <w:color w:val="FF0000"/>
                <w:sz w:val="24"/>
                <w:szCs w:val="24"/>
              </w:rPr>
              <w:t>3.0 × 10</w:t>
            </w:r>
            <w:r>
              <w:rPr>
                <w:rFonts w:cs="Arial"/>
                <w:b/>
                <w:bCs/>
                <w:color w:val="FF0000"/>
                <w:sz w:val="24"/>
                <w:szCs w:val="24"/>
                <w:vertAlign w:val="superscript"/>
              </w:rPr>
              <w:t xml:space="preserve">8 </w:t>
            </w:r>
            <w:r>
              <w:rPr>
                <w:rFonts w:cs="Arial"/>
                <w:b/>
                <w:bCs/>
                <w:color w:val="FF0000"/>
                <w:sz w:val="24"/>
                <w:szCs w:val="24"/>
              </w:rPr>
              <w:t>ms</w:t>
            </w:r>
            <w:r>
              <w:rPr>
                <w:rFonts w:cs="Arial"/>
                <w:b/>
                <w:bCs/>
                <w:color w:val="FF0000"/>
                <w:sz w:val="24"/>
                <w:szCs w:val="24"/>
                <w:vertAlign w:val="superscript"/>
              </w:rPr>
              <w:t>-1</w:t>
            </w:r>
          </w:p>
        </w:tc>
      </w:tr>
      <w:tr w:rsidR="005A554B" w:rsidRPr="001F1787" w14:paraId="506627E8" w14:textId="1AD6708E" w:rsidTr="00237BBA">
        <w:trPr>
          <w:tblHeader/>
        </w:trPr>
        <w:tc>
          <w:tcPr>
            <w:tcW w:w="6771" w:type="dxa"/>
            <w:vAlign w:val="center"/>
          </w:tcPr>
          <w:p w14:paraId="506627E7"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speed of a radio signals in air</w:t>
            </w:r>
            <w:r>
              <w:rPr>
                <w:rFonts w:ascii="Arial" w:hAnsi="Arial" w:cs="Arial"/>
                <w:sz w:val="24"/>
                <w:szCs w:val="24"/>
              </w:rPr>
              <w:t>.</w:t>
            </w:r>
          </w:p>
        </w:tc>
        <w:tc>
          <w:tcPr>
            <w:tcW w:w="3367" w:type="dxa"/>
          </w:tcPr>
          <w:p w14:paraId="2FA8A658" w14:textId="7028A50A" w:rsidR="005A554B" w:rsidRPr="00237BBA" w:rsidRDefault="00E6537D" w:rsidP="00237BBA">
            <w:pPr>
              <w:widowControl w:val="0"/>
              <w:tabs>
                <w:tab w:val="center" w:pos="432"/>
              </w:tabs>
              <w:autoSpaceDE w:val="0"/>
              <w:autoSpaceDN w:val="0"/>
              <w:adjustRightInd w:val="0"/>
              <w:spacing w:before="120" w:after="120" w:line="240" w:lineRule="auto"/>
              <w:ind w:left="702"/>
              <w:jc w:val="left"/>
              <w:rPr>
                <w:rFonts w:cs="Arial"/>
                <w:b/>
                <w:bCs/>
                <w:sz w:val="24"/>
                <w:szCs w:val="24"/>
              </w:rPr>
            </w:pPr>
            <w:r>
              <w:rPr>
                <w:rFonts w:cs="Arial"/>
                <w:b/>
                <w:bCs/>
                <w:color w:val="FF0000"/>
                <w:sz w:val="24"/>
                <w:szCs w:val="24"/>
              </w:rPr>
              <w:t>3.0 × 10</w:t>
            </w:r>
            <w:r>
              <w:rPr>
                <w:rFonts w:cs="Arial"/>
                <w:b/>
                <w:bCs/>
                <w:color w:val="FF0000"/>
                <w:sz w:val="24"/>
                <w:szCs w:val="24"/>
                <w:vertAlign w:val="superscript"/>
              </w:rPr>
              <w:t xml:space="preserve">8 </w:t>
            </w:r>
            <w:r>
              <w:rPr>
                <w:rFonts w:cs="Arial"/>
                <w:b/>
                <w:bCs/>
                <w:color w:val="FF0000"/>
                <w:sz w:val="24"/>
                <w:szCs w:val="24"/>
              </w:rPr>
              <w:t>ms</w:t>
            </w:r>
            <w:r>
              <w:rPr>
                <w:rFonts w:cs="Arial"/>
                <w:b/>
                <w:bCs/>
                <w:color w:val="FF0000"/>
                <w:sz w:val="24"/>
                <w:szCs w:val="24"/>
                <w:vertAlign w:val="superscript"/>
              </w:rPr>
              <w:t>-1</w:t>
            </w:r>
          </w:p>
        </w:tc>
      </w:tr>
      <w:tr w:rsidR="005A554B" w:rsidRPr="001F1787" w14:paraId="506627EA" w14:textId="78855649" w:rsidTr="00237BBA">
        <w:trPr>
          <w:tblHeader/>
        </w:trPr>
        <w:tc>
          <w:tcPr>
            <w:tcW w:w="6771" w:type="dxa"/>
            <w:vAlign w:val="center"/>
          </w:tcPr>
          <w:p w14:paraId="506627E9"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value of the gravitatio</w:t>
            </w:r>
            <w:r>
              <w:rPr>
                <w:rFonts w:ascii="Arial" w:hAnsi="Arial" w:cs="Arial"/>
                <w:sz w:val="24"/>
                <w:szCs w:val="24"/>
              </w:rPr>
              <w:t>nal field strength on the Earth.</w:t>
            </w:r>
          </w:p>
        </w:tc>
        <w:tc>
          <w:tcPr>
            <w:tcW w:w="3367" w:type="dxa"/>
          </w:tcPr>
          <w:p w14:paraId="2E4C2642" w14:textId="0D6CA9E2" w:rsidR="005A554B" w:rsidRPr="00E60D6A" w:rsidRDefault="001E5188"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vertAlign w:val="superscript"/>
              </w:rPr>
            </w:pPr>
            <w:r w:rsidRPr="00E60D6A">
              <w:rPr>
                <w:rFonts w:cs="Arial"/>
                <w:b/>
                <w:bCs/>
                <w:color w:val="FF0000"/>
                <w:sz w:val="24"/>
                <w:szCs w:val="24"/>
              </w:rPr>
              <w:t>9.8 Nkg</w:t>
            </w:r>
            <w:r w:rsidRPr="00E60D6A">
              <w:rPr>
                <w:rFonts w:cs="Arial"/>
                <w:b/>
                <w:bCs/>
                <w:color w:val="FF0000"/>
                <w:sz w:val="24"/>
                <w:szCs w:val="24"/>
                <w:vertAlign w:val="superscript"/>
              </w:rPr>
              <w:t>-1</w:t>
            </w:r>
          </w:p>
        </w:tc>
      </w:tr>
      <w:tr w:rsidR="005A554B" w:rsidRPr="001F1787" w14:paraId="506627EC" w14:textId="58831A15" w:rsidTr="00237BBA">
        <w:trPr>
          <w:tblHeader/>
        </w:trPr>
        <w:tc>
          <w:tcPr>
            <w:tcW w:w="6771" w:type="dxa"/>
            <w:vAlign w:val="center"/>
          </w:tcPr>
          <w:p w14:paraId="506627EB"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w:t>
            </w:r>
            <w:r w:rsidRPr="001F1787">
              <w:rPr>
                <w:rFonts w:ascii="Arial" w:hAnsi="Arial" w:cs="Arial"/>
                <w:sz w:val="24"/>
                <w:szCs w:val="24"/>
              </w:rPr>
              <w:t xml:space="preserve"> speed </w:t>
            </w:r>
            <w:r>
              <w:rPr>
                <w:rFonts w:ascii="Arial" w:hAnsi="Arial" w:cs="Arial"/>
                <w:sz w:val="24"/>
                <w:szCs w:val="24"/>
              </w:rPr>
              <w:t>of  X-rays in air.</w:t>
            </w:r>
          </w:p>
        </w:tc>
        <w:tc>
          <w:tcPr>
            <w:tcW w:w="3367" w:type="dxa"/>
          </w:tcPr>
          <w:p w14:paraId="388C7271" w14:textId="62505F26" w:rsidR="005A554B" w:rsidRPr="00E60D6A" w:rsidRDefault="00E6537D"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E60D6A">
              <w:rPr>
                <w:rFonts w:cs="Arial"/>
                <w:b/>
                <w:bCs/>
                <w:color w:val="FF0000"/>
                <w:sz w:val="24"/>
                <w:szCs w:val="24"/>
              </w:rPr>
              <w:t>3.0 × 10</w:t>
            </w:r>
            <w:r w:rsidRPr="00E60D6A">
              <w:rPr>
                <w:rFonts w:cs="Arial"/>
                <w:b/>
                <w:bCs/>
                <w:color w:val="FF0000"/>
                <w:sz w:val="24"/>
                <w:szCs w:val="24"/>
                <w:vertAlign w:val="superscript"/>
              </w:rPr>
              <w:t xml:space="preserve">8 </w:t>
            </w:r>
            <w:r w:rsidRPr="00E60D6A">
              <w:rPr>
                <w:rFonts w:cs="Arial"/>
                <w:b/>
                <w:bCs/>
                <w:color w:val="FF0000"/>
                <w:sz w:val="24"/>
                <w:szCs w:val="24"/>
              </w:rPr>
              <w:t>ms</w:t>
            </w:r>
            <w:r w:rsidRPr="00E60D6A">
              <w:rPr>
                <w:rFonts w:cs="Arial"/>
                <w:b/>
                <w:bCs/>
                <w:color w:val="FF0000"/>
                <w:sz w:val="24"/>
                <w:szCs w:val="24"/>
                <w:vertAlign w:val="superscript"/>
              </w:rPr>
              <w:t>-1</w:t>
            </w:r>
          </w:p>
        </w:tc>
      </w:tr>
      <w:tr w:rsidR="005A554B" w:rsidRPr="001F1787" w14:paraId="506627EE" w14:textId="7A5945BA" w:rsidTr="00237BBA">
        <w:trPr>
          <w:tblHeader/>
        </w:trPr>
        <w:tc>
          <w:tcPr>
            <w:tcW w:w="6771" w:type="dxa"/>
            <w:vAlign w:val="center"/>
          </w:tcPr>
          <w:p w14:paraId="506627ED"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 xml:space="preserve">State the speed </w:t>
            </w:r>
            <w:r w:rsidRPr="001F1787">
              <w:rPr>
                <w:rFonts w:ascii="Arial" w:hAnsi="Arial" w:cs="Arial"/>
                <w:sz w:val="24"/>
                <w:szCs w:val="24"/>
              </w:rPr>
              <w:t>gamma radiation travel</w:t>
            </w:r>
            <w:r>
              <w:rPr>
                <w:rFonts w:ascii="Arial" w:hAnsi="Arial" w:cs="Arial"/>
                <w:sz w:val="24"/>
                <w:szCs w:val="24"/>
              </w:rPr>
              <w:t>s</w:t>
            </w:r>
            <w:r w:rsidRPr="001F1787">
              <w:rPr>
                <w:rFonts w:ascii="Arial" w:hAnsi="Arial" w:cs="Arial"/>
                <w:sz w:val="24"/>
                <w:szCs w:val="24"/>
              </w:rPr>
              <w:t xml:space="preserve"> in air</w:t>
            </w:r>
            <w:r>
              <w:rPr>
                <w:rFonts w:ascii="Arial" w:hAnsi="Arial" w:cs="Arial"/>
                <w:sz w:val="24"/>
                <w:szCs w:val="24"/>
              </w:rPr>
              <w:t>.</w:t>
            </w:r>
          </w:p>
        </w:tc>
        <w:tc>
          <w:tcPr>
            <w:tcW w:w="3367" w:type="dxa"/>
          </w:tcPr>
          <w:p w14:paraId="4DD4E934" w14:textId="405F3203" w:rsidR="005A554B" w:rsidRPr="00E60D6A" w:rsidRDefault="00E6537D"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E60D6A">
              <w:rPr>
                <w:rFonts w:cs="Arial"/>
                <w:b/>
                <w:bCs/>
                <w:color w:val="FF0000"/>
                <w:sz w:val="24"/>
                <w:szCs w:val="24"/>
              </w:rPr>
              <w:t>3.0 × 10</w:t>
            </w:r>
            <w:r w:rsidRPr="00E60D6A">
              <w:rPr>
                <w:rFonts w:cs="Arial"/>
                <w:b/>
                <w:bCs/>
                <w:color w:val="FF0000"/>
                <w:sz w:val="24"/>
                <w:szCs w:val="24"/>
                <w:vertAlign w:val="superscript"/>
              </w:rPr>
              <w:t xml:space="preserve">8 </w:t>
            </w:r>
            <w:r w:rsidRPr="00E60D6A">
              <w:rPr>
                <w:rFonts w:cs="Arial"/>
                <w:b/>
                <w:bCs/>
                <w:color w:val="FF0000"/>
                <w:sz w:val="24"/>
                <w:szCs w:val="24"/>
              </w:rPr>
              <w:t>ms</w:t>
            </w:r>
            <w:r w:rsidRPr="00E60D6A">
              <w:rPr>
                <w:rFonts w:cs="Arial"/>
                <w:b/>
                <w:bCs/>
                <w:color w:val="FF0000"/>
                <w:sz w:val="24"/>
                <w:szCs w:val="24"/>
                <w:vertAlign w:val="superscript"/>
              </w:rPr>
              <w:t>-1</w:t>
            </w:r>
          </w:p>
        </w:tc>
      </w:tr>
      <w:tr w:rsidR="005A554B" w:rsidRPr="001F1787" w14:paraId="506627F0" w14:textId="0213CEEC" w:rsidTr="00237BBA">
        <w:trPr>
          <w:tblHeader/>
        </w:trPr>
        <w:tc>
          <w:tcPr>
            <w:tcW w:w="6771" w:type="dxa"/>
            <w:vAlign w:val="center"/>
          </w:tcPr>
          <w:p w14:paraId="506627EF"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sidRPr="001F1787">
              <w:rPr>
                <w:rFonts w:ascii="Arial" w:hAnsi="Arial" w:cs="Arial"/>
                <w:sz w:val="24"/>
                <w:szCs w:val="24"/>
              </w:rPr>
              <w:t xml:space="preserve"> </w:t>
            </w:r>
            <w:r>
              <w:rPr>
                <w:rFonts w:ascii="Arial" w:hAnsi="Arial" w:cs="Arial"/>
                <w:sz w:val="24"/>
                <w:szCs w:val="24"/>
              </w:rPr>
              <w:t>State the two</w:t>
            </w:r>
            <w:r w:rsidRPr="001F1787">
              <w:rPr>
                <w:rFonts w:ascii="Arial" w:hAnsi="Arial" w:cs="Arial"/>
                <w:sz w:val="24"/>
                <w:szCs w:val="24"/>
              </w:rPr>
              <w:t xml:space="preserve"> usual size of fuse that are usually fitted in a 13A plug</w:t>
            </w:r>
            <w:r>
              <w:rPr>
                <w:rFonts w:ascii="Arial" w:hAnsi="Arial" w:cs="Arial"/>
                <w:sz w:val="24"/>
                <w:szCs w:val="24"/>
              </w:rPr>
              <w:t>.</w:t>
            </w:r>
            <w:r w:rsidRPr="001F1787">
              <w:rPr>
                <w:rFonts w:ascii="Arial" w:hAnsi="Arial" w:cs="Arial"/>
                <w:sz w:val="24"/>
                <w:szCs w:val="24"/>
              </w:rPr>
              <w:t xml:space="preserve"> </w:t>
            </w:r>
          </w:p>
        </w:tc>
        <w:tc>
          <w:tcPr>
            <w:tcW w:w="3367" w:type="dxa"/>
          </w:tcPr>
          <w:p w14:paraId="4CF5F239" w14:textId="783C2747" w:rsidR="005A554B" w:rsidRPr="00E60D6A" w:rsidRDefault="001E5188"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E60D6A">
              <w:rPr>
                <w:rFonts w:cs="Arial"/>
                <w:b/>
                <w:bCs/>
                <w:color w:val="FF0000"/>
                <w:sz w:val="24"/>
                <w:szCs w:val="24"/>
              </w:rPr>
              <w:t>3A,  13A</w:t>
            </w:r>
          </w:p>
        </w:tc>
      </w:tr>
      <w:tr w:rsidR="005A554B" w:rsidRPr="001F1787" w14:paraId="506627F2" w14:textId="756375C1" w:rsidTr="00237BBA">
        <w:trPr>
          <w:tblHeader/>
        </w:trPr>
        <w:tc>
          <w:tcPr>
            <w:tcW w:w="6771" w:type="dxa"/>
            <w:vAlign w:val="center"/>
          </w:tcPr>
          <w:p w14:paraId="506627F1"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lastRenderedPageBreak/>
              <w:t>State the number of</w:t>
            </w:r>
            <w:r w:rsidRPr="001F1787">
              <w:rPr>
                <w:rFonts w:ascii="Arial" w:hAnsi="Arial" w:cs="Arial"/>
                <w:sz w:val="24"/>
                <w:szCs w:val="24"/>
              </w:rPr>
              <w:t xml:space="preserve"> </w:t>
            </w:r>
            <w:r>
              <w:rPr>
                <w:rFonts w:ascii="Arial" w:hAnsi="Arial" w:cs="Arial"/>
                <w:sz w:val="24"/>
                <w:szCs w:val="24"/>
              </w:rPr>
              <w:t>joules of energy in 1 kWh.</w:t>
            </w:r>
          </w:p>
        </w:tc>
        <w:tc>
          <w:tcPr>
            <w:tcW w:w="3367" w:type="dxa"/>
          </w:tcPr>
          <w:p w14:paraId="03A97377" w14:textId="35F04DDE" w:rsidR="005A554B" w:rsidRPr="00E60D6A" w:rsidRDefault="003D4030"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Pr>
                <w:rFonts w:cs="Arial"/>
                <w:b/>
                <w:bCs/>
                <w:color w:val="FF0000"/>
                <w:sz w:val="24"/>
                <w:szCs w:val="24"/>
              </w:rPr>
              <w:t xml:space="preserve">3 600 000 </w:t>
            </w:r>
          </w:p>
        </w:tc>
      </w:tr>
      <w:tr w:rsidR="005A554B" w:rsidRPr="001F1787" w14:paraId="506627F4" w14:textId="285EC0B4" w:rsidTr="00237BBA">
        <w:trPr>
          <w:tblHeader/>
        </w:trPr>
        <w:tc>
          <w:tcPr>
            <w:tcW w:w="6771" w:type="dxa"/>
            <w:vAlign w:val="center"/>
          </w:tcPr>
          <w:p w14:paraId="506627F3"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the initial</w:t>
            </w:r>
            <w:r w:rsidRPr="001F1787">
              <w:rPr>
                <w:rFonts w:ascii="Arial" w:hAnsi="Arial" w:cs="Arial"/>
                <w:sz w:val="24"/>
                <w:szCs w:val="24"/>
              </w:rPr>
              <w:t xml:space="preserve"> acceleration </w:t>
            </w:r>
            <w:r>
              <w:rPr>
                <w:rFonts w:ascii="Arial" w:hAnsi="Arial" w:cs="Arial"/>
                <w:sz w:val="24"/>
                <w:szCs w:val="24"/>
              </w:rPr>
              <w:t>of</w:t>
            </w:r>
            <w:r w:rsidRPr="001F1787">
              <w:rPr>
                <w:rFonts w:ascii="Arial" w:hAnsi="Arial" w:cs="Arial"/>
                <w:sz w:val="24"/>
                <w:szCs w:val="24"/>
              </w:rPr>
              <w:t xml:space="preserve"> all objects </w:t>
            </w:r>
            <w:r>
              <w:rPr>
                <w:rFonts w:ascii="Arial" w:hAnsi="Arial" w:cs="Arial"/>
                <w:sz w:val="24"/>
                <w:szCs w:val="24"/>
              </w:rPr>
              <w:t xml:space="preserve">when </w:t>
            </w:r>
            <w:r w:rsidRPr="001F1787">
              <w:rPr>
                <w:rFonts w:ascii="Arial" w:hAnsi="Arial" w:cs="Arial"/>
                <w:sz w:val="24"/>
                <w:szCs w:val="24"/>
              </w:rPr>
              <w:t>initially fall</w:t>
            </w:r>
            <w:r>
              <w:rPr>
                <w:rFonts w:ascii="Arial" w:hAnsi="Arial" w:cs="Arial"/>
                <w:sz w:val="24"/>
                <w:szCs w:val="24"/>
              </w:rPr>
              <w:t>ing</w:t>
            </w:r>
            <w:r w:rsidRPr="001F1787">
              <w:rPr>
                <w:rFonts w:ascii="Arial" w:hAnsi="Arial" w:cs="Arial"/>
                <w:sz w:val="24"/>
                <w:szCs w:val="24"/>
              </w:rPr>
              <w:t xml:space="preserve"> to Earth</w:t>
            </w:r>
            <w:r>
              <w:rPr>
                <w:rFonts w:ascii="Arial" w:hAnsi="Arial" w:cs="Arial"/>
                <w:sz w:val="24"/>
                <w:szCs w:val="24"/>
              </w:rPr>
              <w:t>.</w:t>
            </w:r>
          </w:p>
        </w:tc>
        <w:tc>
          <w:tcPr>
            <w:tcW w:w="3367" w:type="dxa"/>
          </w:tcPr>
          <w:p w14:paraId="56137149" w14:textId="02477BEA" w:rsidR="005A554B" w:rsidRPr="00E60D6A" w:rsidRDefault="00E60D6A"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E60D6A">
              <w:rPr>
                <w:rFonts w:cs="Arial"/>
                <w:b/>
                <w:bCs/>
                <w:color w:val="FF0000"/>
                <w:sz w:val="24"/>
                <w:szCs w:val="24"/>
              </w:rPr>
              <w:t>9.8 ms</w:t>
            </w:r>
            <w:r w:rsidRPr="00E60D6A">
              <w:rPr>
                <w:rFonts w:cs="Arial"/>
                <w:b/>
                <w:bCs/>
                <w:color w:val="FF0000"/>
                <w:sz w:val="24"/>
                <w:szCs w:val="24"/>
                <w:vertAlign w:val="superscript"/>
              </w:rPr>
              <w:t>-2</w:t>
            </w:r>
          </w:p>
        </w:tc>
      </w:tr>
      <w:tr w:rsidR="005A554B" w:rsidRPr="001F1787" w14:paraId="506627F6" w14:textId="172C47E7" w:rsidTr="00237BBA">
        <w:trPr>
          <w:tblHeader/>
        </w:trPr>
        <w:tc>
          <w:tcPr>
            <w:tcW w:w="6771" w:type="dxa"/>
            <w:vAlign w:val="center"/>
          </w:tcPr>
          <w:p w14:paraId="506627F5"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weight of a 1kg object on the </w:t>
            </w:r>
            <w:r>
              <w:rPr>
                <w:rFonts w:ascii="Arial" w:hAnsi="Arial" w:cs="Arial"/>
                <w:sz w:val="24"/>
                <w:szCs w:val="24"/>
              </w:rPr>
              <w:t>Earth</w:t>
            </w:r>
          </w:p>
        </w:tc>
        <w:tc>
          <w:tcPr>
            <w:tcW w:w="3367" w:type="dxa"/>
          </w:tcPr>
          <w:p w14:paraId="18CF24B7" w14:textId="1D1E06DD" w:rsidR="005A554B" w:rsidRPr="00E60D6A" w:rsidRDefault="00E60D6A"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E60D6A">
              <w:rPr>
                <w:rFonts w:cs="Arial"/>
                <w:b/>
                <w:bCs/>
                <w:color w:val="FF0000"/>
                <w:sz w:val="24"/>
                <w:szCs w:val="24"/>
              </w:rPr>
              <w:t>9.8 N</w:t>
            </w:r>
          </w:p>
        </w:tc>
      </w:tr>
      <w:tr w:rsidR="005A554B" w:rsidRPr="001F1787" w14:paraId="506627F8" w14:textId="31BD7815" w:rsidTr="00237BBA">
        <w:trPr>
          <w:tblHeader/>
        </w:trPr>
        <w:tc>
          <w:tcPr>
            <w:tcW w:w="6771" w:type="dxa"/>
            <w:vAlign w:val="center"/>
          </w:tcPr>
          <w:p w14:paraId="506627F7" w14:textId="77777777" w:rsidR="005A554B" w:rsidRPr="00620CC6"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w:t>
            </w:r>
            <w:r>
              <w:rPr>
                <w:rFonts w:ascii="Arial" w:hAnsi="Arial" w:cs="Arial"/>
                <w:sz w:val="24"/>
                <w:szCs w:val="24"/>
              </w:rPr>
              <w:t xml:space="preserve">mass of the 1kg object in space </w:t>
            </w:r>
          </w:p>
        </w:tc>
        <w:tc>
          <w:tcPr>
            <w:tcW w:w="3367" w:type="dxa"/>
          </w:tcPr>
          <w:p w14:paraId="4CB4821D" w14:textId="68A72C53" w:rsidR="005A554B" w:rsidRPr="00E60D6A" w:rsidRDefault="00E60D6A"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E60D6A">
              <w:rPr>
                <w:rFonts w:cs="Arial"/>
                <w:b/>
                <w:bCs/>
                <w:color w:val="FF0000"/>
                <w:sz w:val="24"/>
                <w:szCs w:val="24"/>
              </w:rPr>
              <w:t>1 kg</w:t>
            </w:r>
          </w:p>
        </w:tc>
      </w:tr>
      <w:tr w:rsidR="005A554B" w:rsidRPr="001F1787" w14:paraId="506627FA" w14:textId="37FCA728" w:rsidTr="00237BBA">
        <w:trPr>
          <w:tblHeader/>
        </w:trPr>
        <w:tc>
          <w:tcPr>
            <w:tcW w:w="6771" w:type="dxa"/>
            <w:vAlign w:val="center"/>
          </w:tcPr>
          <w:p w14:paraId="506627F9"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ap</w:t>
            </w:r>
            <w:r>
              <w:rPr>
                <w:rFonts w:ascii="Arial" w:hAnsi="Arial" w:cs="Arial"/>
                <w:sz w:val="24"/>
                <w:szCs w:val="24"/>
              </w:rPr>
              <w:t>proximate speed of sound in air.</w:t>
            </w:r>
          </w:p>
        </w:tc>
        <w:tc>
          <w:tcPr>
            <w:tcW w:w="3367" w:type="dxa"/>
          </w:tcPr>
          <w:p w14:paraId="72A57B93" w14:textId="1F0E6493" w:rsidR="005A554B" w:rsidRPr="00E60D6A" w:rsidRDefault="00E6537D"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E60D6A">
              <w:rPr>
                <w:rFonts w:cs="Arial"/>
                <w:b/>
                <w:bCs/>
                <w:color w:val="FF0000"/>
                <w:sz w:val="24"/>
                <w:szCs w:val="24"/>
              </w:rPr>
              <w:t>3.0 × 10</w:t>
            </w:r>
            <w:r w:rsidRPr="00E60D6A">
              <w:rPr>
                <w:rFonts w:cs="Arial"/>
                <w:b/>
                <w:bCs/>
                <w:color w:val="FF0000"/>
                <w:sz w:val="24"/>
                <w:szCs w:val="24"/>
                <w:vertAlign w:val="superscript"/>
              </w:rPr>
              <w:t xml:space="preserve">8 </w:t>
            </w:r>
            <w:r w:rsidRPr="00E60D6A">
              <w:rPr>
                <w:rFonts w:cs="Arial"/>
                <w:b/>
                <w:bCs/>
                <w:color w:val="FF0000"/>
                <w:sz w:val="24"/>
                <w:szCs w:val="24"/>
              </w:rPr>
              <w:t>ms</w:t>
            </w:r>
            <w:r w:rsidRPr="00E60D6A">
              <w:rPr>
                <w:rFonts w:cs="Arial"/>
                <w:b/>
                <w:bCs/>
                <w:color w:val="FF0000"/>
                <w:sz w:val="24"/>
                <w:szCs w:val="24"/>
                <w:vertAlign w:val="superscript"/>
              </w:rPr>
              <w:t>-1</w:t>
            </w:r>
          </w:p>
        </w:tc>
      </w:tr>
      <w:tr w:rsidR="005A554B" w:rsidRPr="001F1787" w14:paraId="506627FC" w14:textId="465D2F1C" w:rsidTr="00237BBA">
        <w:trPr>
          <w:tblHeader/>
        </w:trPr>
        <w:tc>
          <w:tcPr>
            <w:tcW w:w="6771" w:type="dxa"/>
            <w:vAlign w:val="center"/>
          </w:tcPr>
          <w:p w14:paraId="506627FB"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w:t>
            </w:r>
            <w:r w:rsidRPr="001F1787">
              <w:rPr>
                <w:rFonts w:ascii="Arial" w:hAnsi="Arial" w:cs="Arial"/>
                <w:sz w:val="24"/>
                <w:szCs w:val="24"/>
              </w:rPr>
              <w:t xml:space="preserve"> the approxi</w:t>
            </w:r>
            <w:r>
              <w:rPr>
                <w:rFonts w:ascii="Arial" w:hAnsi="Arial" w:cs="Arial"/>
                <w:sz w:val="24"/>
                <w:szCs w:val="24"/>
              </w:rPr>
              <w:t>mate speed of ultrasound in air.</w:t>
            </w:r>
          </w:p>
        </w:tc>
        <w:tc>
          <w:tcPr>
            <w:tcW w:w="3367" w:type="dxa"/>
          </w:tcPr>
          <w:p w14:paraId="7FE51DA9" w14:textId="063519D2" w:rsidR="005A554B" w:rsidRPr="00E60D6A" w:rsidRDefault="00E6537D"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E60D6A">
              <w:rPr>
                <w:rFonts w:cs="Arial"/>
                <w:b/>
                <w:bCs/>
                <w:color w:val="FF0000"/>
                <w:sz w:val="24"/>
                <w:szCs w:val="24"/>
              </w:rPr>
              <w:t>3.0 × 10</w:t>
            </w:r>
            <w:r w:rsidRPr="00E60D6A">
              <w:rPr>
                <w:rFonts w:cs="Arial"/>
                <w:b/>
                <w:bCs/>
                <w:color w:val="FF0000"/>
                <w:sz w:val="24"/>
                <w:szCs w:val="24"/>
                <w:vertAlign w:val="superscript"/>
              </w:rPr>
              <w:t xml:space="preserve">8 </w:t>
            </w:r>
            <w:r w:rsidRPr="00E60D6A">
              <w:rPr>
                <w:rFonts w:cs="Arial"/>
                <w:b/>
                <w:bCs/>
                <w:color w:val="FF0000"/>
                <w:sz w:val="24"/>
                <w:szCs w:val="24"/>
              </w:rPr>
              <w:t>ms</w:t>
            </w:r>
            <w:r w:rsidRPr="00E60D6A">
              <w:rPr>
                <w:rFonts w:cs="Arial"/>
                <w:b/>
                <w:bCs/>
                <w:color w:val="FF0000"/>
                <w:sz w:val="24"/>
                <w:szCs w:val="24"/>
                <w:vertAlign w:val="superscript"/>
              </w:rPr>
              <w:t>-1</w:t>
            </w:r>
          </w:p>
        </w:tc>
      </w:tr>
      <w:tr w:rsidR="005A554B" w:rsidRPr="001F1787" w14:paraId="506627FE" w14:textId="4DFC8B02" w:rsidTr="00237BBA">
        <w:trPr>
          <w:tblHeader/>
        </w:trPr>
        <w:tc>
          <w:tcPr>
            <w:tcW w:w="6771" w:type="dxa"/>
            <w:vAlign w:val="center"/>
          </w:tcPr>
          <w:p w14:paraId="506627FD" w14:textId="77777777" w:rsidR="005A554B" w:rsidRPr="001F1787" w:rsidRDefault="005A554B" w:rsidP="008520DF">
            <w:pPr>
              <w:widowControl w:val="0"/>
              <w:numPr>
                <w:ilvl w:val="0"/>
                <w:numId w:val="1"/>
              </w:numPr>
              <w:tabs>
                <w:tab w:val="center" w:pos="432"/>
                <w:tab w:val="num" w:pos="1152"/>
              </w:tabs>
              <w:autoSpaceDE w:val="0"/>
              <w:autoSpaceDN w:val="0"/>
              <w:adjustRightInd w:val="0"/>
              <w:spacing w:before="120" w:after="120" w:line="240" w:lineRule="auto"/>
              <w:ind w:left="702" w:hanging="702"/>
              <w:jc w:val="left"/>
              <w:rPr>
                <w:rFonts w:ascii="Arial" w:hAnsi="Arial" w:cs="Arial"/>
                <w:sz w:val="24"/>
                <w:szCs w:val="24"/>
              </w:rPr>
            </w:pPr>
            <w:r>
              <w:rPr>
                <w:rFonts w:ascii="Arial" w:hAnsi="Arial" w:cs="Arial"/>
                <w:sz w:val="24"/>
                <w:szCs w:val="24"/>
              </w:rPr>
              <w:t>State if</w:t>
            </w:r>
            <w:r w:rsidRPr="001F1787">
              <w:rPr>
                <w:rFonts w:ascii="Arial" w:hAnsi="Arial" w:cs="Arial"/>
                <w:sz w:val="24"/>
                <w:szCs w:val="24"/>
              </w:rPr>
              <w:t xml:space="preserve"> sound travel</w:t>
            </w:r>
            <w:r>
              <w:rPr>
                <w:rFonts w:ascii="Arial" w:hAnsi="Arial" w:cs="Arial"/>
                <w:sz w:val="24"/>
                <w:szCs w:val="24"/>
              </w:rPr>
              <w:t>s</w:t>
            </w:r>
            <w:r w:rsidRPr="001F1787">
              <w:rPr>
                <w:rFonts w:ascii="Arial" w:hAnsi="Arial" w:cs="Arial"/>
                <w:sz w:val="24"/>
                <w:szCs w:val="24"/>
              </w:rPr>
              <w:t xml:space="preserve"> faster </w:t>
            </w:r>
            <w:r>
              <w:rPr>
                <w:rFonts w:ascii="Arial" w:hAnsi="Arial" w:cs="Arial"/>
                <w:sz w:val="24"/>
                <w:szCs w:val="24"/>
              </w:rPr>
              <w:t>or slower in solids than in air.</w:t>
            </w:r>
          </w:p>
        </w:tc>
        <w:tc>
          <w:tcPr>
            <w:tcW w:w="3367" w:type="dxa"/>
          </w:tcPr>
          <w:p w14:paraId="6C6DB081" w14:textId="77FDE743" w:rsidR="005A554B" w:rsidRPr="00E60D6A" w:rsidRDefault="00E60D6A" w:rsidP="00237BBA">
            <w:pPr>
              <w:widowControl w:val="0"/>
              <w:tabs>
                <w:tab w:val="center" w:pos="432"/>
              </w:tabs>
              <w:autoSpaceDE w:val="0"/>
              <w:autoSpaceDN w:val="0"/>
              <w:adjustRightInd w:val="0"/>
              <w:spacing w:before="120" w:after="120" w:line="240" w:lineRule="auto"/>
              <w:ind w:left="702"/>
              <w:jc w:val="left"/>
              <w:rPr>
                <w:rFonts w:cs="Arial"/>
                <w:b/>
                <w:bCs/>
                <w:color w:val="FF0000"/>
                <w:sz w:val="24"/>
                <w:szCs w:val="24"/>
              </w:rPr>
            </w:pPr>
            <w:r w:rsidRPr="00E60D6A">
              <w:rPr>
                <w:rFonts w:cs="Arial"/>
                <w:b/>
                <w:bCs/>
                <w:color w:val="FF0000"/>
                <w:sz w:val="24"/>
                <w:szCs w:val="24"/>
              </w:rPr>
              <w:t>Faster in solids</w:t>
            </w:r>
          </w:p>
        </w:tc>
      </w:tr>
    </w:tbl>
    <w:p w14:paraId="506627FF" w14:textId="77777777" w:rsidR="00E27D56" w:rsidRDefault="00E27D56" w:rsidP="00DC26F3">
      <w:pPr>
        <w:spacing w:before="120" w:after="0"/>
        <w:rPr>
          <w:sz w:val="24"/>
          <w:szCs w:val="24"/>
        </w:rPr>
      </w:pPr>
    </w:p>
    <w:p w14:paraId="50662800" w14:textId="77777777" w:rsidR="00620CC6" w:rsidRPr="001F1787" w:rsidRDefault="00620CC6" w:rsidP="00DC26F3">
      <w:pPr>
        <w:spacing w:before="120" w:after="0"/>
        <w:rPr>
          <w:sz w:val="24"/>
          <w:szCs w:val="24"/>
        </w:rPr>
      </w:pPr>
    </w:p>
    <w:p w14:paraId="50662801" w14:textId="77777777" w:rsidR="002B685F" w:rsidRDefault="00E61877" w:rsidP="00E61877">
      <w:pPr>
        <w:pStyle w:val="Title"/>
      </w:pPr>
      <w:r>
        <w:t>Variables &amp; Exam Questions</w:t>
      </w:r>
    </w:p>
    <w:tbl>
      <w:tblPr>
        <w:tblStyle w:val="TableGrid"/>
        <w:tblW w:w="0" w:type="auto"/>
        <w:tblLook w:val="04A0" w:firstRow="1" w:lastRow="0" w:firstColumn="1" w:lastColumn="0" w:noHBand="0" w:noVBand="1"/>
      </w:tblPr>
      <w:tblGrid>
        <w:gridCol w:w="901"/>
        <w:gridCol w:w="9237"/>
      </w:tblGrid>
      <w:tr w:rsidR="004C31D7" w:rsidRPr="00F71999" w14:paraId="50662804" w14:textId="77777777" w:rsidTr="002016BA">
        <w:trPr>
          <w:tblHeader/>
        </w:trPr>
        <w:tc>
          <w:tcPr>
            <w:tcW w:w="899" w:type="dxa"/>
          </w:tcPr>
          <w:p w14:paraId="50662802" w14:textId="77777777" w:rsidR="004C31D7" w:rsidRPr="00BC6B82" w:rsidRDefault="00BC6B82" w:rsidP="00F71999">
            <w:pPr>
              <w:spacing w:before="120" w:after="120"/>
              <w:rPr>
                <w:b/>
                <w:sz w:val="24"/>
                <w:szCs w:val="24"/>
              </w:rPr>
            </w:pPr>
            <w:r w:rsidRPr="00BC6B82">
              <w:rPr>
                <w:b/>
                <w:sz w:val="24"/>
                <w:szCs w:val="24"/>
              </w:rPr>
              <w:t>Paper</w:t>
            </w:r>
          </w:p>
        </w:tc>
        <w:tc>
          <w:tcPr>
            <w:tcW w:w="9239" w:type="dxa"/>
          </w:tcPr>
          <w:p w14:paraId="50662803" w14:textId="77777777" w:rsidR="00F71999" w:rsidRPr="00BC6B82" w:rsidRDefault="00BC6B82" w:rsidP="00F71999">
            <w:pPr>
              <w:spacing w:before="120" w:after="120"/>
              <w:rPr>
                <w:b/>
                <w:sz w:val="24"/>
                <w:szCs w:val="24"/>
              </w:rPr>
            </w:pPr>
            <w:r w:rsidRPr="00BC6B82">
              <w:rPr>
                <w:b/>
                <w:sz w:val="24"/>
                <w:szCs w:val="24"/>
              </w:rPr>
              <w:t>Question</w:t>
            </w:r>
          </w:p>
        </w:tc>
      </w:tr>
      <w:tr w:rsidR="004C31D7" w:rsidRPr="00F71999" w14:paraId="5066280F" w14:textId="77777777" w:rsidTr="002016BA">
        <w:tc>
          <w:tcPr>
            <w:tcW w:w="899" w:type="dxa"/>
          </w:tcPr>
          <w:p w14:paraId="50662805" w14:textId="77777777" w:rsidR="007D3BEC" w:rsidRDefault="007D3BEC" w:rsidP="00F71999">
            <w:pPr>
              <w:spacing w:before="120" w:after="120"/>
            </w:pPr>
            <w:r>
              <w:t>SQA</w:t>
            </w:r>
          </w:p>
          <w:p w14:paraId="50662806" w14:textId="77777777" w:rsidR="008C650A" w:rsidRPr="00F71999" w:rsidRDefault="008C650A" w:rsidP="00F71999">
            <w:pPr>
              <w:spacing w:before="120" w:after="120"/>
            </w:pPr>
            <w:r>
              <w:t>2018</w:t>
            </w:r>
          </w:p>
        </w:tc>
        <w:tc>
          <w:tcPr>
            <w:tcW w:w="9239" w:type="dxa"/>
          </w:tcPr>
          <w:p w14:paraId="50662807" w14:textId="77777777" w:rsidR="007D3BEC" w:rsidRDefault="004C31D7" w:rsidP="00F71999">
            <w:pPr>
              <w:spacing w:before="120" w:after="120"/>
            </w:pPr>
            <w:r w:rsidRPr="00F71999">
              <w:t xml:space="preserve">The energy of a water wave can be calculated using </w:t>
            </w:r>
          </w:p>
          <w:p w14:paraId="50662808" w14:textId="77777777" w:rsidR="007D3BEC" w:rsidRPr="007D3BEC" w:rsidRDefault="007D3BEC" w:rsidP="007D3BEC">
            <w:pPr>
              <w:spacing w:before="120" w:after="120"/>
              <w:jc w:val="center"/>
              <w:rPr>
                <w:sz w:val="28"/>
                <w:szCs w:val="28"/>
              </w:rPr>
            </w:pPr>
            <m:oMathPara>
              <m:oMath>
                <m:r>
                  <w:rPr>
                    <w:rFonts w:ascii="Cambria Math" w:hAnsi="Cambria Math"/>
                    <w:sz w:val="28"/>
                    <w:szCs w:val="28"/>
                  </w:rPr>
                  <m:t>E=</m:t>
                </m:r>
                <m:f>
                  <m:fPr>
                    <m:ctrlPr>
                      <w:rPr>
                        <w:rFonts w:ascii="Cambria Math" w:hAnsi="Cambria Math"/>
                        <w:i/>
                        <w:sz w:val="28"/>
                        <w:szCs w:val="28"/>
                      </w:rPr>
                    </m:ctrlPr>
                  </m:fPr>
                  <m:num>
                    <m:r>
                      <w:rPr>
                        <w:rFonts w:ascii="Cambria Math" w:hAnsi="Cambria Math"/>
                        <w:sz w:val="28"/>
                        <w:szCs w:val="28"/>
                      </w:rPr>
                      <m:t>ρg</m:t>
                    </m:r>
                    <m:sSup>
                      <m:sSupPr>
                        <m:ctrlPr>
                          <w:rPr>
                            <w:rFonts w:ascii="Cambria Math" w:hAnsi="Cambria Math"/>
                            <w:i/>
                            <w:sz w:val="28"/>
                            <w:szCs w:val="28"/>
                          </w:rPr>
                        </m:ctrlPr>
                      </m:sSupPr>
                      <m:e>
                        <m:r>
                          <w:rPr>
                            <w:rFonts w:ascii="Cambria Math" w:hAnsi="Cambria Math"/>
                            <w:sz w:val="28"/>
                            <w:szCs w:val="28"/>
                          </w:rPr>
                          <m:t>A</m:t>
                        </m:r>
                      </m:e>
                      <m:sup>
                        <m:r>
                          <w:rPr>
                            <w:rFonts w:ascii="Cambria Math" w:hAnsi="Cambria Math"/>
                            <w:sz w:val="28"/>
                            <w:szCs w:val="28"/>
                          </w:rPr>
                          <m:t>2</m:t>
                        </m:r>
                      </m:sup>
                    </m:sSup>
                  </m:num>
                  <m:den>
                    <m:r>
                      <w:rPr>
                        <w:rFonts w:ascii="Cambria Math" w:hAnsi="Cambria Math"/>
                        <w:sz w:val="28"/>
                        <w:szCs w:val="28"/>
                      </w:rPr>
                      <m:t>2</m:t>
                    </m:r>
                  </m:den>
                </m:f>
              </m:oMath>
            </m:oMathPara>
          </w:p>
          <w:p w14:paraId="50662809" w14:textId="77777777" w:rsidR="007D3BEC" w:rsidRDefault="004C31D7" w:rsidP="007D3BEC">
            <w:pPr>
              <w:pStyle w:val="ListParagraph"/>
              <w:spacing w:before="120" w:after="120"/>
              <w:ind w:left="360"/>
            </w:pPr>
            <w:r w:rsidRPr="00F71999">
              <w:t xml:space="preserve">where: </w:t>
            </w:r>
          </w:p>
          <w:p w14:paraId="5066280A" w14:textId="77777777" w:rsidR="007D3BEC" w:rsidRDefault="004C31D7" w:rsidP="007D3BEC">
            <w:pPr>
              <w:pStyle w:val="ListParagraph"/>
              <w:spacing w:before="120" w:after="120"/>
              <w:ind w:left="360"/>
            </w:pPr>
            <w:r w:rsidRPr="00F71999">
              <w:t xml:space="preserve">E is the energy of the wave in J </w:t>
            </w:r>
          </w:p>
          <w:p w14:paraId="5066280B" w14:textId="77777777" w:rsidR="007D3BEC" w:rsidRDefault="004C31D7" w:rsidP="007D3BEC">
            <w:pPr>
              <w:pStyle w:val="ListParagraph"/>
              <w:spacing w:before="120" w:after="120"/>
              <w:ind w:left="360"/>
            </w:pPr>
            <w:r w:rsidRPr="00F71999">
              <w:t>ρ is the density of the water in kg m</w:t>
            </w:r>
            <w:r w:rsidRPr="007D3BEC">
              <w:rPr>
                <w:vertAlign w:val="superscript"/>
              </w:rPr>
              <w:t>−3</w:t>
            </w:r>
            <w:r w:rsidRPr="00F71999">
              <w:t xml:space="preserve"> </w:t>
            </w:r>
          </w:p>
          <w:p w14:paraId="5066280C" w14:textId="77777777" w:rsidR="007D3BEC" w:rsidRDefault="004C31D7" w:rsidP="007D3BEC">
            <w:pPr>
              <w:pStyle w:val="ListParagraph"/>
              <w:spacing w:before="120" w:after="120"/>
              <w:ind w:left="360"/>
            </w:pPr>
            <w:r w:rsidRPr="00F71999">
              <w:t>g is the gravitational field strength in Nkg</w:t>
            </w:r>
            <w:r w:rsidRPr="007D3BEC">
              <w:rPr>
                <w:vertAlign w:val="superscript"/>
              </w:rPr>
              <w:t>−1</w:t>
            </w:r>
            <w:r w:rsidRPr="00F71999">
              <w:t xml:space="preserve"> </w:t>
            </w:r>
          </w:p>
          <w:p w14:paraId="5066280D" w14:textId="77777777" w:rsidR="007D3BEC" w:rsidRDefault="004C31D7" w:rsidP="007D3BEC">
            <w:pPr>
              <w:pStyle w:val="ListParagraph"/>
              <w:spacing w:before="120" w:after="120"/>
              <w:ind w:left="360"/>
            </w:pPr>
            <w:r w:rsidRPr="00F71999">
              <w:t xml:space="preserve">A is the amplitude of the wave in m. </w:t>
            </w:r>
          </w:p>
          <w:p w14:paraId="5066280E" w14:textId="77777777" w:rsidR="004C31D7" w:rsidRPr="00F71999" w:rsidRDefault="004C31D7" w:rsidP="007D3BEC">
            <w:pPr>
              <w:spacing w:before="120" w:after="120"/>
            </w:pPr>
            <w:r w:rsidRPr="00F71999">
              <w:t>A wave out at sea has an amplitude of 3·5 m. The density of the sea water is 1·02 × 10</w:t>
            </w:r>
            <w:r w:rsidRPr="007D3BEC">
              <w:rPr>
                <w:vertAlign w:val="superscript"/>
              </w:rPr>
              <w:t>3</w:t>
            </w:r>
            <w:r w:rsidR="007D3BEC">
              <w:rPr>
                <w:vertAlign w:val="superscript"/>
              </w:rPr>
              <w:t> </w:t>
            </w:r>
            <w:r w:rsidRPr="00F71999">
              <w:t xml:space="preserve"> kgm</w:t>
            </w:r>
            <w:r w:rsidRPr="007D3BEC">
              <w:rPr>
                <w:vertAlign w:val="superscript"/>
              </w:rPr>
              <w:t>−3</w:t>
            </w:r>
            <w:r w:rsidRPr="00F71999">
              <w:t xml:space="preserve"> . </w:t>
            </w:r>
            <w:r w:rsidR="007D3BEC">
              <w:t>Calculate the energy of the wave.</w:t>
            </w:r>
          </w:p>
        </w:tc>
      </w:tr>
      <w:tr w:rsidR="003A6AB9" w:rsidRPr="00F71999" w14:paraId="2A563C04" w14:textId="77777777" w:rsidTr="00BE6D5D">
        <w:tc>
          <w:tcPr>
            <w:tcW w:w="10138" w:type="dxa"/>
            <w:gridSpan w:val="2"/>
          </w:tcPr>
          <w:p w14:paraId="3E3B73E9" w14:textId="2B046810" w:rsidR="003A6AB9" w:rsidRPr="00E77125" w:rsidRDefault="00E77125" w:rsidP="00F71999">
            <w:pPr>
              <w:spacing w:before="120" w:after="120"/>
              <w:rPr>
                <w:rFonts w:ascii="Trebuchet2010" w:hAnsi="Trebuchet2010" w:cs="Trebuchet2010"/>
                <w:b/>
                <w:bCs/>
                <w:color w:val="FF0000"/>
                <w:szCs w:val="22"/>
              </w:rPr>
            </w:pPr>
            <w:r>
              <w:rPr>
                <w:rFonts w:ascii="Trebuchet2010" w:hAnsi="Trebuchet2010" w:cs="Trebuchet2010"/>
                <w:b/>
                <w:bCs/>
                <w:color w:val="FF0000"/>
                <w:szCs w:val="22"/>
              </w:rPr>
              <w:t xml:space="preserve">Answer: </w:t>
            </w:r>
            <w:r w:rsidR="00120B26" w:rsidRPr="00E77125">
              <w:rPr>
                <w:rFonts w:ascii="Trebuchet2010" w:hAnsi="Trebuchet2010" w:cs="Trebuchet2010"/>
                <w:b/>
                <w:bCs/>
                <w:color w:val="FF0000"/>
                <w:szCs w:val="22"/>
              </w:rPr>
              <w:t xml:space="preserve">6·1 </w:t>
            </w:r>
            <w:r w:rsidR="00120B26" w:rsidRPr="00E77125">
              <w:rPr>
                <w:rFonts w:ascii="SymbolMT" w:hAnsi="SymbolMT" w:cs="SymbolMT"/>
                <w:b/>
                <w:bCs/>
                <w:color w:val="FF0000"/>
                <w:sz w:val="24"/>
                <w:szCs w:val="24"/>
              </w:rPr>
              <w:t xml:space="preserve">× </w:t>
            </w:r>
            <w:r w:rsidR="00120B26" w:rsidRPr="00E77125">
              <w:rPr>
                <w:rFonts w:ascii="Trebuchet2010" w:hAnsi="Trebuchet2010" w:cs="Trebuchet2010"/>
                <w:b/>
                <w:bCs/>
                <w:color w:val="FF0000"/>
                <w:szCs w:val="22"/>
              </w:rPr>
              <w:t>10</w:t>
            </w:r>
            <w:r w:rsidR="00120B26" w:rsidRPr="00E77125">
              <w:rPr>
                <w:rFonts w:ascii="Trebuchet2010" w:hAnsi="Trebuchet2010" w:cs="Trebuchet2010"/>
                <w:b/>
                <w:bCs/>
                <w:color w:val="FF0000"/>
                <w:sz w:val="24"/>
                <w:szCs w:val="24"/>
                <w:vertAlign w:val="superscript"/>
              </w:rPr>
              <w:t>4</w:t>
            </w:r>
            <w:r w:rsidR="00120B26" w:rsidRPr="00E77125">
              <w:rPr>
                <w:rFonts w:ascii="Trebuchet2010" w:hAnsi="Trebuchet2010" w:cs="Trebuchet2010"/>
                <w:b/>
                <w:bCs/>
                <w:color w:val="FF0000"/>
                <w:sz w:val="15"/>
                <w:szCs w:val="15"/>
              </w:rPr>
              <w:t xml:space="preserve"> </w:t>
            </w:r>
            <w:r w:rsidR="00120B26" w:rsidRPr="00E77125">
              <w:rPr>
                <w:rFonts w:ascii="Trebuchet2010" w:hAnsi="Trebuchet2010" w:cs="Trebuchet2010"/>
                <w:b/>
                <w:bCs/>
                <w:color w:val="FF0000"/>
                <w:szCs w:val="22"/>
              </w:rPr>
              <w:t>J</w:t>
            </w:r>
          </w:p>
          <w:p w14:paraId="23EB28DD" w14:textId="2CB8DB6F" w:rsidR="00120B26" w:rsidRPr="00E77125" w:rsidRDefault="00E77125" w:rsidP="00120B26">
            <w:pPr>
              <w:spacing w:before="120" w:after="120"/>
              <w:jc w:val="center"/>
              <w:rPr>
                <w:b/>
                <w:bCs/>
                <w:color w:val="FF0000"/>
                <w:sz w:val="28"/>
                <w:szCs w:val="28"/>
              </w:rPr>
            </w:pPr>
            <m:oMathPara>
              <m:oMath>
                <m:r>
                  <m:rPr>
                    <m:sty m:val="bi"/>
                  </m:rPr>
                  <w:rPr>
                    <w:rFonts w:ascii="Cambria Math" w:hAnsi="Cambria Math"/>
                    <w:color w:val="FF0000"/>
                    <w:sz w:val="28"/>
                    <w:szCs w:val="28"/>
                  </w:rPr>
                  <m:t>E=</m:t>
                </m:r>
                <m:f>
                  <m:fPr>
                    <m:ctrlPr>
                      <w:rPr>
                        <w:rFonts w:ascii="Cambria Math" w:hAnsi="Cambria Math"/>
                        <w:b/>
                        <w:bCs/>
                        <w:i/>
                        <w:color w:val="FF0000"/>
                        <w:sz w:val="28"/>
                        <w:szCs w:val="28"/>
                      </w:rPr>
                    </m:ctrlPr>
                  </m:fPr>
                  <m:num>
                    <m:r>
                      <m:rPr>
                        <m:sty m:val="bi"/>
                      </m:rPr>
                      <w:rPr>
                        <w:rFonts w:ascii="Cambria Math" w:hAnsi="Cambria Math"/>
                        <w:color w:val="FF0000"/>
                        <w:sz w:val="28"/>
                        <w:szCs w:val="28"/>
                      </w:rPr>
                      <m:t>ρg</m:t>
                    </m:r>
                    <m:sSup>
                      <m:sSupPr>
                        <m:ctrlPr>
                          <w:rPr>
                            <w:rFonts w:ascii="Cambria Math" w:hAnsi="Cambria Math"/>
                            <w:b/>
                            <w:bCs/>
                            <w:i/>
                            <w:color w:val="FF0000"/>
                            <w:sz w:val="28"/>
                            <w:szCs w:val="28"/>
                          </w:rPr>
                        </m:ctrlPr>
                      </m:sSupPr>
                      <m:e>
                        <m:r>
                          <m:rPr>
                            <m:sty m:val="bi"/>
                          </m:rPr>
                          <w:rPr>
                            <w:rFonts w:ascii="Cambria Math" w:hAnsi="Cambria Math"/>
                            <w:color w:val="FF0000"/>
                            <w:sz w:val="28"/>
                            <w:szCs w:val="28"/>
                          </w:rPr>
                          <m:t>A</m:t>
                        </m:r>
                      </m:e>
                      <m:sup>
                        <m:r>
                          <m:rPr>
                            <m:sty m:val="bi"/>
                          </m:rPr>
                          <w:rPr>
                            <w:rFonts w:ascii="Cambria Math" w:hAnsi="Cambria Math"/>
                            <w:color w:val="FF0000"/>
                            <w:sz w:val="28"/>
                            <w:szCs w:val="28"/>
                          </w:rPr>
                          <m:t>2</m:t>
                        </m:r>
                      </m:sup>
                    </m:sSup>
                  </m:num>
                  <m:den>
                    <m:r>
                      <m:rPr>
                        <m:sty m:val="bi"/>
                      </m:rPr>
                      <w:rPr>
                        <w:rFonts w:ascii="Cambria Math" w:hAnsi="Cambria Math"/>
                        <w:color w:val="FF0000"/>
                        <w:sz w:val="28"/>
                        <w:szCs w:val="28"/>
                      </w:rPr>
                      <m:t>2</m:t>
                    </m:r>
                  </m:den>
                </m:f>
              </m:oMath>
            </m:oMathPara>
          </w:p>
          <w:p w14:paraId="0BAEDBED" w14:textId="5B8D32C5" w:rsidR="00120B26" w:rsidRPr="00E77125" w:rsidRDefault="00E77125" w:rsidP="00120B26">
            <w:pPr>
              <w:spacing w:before="120" w:after="120"/>
              <w:jc w:val="center"/>
              <w:rPr>
                <w:b/>
                <w:bCs/>
                <w:color w:val="FF0000"/>
                <w:sz w:val="24"/>
                <w:szCs w:val="24"/>
              </w:rPr>
            </w:pPr>
            <m:oMathPara>
              <m:oMath>
                <m:r>
                  <m:rPr>
                    <m:sty m:val="bi"/>
                  </m:rPr>
                  <w:rPr>
                    <w:rFonts w:ascii="Cambria Math" w:hAnsi="Cambria Math"/>
                    <w:color w:val="FF0000"/>
                    <w:sz w:val="24"/>
                    <w:szCs w:val="24"/>
                  </w:rPr>
                  <m:t>E=</m:t>
                </m:r>
                <m:f>
                  <m:fPr>
                    <m:ctrlPr>
                      <w:rPr>
                        <w:rFonts w:ascii="Cambria Math" w:hAnsi="Cambria Math"/>
                        <w:b/>
                        <w:bCs/>
                        <w:i/>
                        <w:color w:val="FF0000"/>
                        <w:sz w:val="24"/>
                        <w:szCs w:val="24"/>
                      </w:rPr>
                    </m:ctrlPr>
                  </m:fPr>
                  <m:num>
                    <m:r>
                      <m:rPr>
                        <m:sty m:val="b"/>
                      </m:rPr>
                      <w:rPr>
                        <w:rFonts w:ascii="Cambria Math" w:hAnsi="Cambria Math"/>
                        <w:color w:val="FF0000"/>
                        <w:sz w:val="24"/>
                        <w:szCs w:val="24"/>
                      </w:rPr>
                      <m:t>1.03×</m:t>
                    </m:r>
                    <m:sSup>
                      <m:sSupPr>
                        <m:ctrlPr>
                          <w:rPr>
                            <w:rFonts w:ascii="Cambria Math" w:hAnsi="Cambria Math"/>
                            <w:b/>
                            <w:bCs/>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3</m:t>
                        </m:r>
                      </m:sup>
                    </m:sSup>
                    <m:r>
                      <m:rPr>
                        <m:sty m:val="bi"/>
                      </m:rPr>
                      <w:rPr>
                        <w:rFonts w:ascii="Cambria Math" w:hAnsi="Cambria Math"/>
                        <w:color w:val="FF0000"/>
                        <w:sz w:val="24"/>
                        <w:szCs w:val="24"/>
                      </w:rPr>
                      <m:t>×9.8</m:t>
                    </m:r>
                    <m:sSup>
                      <m:sSupPr>
                        <m:ctrlPr>
                          <w:rPr>
                            <w:rFonts w:ascii="Cambria Math" w:hAnsi="Cambria Math"/>
                            <w:b/>
                            <w:bCs/>
                            <w:i/>
                            <w:color w:val="FF0000"/>
                            <w:sz w:val="24"/>
                            <w:szCs w:val="24"/>
                          </w:rPr>
                        </m:ctrlPr>
                      </m:sSupPr>
                      <m:e>
                        <m:r>
                          <m:rPr>
                            <m:sty m:val="bi"/>
                          </m:rPr>
                          <w:rPr>
                            <w:rFonts w:ascii="Cambria Math" w:hAnsi="Cambria Math"/>
                            <w:color w:val="FF0000"/>
                            <w:sz w:val="24"/>
                            <w:szCs w:val="24"/>
                          </w:rPr>
                          <m:t>×3.5</m:t>
                        </m:r>
                      </m:e>
                      <m:sup>
                        <m:r>
                          <m:rPr>
                            <m:sty m:val="bi"/>
                          </m:rPr>
                          <w:rPr>
                            <w:rFonts w:ascii="Cambria Math" w:hAnsi="Cambria Math"/>
                            <w:color w:val="FF0000"/>
                            <w:sz w:val="24"/>
                            <w:szCs w:val="24"/>
                          </w:rPr>
                          <m:t>2</m:t>
                        </m:r>
                      </m:sup>
                    </m:sSup>
                  </m:num>
                  <m:den>
                    <m:r>
                      <m:rPr>
                        <m:sty m:val="bi"/>
                      </m:rPr>
                      <w:rPr>
                        <w:rFonts w:ascii="Cambria Math" w:hAnsi="Cambria Math"/>
                        <w:color w:val="FF0000"/>
                        <w:sz w:val="24"/>
                        <w:szCs w:val="24"/>
                      </w:rPr>
                      <m:t>2</m:t>
                    </m:r>
                  </m:den>
                </m:f>
                <m:r>
                  <m:rPr>
                    <m:sty m:val="bi"/>
                  </m:rPr>
                  <w:rPr>
                    <w:rFonts w:ascii="Cambria Math" w:hAnsi="Cambria Math"/>
                    <w:color w:val="FF0000"/>
                    <w:sz w:val="24"/>
                    <w:szCs w:val="24"/>
                  </w:rPr>
                  <m:t>=6.1</m:t>
                </m:r>
                <m:r>
                  <m:rPr>
                    <m:sty m:val="b"/>
                  </m:rPr>
                  <w:rPr>
                    <w:rFonts w:ascii="Cambria Math" w:hAnsi="Cambria Math"/>
                    <w:color w:val="FF0000"/>
                    <w:sz w:val="24"/>
                    <w:szCs w:val="24"/>
                  </w:rPr>
                  <m:t>×</m:t>
                </m:r>
                <m:sSup>
                  <m:sSupPr>
                    <m:ctrlPr>
                      <w:rPr>
                        <w:rFonts w:ascii="Cambria Math" w:hAnsi="Cambria Math"/>
                        <w:b/>
                        <w:bCs/>
                        <w:color w:val="FF0000"/>
                        <w:sz w:val="24"/>
                        <w:szCs w:val="24"/>
                      </w:rPr>
                    </m:ctrlPr>
                  </m:sSupPr>
                  <m:e>
                    <m:r>
                      <m:rPr>
                        <m:sty m:val="bi"/>
                      </m:rPr>
                      <w:rPr>
                        <w:rFonts w:ascii="Cambria Math" w:hAnsi="Cambria Math"/>
                        <w:color w:val="FF0000"/>
                        <w:sz w:val="24"/>
                        <w:szCs w:val="24"/>
                      </w:rPr>
                      <m:t>10</m:t>
                    </m:r>
                  </m:e>
                  <m:sup>
                    <m:r>
                      <m:rPr>
                        <m:sty m:val="bi"/>
                      </m:rPr>
                      <w:rPr>
                        <w:rFonts w:ascii="Cambria Math" w:hAnsi="Cambria Math"/>
                        <w:color w:val="FF0000"/>
                        <w:sz w:val="24"/>
                        <w:szCs w:val="24"/>
                      </w:rPr>
                      <m:t>4</m:t>
                    </m:r>
                  </m:sup>
                </m:sSup>
                <m:r>
                  <m:rPr>
                    <m:sty m:val="bi"/>
                  </m:rPr>
                  <w:rPr>
                    <w:rFonts w:ascii="Cambria Math" w:hAnsi="Cambria Math"/>
                    <w:color w:val="FF0000"/>
                    <w:sz w:val="24"/>
                    <w:szCs w:val="24"/>
                  </w:rPr>
                  <m:t xml:space="preserve"> J</m:t>
                </m:r>
              </m:oMath>
            </m:oMathPara>
          </w:p>
          <w:p w14:paraId="044D738B" w14:textId="1DD63852" w:rsidR="00120B26" w:rsidRPr="00E77125" w:rsidRDefault="00120B26" w:rsidP="00F71999">
            <w:pPr>
              <w:spacing w:before="120" w:after="120"/>
              <w:rPr>
                <w:b/>
                <w:bCs/>
                <w:color w:val="FF0000"/>
              </w:rPr>
            </w:pPr>
          </w:p>
        </w:tc>
      </w:tr>
      <w:tr w:rsidR="00947A20" w:rsidRPr="00F71999" w14:paraId="50662819" w14:textId="77777777" w:rsidTr="002016BA">
        <w:tc>
          <w:tcPr>
            <w:tcW w:w="899" w:type="dxa"/>
          </w:tcPr>
          <w:p w14:paraId="50662810" w14:textId="77777777" w:rsidR="00947A20" w:rsidRDefault="006B1972" w:rsidP="00F71999">
            <w:pPr>
              <w:spacing w:before="120" w:after="120"/>
            </w:pPr>
            <w:r>
              <w:t>SQA N5</w:t>
            </w:r>
          </w:p>
          <w:p w14:paraId="50662811" w14:textId="77777777" w:rsidR="006B1972" w:rsidRDefault="006B1972" w:rsidP="00F71999">
            <w:pPr>
              <w:spacing w:before="120" w:after="120"/>
            </w:pPr>
            <w:r>
              <w:t>2019</w:t>
            </w:r>
          </w:p>
        </w:tc>
        <w:tc>
          <w:tcPr>
            <w:tcW w:w="9239" w:type="dxa"/>
          </w:tcPr>
          <w:p w14:paraId="50662812" w14:textId="77777777" w:rsidR="00947A20" w:rsidRDefault="00947A20" w:rsidP="00F71999">
            <w:pPr>
              <w:spacing w:before="120" w:after="120"/>
              <w:rPr>
                <w:noProof/>
                <w:lang w:eastAsia="en-GB"/>
              </w:rPr>
            </w:pPr>
            <w:r w:rsidRPr="00947A20">
              <w:rPr>
                <w:noProof/>
                <w:lang w:eastAsia="en-GB"/>
              </w:rPr>
              <w:t>The table gives the distance from Earth, the approximate surface temperature and the age of five stars.</w:t>
            </w:r>
          </w:p>
          <w:p w14:paraId="50662813" w14:textId="77777777" w:rsidR="00947A20" w:rsidRDefault="00947A20" w:rsidP="00F71999">
            <w:pPr>
              <w:spacing w:before="120" w:after="120"/>
              <w:rPr>
                <w:noProof/>
                <w:lang w:eastAsia="en-GB"/>
              </w:rPr>
            </w:pPr>
            <w:r>
              <w:rPr>
                <w:noProof/>
                <w:lang w:eastAsia="en-GB"/>
              </w:rPr>
              <w:lastRenderedPageBreak/>
              <w:drawing>
                <wp:inline distT="0" distB="0" distL="0" distR="0" wp14:anchorId="506628B2" wp14:editId="30C1B692">
                  <wp:extent cx="5610225" cy="1892708"/>
                  <wp:effectExtent l="0" t="0" r="0" b="0"/>
                  <wp:docPr id="1073742208" name="Picture 107374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0225" cy="1892708"/>
                          </a:xfrm>
                          <a:prstGeom prst="rect">
                            <a:avLst/>
                          </a:prstGeom>
                          <a:noFill/>
                          <a:ln>
                            <a:noFill/>
                          </a:ln>
                        </pic:spPr>
                      </pic:pic>
                    </a:graphicData>
                  </a:graphic>
                </wp:inline>
              </w:drawing>
            </w:r>
          </w:p>
          <w:p w14:paraId="50662814" w14:textId="77777777" w:rsidR="006B1972" w:rsidRDefault="006B1972" w:rsidP="006B1972">
            <w:pPr>
              <w:spacing w:before="120" w:after="120"/>
              <w:rPr>
                <w:noProof/>
                <w:lang w:eastAsia="en-GB"/>
              </w:rPr>
            </w:pPr>
            <w:r>
              <w:rPr>
                <w:noProof/>
                <w:lang w:eastAsia="en-GB"/>
              </w:rPr>
              <w:t>A student makes the following statements based on this information.</w:t>
            </w:r>
          </w:p>
          <w:p w14:paraId="50662815" w14:textId="77777777" w:rsidR="006B1972" w:rsidRDefault="006B1972" w:rsidP="006B1972">
            <w:pPr>
              <w:spacing w:before="120" w:after="120"/>
              <w:rPr>
                <w:noProof/>
                <w:lang w:eastAsia="en-GB"/>
              </w:rPr>
            </w:pPr>
            <w:r>
              <w:rPr>
                <w:noProof/>
                <w:lang w:eastAsia="en-GB"/>
              </w:rPr>
              <w:t>I As the distance from Earth increases, the age of a star decreases.</w:t>
            </w:r>
          </w:p>
          <w:p w14:paraId="50662816" w14:textId="77777777" w:rsidR="006B1972" w:rsidRDefault="006B1972" w:rsidP="006B1972">
            <w:pPr>
              <w:spacing w:before="120" w:after="120"/>
              <w:rPr>
                <w:noProof/>
                <w:lang w:eastAsia="en-GB"/>
              </w:rPr>
            </w:pPr>
            <w:r>
              <w:rPr>
                <w:noProof/>
                <w:lang w:eastAsia="en-GB"/>
              </w:rPr>
              <w:t>II As the age of a star increases, the approximate surface temperature of the star increases.</w:t>
            </w:r>
          </w:p>
          <w:p w14:paraId="50662817" w14:textId="2229905B" w:rsidR="00947A20" w:rsidRPr="00A95B22" w:rsidRDefault="006B1972" w:rsidP="006B1972">
            <w:pPr>
              <w:spacing w:before="120" w:after="120"/>
              <w:rPr>
                <w:b/>
                <w:bCs/>
                <w:noProof/>
                <w:color w:val="FF0000"/>
                <w:lang w:eastAsia="en-GB"/>
              </w:rPr>
            </w:pPr>
            <w:r w:rsidRPr="00A95B22">
              <w:rPr>
                <w:b/>
                <w:bCs/>
                <w:noProof/>
                <w:color w:val="FF0000"/>
                <w:lang w:eastAsia="en-GB"/>
              </w:rPr>
              <w:t>III There is no apparent relationship between the distance from Earth and the approximate surface temperature of a star</w:t>
            </w:r>
            <w:r w:rsidR="00A95B22">
              <w:rPr>
                <w:b/>
                <w:bCs/>
                <w:noProof/>
                <w:color w:val="FF0000"/>
                <w:lang w:eastAsia="en-GB"/>
              </w:rPr>
              <w:t>.</w:t>
            </w:r>
          </w:p>
          <w:p w14:paraId="50662818" w14:textId="77777777" w:rsidR="006B1972" w:rsidRPr="00F71999" w:rsidRDefault="006B1972" w:rsidP="006B1972">
            <w:pPr>
              <w:spacing w:before="120" w:after="120"/>
              <w:rPr>
                <w:noProof/>
                <w:lang w:eastAsia="en-GB"/>
              </w:rPr>
            </w:pPr>
            <w:r>
              <w:rPr>
                <w:noProof/>
                <w:lang w:eastAsia="en-GB"/>
              </w:rPr>
              <w:t>Copy out the table and the correct statements.</w:t>
            </w:r>
          </w:p>
        </w:tc>
      </w:tr>
      <w:tr w:rsidR="004C31D7" w:rsidRPr="00F71999" w14:paraId="50662829" w14:textId="77777777" w:rsidTr="002016BA">
        <w:tc>
          <w:tcPr>
            <w:tcW w:w="899" w:type="dxa"/>
          </w:tcPr>
          <w:p w14:paraId="5066281A" w14:textId="77777777" w:rsidR="007D3BEC" w:rsidRDefault="007D3BEC" w:rsidP="00F71999">
            <w:pPr>
              <w:spacing w:before="120" w:after="120"/>
            </w:pPr>
            <w:r>
              <w:lastRenderedPageBreak/>
              <w:t>SQA</w:t>
            </w:r>
          </w:p>
          <w:p w14:paraId="5066281B" w14:textId="77777777" w:rsidR="008C650A" w:rsidRPr="00F71999" w:rsidRDefault="007D3BEC" w:rsidP="00F71999">
            <w:pPr>
              <w:spacing w:before="120" w:after="120"/>
            </w:pPr>
            <w:r>
              <w:t xml:space="preserve">N5 </w:t>
            </w:r>
            <w:r w:rsidR="008C650A">
              <w:t>2018</w:t>
            </w:r>
          </w:p>
        </w:tc>
        <w:tc>
          <w:tcPr>
            <w:tcW w:w="9239" w:type="dxa"/>
          </w:tcPr>
          <w:p w14:paraId="5066281C" w14:textId="77777777" w:rsidR="00F71999" w:rsidRPr="00036385" w:rsidRDefault="00F71999" w:rsidP="00F71999">
            <w:pPr>
              <w:spacing w:before="120" w:after="120"/>
              <w:rPr>
                <w:sz w:val="24"/>
                <w:szCs w:val="24"/>
              </w:rPr>
            </w:pPr>
            <w:r w:rsidRPr="00036385">
              <w:rPr>
                <w:noProof/>
                <w:sz w:val="24"/>
                <w:szCs w:val="24"/>
                <w:lang w:eastAsia="en-GB"/>
              </w:rPr>
              <w:drawing>
                <wp:anchor distT="0" distB="0" distL="114300" distR="114300" simplePos="0" relativeHeight="251655169" behindDoc="1" locked="0" layoutInCell="1" allowOverlap="1" wp14:anchorId="506628B4" wp14:editId="1285BBCF">
                  <wp:simplePos x="0" y="0"/>
                  <wp:positionH relativeFrom="column">
                    <wp:posOffset>2772410</wp:posOffset>
                  </wp:positionH>
                  <wp:positionV relativeFrom="paragraph">
                    <wp:posOffset>174625</wp:posOffset>
                  </wp:positionV>
                  <wp:extent cx="2849880" cy="1558925"/>
                  <wp:effectExtent l="0" t="0" r="7620" b="3175"/>
                  <wp:wrapTight wrapText="bothSides">
                    <wp:wrapPolygon edited="0">
                      <wp:start x="0" y="0"/>
                      <wp:lineTo x="0" y="21380"/>
                      <wp:lineTo x="21513" y="21380"/>
                      <wp:lineTo x="21513" y="0"/>
                      <wp:lineTo x="0" y="0"/>
                    </wp:wrapPolygon>
                  </wp:wrapTight>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49880" cy="1558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6385">
              <w:rPr>
                <w:sz w:val="24"/>
                <w:szCs w:val="24"/>
              </w:rPr>
              <w:t xml:space="preserve">A rain sensor is attached to the glass windscreen of a vehicle to automatically control the windscreen wipers. raindrop </w:t>
            </w:r>
          </w:p>
          <w:p w14:paraId="5066281D" w14:textId="77777777" w:rsidR="00F71999" w:rsidRPr="00036385" w:rsidRDefault="00F71999" w:rsidP="00F71999">
            <w:pPr>
              <w:spacing w:before="120" w:after="120"/>
              <w:rPr>
                <w:sz w:val="24"/>
                <w:szCs w:val="24"/>
              </w:rPr>
            </w:pPr>
          </w:p>
          <w:p w14:paraId="5066281E" w14:textId="77777777" w:rsidR="00F71999" w:rsidRPr="00036385" w:rsidRDefault="00F71999" w:rsidP="00F71999">
            <w:pPr>
              <w:spacing w:before="120" w:after="120"/>
              <w:rPr>
                <w:sz w:val="24"/>
                <w:szCs w:val="24"/>
              </w:rPr>
            </w:pPr>
            <w:r w:rsidRPr="00036385">
              <w:rPr>
                <w:sz w:val="24"/>
                <w:szCs w:val="24"/>
              </w:rPr>
              <w:t xml:space="preserve">LEDs rain sensor infrared detectors glass windscreen refracted light </w:t>
            </w:r>
          </w:p>
          <w:p w14:paraId="5066281F" w14:textId="77777777" w:rsidR="00F71999" w:rsidRPr="00036385" w:rsidRDefault="00F71999" w:rsidP="00F71999">
            <w:pPr>
              <w:spacing w:before="120" w:after="120"/>
              <w:rPr>
                <w:sz w:val="24"/>
                <w:szCs w:val="24"/>
              </w:rPr>
            </w:pPr>
          </w:p>
          <w:p w14:paraId="50662820" w14:textId="77777777" w:rsidR="004C31D7" w:rsidRPr="00036385" w:rsidRDefault="00F71999" w:rsidP="00F71999">
            <w:pPr>
              <w:spacing w:before="120" w:after="120"/>
              <w:rPr>
                <w:sz w:val="24"/>
                <w:szCs w:val="24"/>
              </w:rPr>
            </w:pPr>
            <w:r w:rsidRPr="00036385">
              <w:rPr>
                <w:sz w:val="24"/>
                <w:szCs w:val="24"/>
              </w:rPr>
              <w:t>Infrared light is emitted from LEDs and is received by infrared detectors.</w:t>
            </w:r>
          </w:p>
          <w:p w14:paraId="50662821" w14:textId="77777777" w:rsidR="00F71999" w:rsidRPr="00036385" w:rsidRDefault="00F71999" w:rsidP="00F71999">
            <w:pPr>
              <w:autoSpaceDE w:val="0"/>
              <w:autoSpaceDN w:val="0"/>
              <w:adjustRightInd w:val="0"/>
              <w:spacing w:before="120" w:after="120"/>
              <w:jc w:val="left"/>
              <w:rPr>
                <w:rFonts w:cs="Trebuchet2010"/>
                <w:sz w:val="24"/>
                <w:szCs w:val="24"/>
              </w:rPr>
            </w:pPr>
            <w:r w:rsidRPr="00036385">
              <w:rPr>
                <w:rFonts w:cs="Trebuchet2010"/>
                <w:sz w:val="24"/>
                <w:szCs w:val="24"/>
              </w:rPr>
              <w:t>The graph shows how the number of raindrops affects the percentage of</w:t>
            </w:r>
          </w:p>
          <w:p w14:paraId="50662822" w14:textId="77777777" w:rsidR="00F71999" w:rsidRPr="00036385" w:rsidRDefault="00F71999" w:rsidP="00F71999">
            <w:pPr>
              <w:spacing w:before="120" w:after="120"/>
              <w:rPr>
                <w:rFonts w:cs="Trebuchet2010"/>
                <w:sz w:val="24"/>
                <w:szCs w:val="24"/>
              </w:rPr>
            </w:pPr>
            <w:r w:rsidRPr="00036385">
              <w:rPr>
                <w:rFonts w:cs="Trebuchet2010"/>
                <w:sz w:val="24"/>
                <w:szCs w:val="24"/>
              </w:rPr>
              <w:t>infrared light received by the infrared detectors.</w:t>
            </w:r>
          </w:p>
          <w:p w14:paraId="50662823" w14:textId="77777777" w:rsidR="00AF4D78" w:rsidRPr="00036385" w:rsidRDefault="00F71999" w:rsidP="00AF4D78">
            <w:pPr>
              <w:spacing w:before="120" w:after="120"/>
              <w:rPr>
                <w:sz w:val="24"/>
                <w:szCs w:val="24"/>
              </w:rPr>
            </w:pPr>
            <w:r w:rsidRPr="00036385">
              <w:rPr>
                <w:noProof/>
                <w:sz w:val="24"/>
                <w:szCs w:val="24"/>
                <w:lang w:eastAsia="en-GB"/>
              </w:rPr>
              <w:drawing>
                <wp:inline distT="0" distB="0" distL="0" distR="0" wp14:anchorId="506628B6" wp14:editId="2F82B397">
                  <wp:extent cx="3312167" cy="1693509"/>
                  <wp:effectExtent l="0" t="0" r="2540" b="254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13089" cy="1693980"/>
                          </a:xfrm>
                          <a:prstGeom prst="rect">
                            <a:avLst/>
                          </a:prstGeom>
                          <a:noFill/>
                          <a:ln>
                            <a:noFill/>
                          </a:ln>
                        </pic:spPr>
                      </pic:pic>
                    </a:graphicData>
                  </a:graphic>
                </wp:inline>
              </w:drawing>
            </w:r>
          </w:p>
          <w:p w14:paraId="50662824" w14:textId="77777777" w:rsidR="00AF4D78" w:rsidRPr="00036385" w:rsidRDefault="00AF4D78" w:rsidP="00AF4D78">
            <w:pPr>
              <w:spacing w:before="120" w:after="120"/>
              <w:rPr>
                <w:sz w:val="24"/>
                <w:szCs w:val="24"/>
              </w:rPr>
            </w:pPr>
            <w:r w:rsidRPr="00036385">
              <w:rPr>
                <w:sz w:val="24"/>
                <w:szCs w:val="24"/>
              </w:rPr>
              <w:t>The percentage of infrared light received by the infrared detectors from the LEDs controls the frequency with which the windscreen wipers move back and forth.</w:t>
            </w:r>
          </w:p>
          <w:p w14:paraId="50662825" w14:textId="77777777" w:rsidR="00AF4D78" w:rsidRPr="00036385" w:rsidRDefault="00AF4D78" w:rsidP="00AF4D78">
            <w:pPr>
              <w:spacing w:before="120" w:after="120"/>
              <w:rPr>
                <w:sz w:val="24"/>
                <w:szCs w:val="24"/>
              </w:rPr>
            </w:pPr>
            <w:r w:rsidRPr="00036385">
              <w:rPr>
                <w:sz w:val="24"/>
                <w:szCs w:val="24"/>
              </w:rPr>
              <w:t>The table shows how the number of times the windscreen wipers move back and forth per minute relates to the number of raindrops.</w:t>
            </w:r>
          </w:p>
          <w:p w14:paraId="50662826" w14:textId="77777777" w:rsidR="00AF4D78" w:rsidRPr="00036385" w:rsidRDefault="00AF4D78" w:rsidP="00AF4D78">
            <w:pPr>
              <w:spacing w:before="120" w:after="120"/>
              <w:jc w:val="center"/>
              <w:rPr>
                <w:noProof/>
                <w:sz w:val="24"/>
                <w:szCs w:val="24"/>
                <w:lang w:eastAsia="en-GB"/>
              </w:rPr>
            </w:pPr>
          </w:p>
          <w:p w14:paraId="50662827" w14:textId="77777777" w:rsidR="00AF4D78" w:rsidRPr="00036385" w:rsidRDefault="00AF4D78" w:rsidP="00AF4D78">
            <w:pPr>
              <w:spacing w:before="120" w:after="120"/>
              <w:rPr>
                <w:sz w:val="24"/>
                <w:szCs w:val="24"/>
              </w:rPr>
            </w:pPr>
            <w:r w:rsidRPr="00036385">
              <w:rPr>
                <w:noProof/>
                <w:sz w:val="24"/>
                <w:szCs w:val="24"/>
                <w:lang w:eastAsia="en-GB"/>
              </w:rPr>
              <w:lastRenderedPageBreak/>
              <w:drawing>
                <wp:inline distT="0" distB="0" distL="0" distR="0" wp14:anchorId="506628B8" wp14:editId="443074F5">
                  <wp:extent cx="3878317" cy="1590855"/>
                  <wp:effectExtent l="0" t="0" r="8255" b="952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88698" cy="1595113"/>
                          </a:xfrm>
                          <a:prstGeom prst="rect">
                            <a:avLst/>
                          </a:prstGeom>
                          <a:noFill/>
                          <a:ln>
                            <a:noFill/>
                          </a:ln>
                        </pic:spPr>
                      </pic:pic>
                    </a:graphicData>
                  </a:graphic>
                </wp:inline>
              </w:drawing>
            </w:r>
            <w:r w:rsidRPr="00036385">
              <w:rPr>
                <w:sz w:val="24"/>
                <w:szCs w:val="24"/>
              </w:rPr>
              <w:t xml:space="preserve"> </w:t>
            </w:r>
          </w:p>
          <w:p w14:paraId="50662828" w14:textId="77777777" w:rsidR="00F71999" w:rsidRPr="00F71999" w:rsidRDefault="00AF4D78" w:rsidP="00AF4D78">
            <w:pPr>
              <w:spacing w:before="120" w:after="120"/>
            </w:pPr>
            <w:r w:rsidRPr="00036385">
              <w:rPr>
                <w:sz w:val="24"/>
                <w:szCs w:val="24"/>
              </w:rPr>
              <w:t>At one point in time the infrared detectors receive 70% of the infrared light emitted from the LEDs. Show that the frequency of the windscreen wipers at this time is 0·90Hz</w:t>
            </w:r>
          </w:p>
        </w:tc>
      </w:tr>
      <w:tr w:rsidR="005D3283" w:rsidRPr="00F71999" w14:paraId="6BB96A4F" w14:textId="77777777" w:rsidTr="00BE6D5D">
        <w:tc>
          <w:tcPr>
            <w:tcW w:w="10138" w:type="dxa"/>
            <w:gridSpan w:val="2"/>
          </w:tcPr>
          <w:p w14:paraId="260C2AAE" w14:textId="77777777" w:rsidR="005D3283" w:rsidRDefault="005D3283" w:rsidP="00A260DC">
            <w:pPr>
              <w:spacing w:before="120" w:after="120"/>
              <w:rPr>
                <w:sz w:val="24"/>
                <w:szCs w:val="24"/>
              </w:rPr>
            </w:pPr>
            <w:r w:rsidRPr="005D3283">
              <w:rPr>
                <w:noProof/>
                <w:sz w:val="24"/>
                <w:szCs w:val="24"/>
              </w:rPr>
              <w:lastRenderedPageBreak/>
              <w:drawing>
                <wp:inline distT="0" distB="0" distL="0" distR="0" wp14:anchorId="041F1A75" wp14:editId="38B56AA3">
                  <wp:extent cx="6122808" cy="4232595"/>
                  <wp:effectExtent l="95250" t="95250" r="87630" b="130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31260" cy="4238437"/>
                          </a:xfrm>
                          <a:prstGeom prst="rect">
                            <a:avLst/>
                          </a:prstGeom>
                          <a:solidFill>
                            <a:srgbClr val="FFFFFF">
                              <a:shade val="85000"/>
                            </a:srgbClr>
                          </a:solidFill>
                          <a:ln w="9525"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2F2126C" w14:textId="2D556446" w:rsidR="00350C76" w:rsidRPr="00350C76" w:rsidRDefault="00350C76" w:rsidP="00350C76">
            <w:pPr>
              <w:spacing w:before="120" w:after="120"/>
              <w:rPr>
                <w:b/>
                <w:bCs/>
                <w:color w:val="FF0000"/>
                <w:sz w:val="24"/>
                <w:szCs w:val="24"/>
              </w:rPr>
            </w:pPr>
            <w:r w:rsidRPr="00350C76">
              <w:rPr>
                <w:b/>
                <w:bCs/>
                <w:color w:val="FF0000"/>
                <w:sz w:val="24"/>
                <w:szCs w:val="24"/>
              </w:rPr>
              <w:t>For alternative methods calculating</w:t>
            </w:r>
            <w:r>
              <w:rPr>
                <w:b/>
                <w:bCs/>
                <w:color w:val="FF0000"/>
                <w:sz w:val="24"/>
                <w:szCs w:val="24"/>
              </w:rPr>
              <w:t xml:space="preserve"> </w:t>
            </w:r>
            <w:r w:rsidRPr="00350C76">
              <w:rPr>
                <w:b/>
                <w:bCs/>
                <w:color w:val="FF0000"/>
                <w:sz w:val="24"/>
                <w:szCs w:val="24"/>
              </w:rPr>
              <w:t>N or t, there must be a final</w:t>
            </w:r>
            <w:r>
              <w:rPr>
                <w:b/>
                <w:bCs/>
                <w:color w:val="FF0000"/>
                <w:sz w:val="24"/>
                <w:szCs w:val="24"/>
              </w:rPr>
              <w:t xml:space="preserve"> </w:t>
            </w:r>
            <w:r w:rsidRPr="00350C76">
              <w:rPr>
                <w:b/>
                <w:bCs/>
                <w:color w:val="FF0000"/>
                <w:sz w:val="24"/>
                <w:szCs w:val="24"/>
              </w:rPr>
              <w:t>statement to show the calculated</w:t>
            </w:r>
            <w:r>
              <w:rPr>
                <w:b/>
                <w:bCs/>
                <w:color w:val="FF0000"/>
                <w:sz w:val="24"/>
                <w:szCs w:val="24"/>
              </w:rPr>
              <w:t xml:space="preserve"> </w:t>
            </w:r>
            <w:r w:rsidRPr="00350C76">
              <w:rPr>
                <w:b/>
                <w:bCs/>
                <w:color w:val="FF0000"/>
                <w:sz w:val="24"/>
                <w:szCs w:val="24"/>
              </w:rPr>
              <w:t>value of N or t is the same as the</w:t>
            </w:r>
            <w:r>
              <w:rPr>
                <w:b/>
                <w:bCs/>
                <w:color w:val="FF0000"/>
                <w:sz w:val="24"/>
                <w:szCs w:val="24"/>
              </w:rPr>
              <w:t xml:space="preserve"> </w:t>
            </w:r>
            <w:r w:rsidRPr="00350C76">
              <w:rPr>
                <w:b/>
                <w:bCs/>
                <w:color w:val="FF0000"/>
                <w:sz w:val="24"/>
                <w:szCs w:val="24"/>
              </w:rPr>
              <w:t>value stated in the question.</w:t>
            </w:r>
          </w:p>
        </w:tc>
      </w:tr>
      <w:tr w:rsidR="00065B37" w:rsidRPr="00F71999" w14:paraId="5066284B" w14:textId="77777777" w:rsidTr="002016BA">
        <w:tc>
          <w:tcPr>
            <w:tcW w:w="899" w:type="dxa"/>
          </w:tcPr>
          <w:p w14:paraId="5066282A" w14:textId="77777777" w:rsidR="00065B37" w:rsidRDefault="00065B37" w:rsidP="00A260DC">
            <w:pPr>
              <w:spacing w:before="120" w:after="120"/>
            </w:pPr>
            <w:r>
              <w:t>SQA N5</w:t>
            </w:r>
          </w:p>
          <w:p w14:paraId="5066282B" w14:textId="77777777" w:rsidR="00065B37" w:rsidRPr="00F71999" w:rsidRDefault="00065B37" w:rsidP="00A260DC">
            <w:pPr>
              <w:spacing w:before="120" w:after="120"/>
            </w:pPr>
            <w:r>
              <w:t>2014</w:t>
            </w:r>
          </w:p>
        </w:tc>
        <w:tc>
          <w:tcPr>
            <w:tcW w:w="9239" w:type="dxa"/>
          </w:tcPr>
          <w:p w14:paraId="5066282C" w14:textId="77777777" w:rsidR="00065B37" w:rsidRPr="00065B37" w:rsidRDefault="00065B37" w:rsidP="00A260DC">
            <w:pPr>
              <w:spacing w:before="120" w:after="120"/>
              <w:rPr>
                <w:sz w:val="24"/>
                <w:szCs w:val="24"/>
              </w:rPr>
            </w:pPr>
            <w:r w:rsidRPr="00065B37">
              <w:rPr>
                <w:sz w:val="24"/>
                <w:szCs w:val="24"/>
              </w:rPr>
              <w:t>Catapults are used by anglers to project fish bait into water.</w:t>
            </w:r>
          </w:p>
          <w:p w14:paraId="5066282D" w14:textId="77777777" w:rsidR="00065B37" w:rsidRPr="00065B37" w:rsidRDefault="00065B37" w:rsidP="00A260DC">
            <w:pPr>
              <w:spacing w:before="120" w:after="120"/>
              <w:rPr>
                <w:sz w:val="24"/>
                <w:szCs w:val="24"/>
              </w:rPr>
            </w:pPr>
            <w:r w:rsidRPr="00065B37">
              <w:rPr>
                <w:noProof/>
                <w:sz w:val="24"/>
                <w:szCs w:val="24"/>
                <w:lang w:eastAsia="en-GB"/>
              </w:rPr>
              <w:drawing>
                <wp:anchor distT="0" distB="0" distL="114300" distR="114300" simplePos="0" relativeHeight="251655172" behindDoc="0" locked="0" layoutInCell="1" allowOverlap="1" wp14:anchorId="506628BA" wp14:editId="1203B153">
                  <wp:simplePos x="0" y="0"/>
                  <wp:positionH relativeFrom="column">
                    <wp:posOffset>3497580</wp:posOffset>
                  </wp:positionH>
                  <wp:positionV relativeFrom="paragraph">
                    <wp:posOffset>3175</wp:posOffset>
                  </wp:positionV>
                  <wp:extent cx="2072005" cy="1953260"/>
                  <wp:effectExtent l="0" t="0" r="4445" b="8890"/>
                  <wp:wrapSquare wrapText="bothSides"/>
                  <wp:docPr id="1073742212" name="Picture 107374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72005" cy="1953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5B37">
              <w:rPr>
                <w:sz w:val="24"/>
                <w:szCs w:val="24"/>
              </w:rPr>
              <w:t>A technician designs a catapult for this use. Pieces of elastic of different thickness are used to provide a force on the ball.</w:t>
            </w:r>
          </w:p>
          <w:p w14:paraId="5066282E" w14:textId="77777777" w:rsidR="00065B37" w:rsidRPr="00065B37" w:rsidRDefault="00065B37" w:rsidP="00A260DC">
            <w:pPr>
              <w:spacing w:before="120" w:after="120"/>
              <w:rPr>
                <w:sz w:val="24"/>
                <w:szCs w:val="24"/>
              </w:rPr>
            </w:pPr>
            <w:r w:rsidRPr="00065B37">
              <w:rPr>
                <w:sz w:val="24"/>
                <w:szCs w:val="24"/>
              </w:rPr>
              <w:t>Each piece of elastic is the same length.</w:t>
            </w:r>
          </w:p>
          <w:p w14:paraId="5066282F" w14:textId="77777777" w:rsidR="00065B37" w:rsidRPr="00065B37" w:rsidRDefault="00065B37" w:rsidP="00A260DC">
            <w:pPr>
              <w:spacing w:before="120" w:after="120"/>
              <w:rPr>
                <w:sz w:val="24"/>
                <w:szCs w:val="24"/>
              </w:rPr>
            </w:pPr>
            <w:r w:rsidRPr="00065B37">
              <w:rPr>
                <w:sz w:val="24"/>
                <w:szCs w:val="24"/>
              </w:rPr>
              <w:t>The amount of stretch given to each elastic is the same each time.</w:t>
            </w:r>
          </w:p>
          <w:p w14:paraId="50662830" w14:textId="77777777" w:rsidR="00065B37" w:rsidRPr="00065B37" w:rsidRDefault="00065B37" w:rsidP="00A260DC">
            <w:pPr>
              <w:spacing w:before="120" w:after="120"/>
              <w:rPr>
                <w:sz w:val="24"/>
                <w:szCs w:val="24"/>
              </w:rPr>
            </w:pPr>
            <w:r w:rsidRPr="00065B37">
              <w:rPr>
                <w:sz w:val="24"/>
                <w:szCs w:val="24"/>
              </w:rPr>
              <w:t xml:space="preserve">The force exerted on the ball increases as the </w:t>
            </w:r>
            <w:r w:rsidRPr="00065B37">
              <w:rPr>
                <w:sz w:val="24"/>
                <w:szCs w:val="24"/>
              </w:rPr>
              <w:lastRenderedPageBreak/>
              <w:t>thickness of the elastic increases.</w:t>
            </w:r>
          </w:p>
          <w:p w14:paraId="50662831" w14:textId="77777777" w:rsidR="00065B37" w:rsidRPr="00065B37" w:rsidRDefault="00065B37" w:rsidP="00A260DC">
            <w:pPr>
              <w:spacing w:before="120" w:after="120"/>
              <w:rPr>
                <w:sz w:val="24"/>
                <w:szCs w:val="24"/>
              </w:rPr>
            </w:pPr>
          </w:p>
          <w:tbl>
            <w:tblPr>
              <w:tblpPr w:leftFromText="181" w:rightFromText="181" w:vertAnchor="text" w:horzAnchor="margin" w:tblpY="-303"/>
              <w:tblOverlap w:val="never"/>
              <w:tblW w:w="2438" w:type="dxa"/>
              <w:tblLook w:val="04A0" w:firstRow="1" w:lastRow="0" w:firstColumn="1" w:lastColumn="0" w:noHBand="0" w:noVBand="1"/>
            </w:tblPr>
            <w:tblGrid>
              <w:gridCol w:w="1238"/>
              <w:gridCol w:w="1200"/>
            </w:tblGrid>
            <w:tr w:rsidR="00065B37" w:rsidRPr="00065B37" w14:paraId="50662834" w14:textId="77777777" w:rsidTr="00036385">
              <w:trPr>
                <w:trHeight w:val="563"/>
              </w:trPr>
              <w:tc>
                <w:tcPr>
                  <w:tcW w:w="1238" w:type="dxa"/>
                  <w:tcBorders>
                    <w:top w:val="single" w:sz="4" w:space="0" w:color="auto"/>
                    <w:left w:val="single" w:sz="4" w:space="0" w:color="auto"/>
                    <w:bottom w:val="single" w:sz="4" w:space="0" w:color="auto"/>
                    <w:right w:val="single" w:sz="4" w:space="0" w:color="auto"/>
                  </w:tcBorders>
                  <w:shd w:val="clear" w:color="auto" w:fill="auto"/>
                  <w:hideMark/>
                </w:tcPr>
                <w:p w14:paraId="50662832" w14:textId="77777777" w:rsidR="00065B37" w:rsidRPr="00065B37" w:rsidRDefault="00065B37" w:rsidP="00036385">
                  <w:pPr>
                    <w:spacing w:after="0" w:line="240" w:lineRule="auto"/>
                    <w:jc w:val="left"/>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Thickness of elastic</w:t>
                  </w:r>
                </w:p>
              </w:tc>
              <w:tc>
                <w:tcPr>
                  <w:tcW w:w="1200" w:type="dxa"/>
                  <w:tcBorders>
                    <w:top w:val="single" w:sz="4" w:space="0" w:color="auto"/>
                    <w:left w:val="nil"/>
                    <w:bottom w:val="single" w:sz="4" w:space="0" w:color="auto"/>
                    <w:right w:val="single" w:sz="4" w:space="0" w:color="auto"/>
                  </w:tcBorders>
                  <w:shd w:val="clear" w:color="auto" w:fill="auto"/>
                  <w:hideMark/>
                </w:tcPr>
                <w:p w14:paraId="50662833" w14:textId="77777777" w:rsidR="00065B37" w:rsidRPr="00065B37" w:rsidRDefault="00065B37" w:rsidP="00036385">
                  <w:pPr>
                    <w:spacing w:after="0" w:line="240" w:lineRule="auto"/>
                    <w:jc w:val="left"/>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Mass of ball</w:t>
                  </w:r>
                </w:p>
              </w:tc>
            </w:tr>
            <w:tr w:rsidR="00065B37" w:rsidRPr="00065B37" w14:paraId="50662837" w14:textId="7777777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14:paraId="50662835"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(mm)</w:t>
                  </w:r>
                </w:p>
              </w:tc>
              <w:tc>
                <w:tcPr>
                  <w:tcW w:w="1200" w:type="dxa"/>
                  <w:tcBorders>
                    <w:top w:val="nil"/>
                    <w:left w:val="nil"/>
                    <w:bottom w:val="single" w:sz="4" w:space="0" w:color="auto"/>
                    <w:right w:val="single" w:sz="4" w:space="0" w:color="auto"/>
                  </w:tcBorders>
                  <w:shd w:val="clear" w:color="auto" w:fill="auto"/>
                  <w:vAlign w:val="bottom"/>
                  <w:hideMark/>
                </w:tcPr>
                <w:p w14:paraId="50662836"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(kg)</w:t>
                  </w:r>
                </w:p>
              </w:tc>
            </w:tr>
            <w:tr w:rsidR="00065B37" w:rsidRPr="00065B37" w14:paraId="5066283A" w14:textId="7777777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14:paraId="50662838"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5</w:t>
                  </w:r>
                </w:p>
              </w:tc>
              <w:tc>
                <w:tcPr>
                  <w:tcW w:w="1200" w:type="dxa"/>
                  <w:tcBorders>
                    <w:top w:val="nil"/>
                    <w:left w:val="nil"/>
                    <w:bottom w:val="single" w:sz="4" w:space="0" w:color="auto"/>
                    <w:right w:val="single" w:sz="4" w:space="0" w:color="auto"/>
                  </w:tcBorders>
                  <w:shd w:val="clear" w:color="auto" w:fill="auto"/>
                  <w:vAlign w:val="bottom"/>
                  <w:hideMark/>
                </w:tcPr>
                <w:p w14:paraId="50662839"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0.01</w:t>
                  </w:r>
                </w:p>
              </w:tc>
            </w:tr>
            <w:tr w:rsidR="00065B37" w:rsidRPr="00065B37" w14:paraId="5066283D" w14:textId="7777777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14:paraId="5066283B"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10</w:t>
                  </w:r>
                </w:p>
              </w:tc>
              <w:tc>
                <w:tcPr>
                  <w:tcW w:w="1200" w:type="dxa"/>
                  <w:tcBorders>
                    <w:top w:val="nil"/>
                    <w:left w:val="nil"/>
                    <w:bottom w:val="single" w:sz="4" w:space="0" w:color="auto"/>
                    <w:right w:val="single" w:sz="4" w:space="0" w:color="auto"/>
                  </w:tcBorders>
                  <w:shd w:val="clear" w:color="auto" w:fill="auto"/>
                  <w:vAlign w:val="bottom"/>
                  <w:hideMark/>
                </w:tcPr>
                <w:p w14:paraId="5066283C"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0.01</w:t>
                  </w:r>
                </w:p>
              </w:tc>
            </w:tr>
            <w:tr w:rsidR="00065B37" w:rsidRPr="00065B37" w14:paraId="50662840" w14:textId="7777777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14:paraId="5066283E"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10</w:t>
                  </w:r>
                </w:p>
              </w:tc>
              <w:tc>
                <w:tcPr>
                  <w:tcW w:w="1200" w:type="dxa"/>
                  <w:tcBorders>
                    <w:top w:val="nil"/>
                    <w:left w:val="nil"/>
                    <w:bottom w:val="single" w:sz="4" w:space="0" w:color="auto"/>
                    <w:right w:val="single" w:sz="4" w:space="0" w:color="auto"/>
                  </w:tcBorders>
                  <w:shd w:val="clear" w:color="auto" w:fill="auto"/>
                  <w:vAlign w:val="bottom"/>
                  <w:hideMark/>
                </w:tcPr>
                <w:p w14:paraId="5066283F"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0.02</w:t>
                  </w:r>
                </w:p>
              </w:tc>
            </w:tr>
            <w:tr w:rsidR="00065B37" w:rsidRPr="00065B37" w14:paraId="50662843" w14:textId="7777777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14:paraId="50662841" w14:textId="77777777" w:rsidR="00065B37" w:rsidRPr="003738F2" w:rsidRDefault="00065B37" w:rsidP="00065B37">
                  <w:pPr>
                    <w:spacing w:after="0" w:line="240" w:lineRule="auto"/>
                    <w:jc w:val="center"/>
                    <w:rPr>
                      <w:rFonts w:ascii="Calibri" w:eastAsia="Times New Roman" w:hAnsi="Calibri" w:cs="Times New Roman"/>
                      <w:b/>
                      <w:bCs/>
                      <w:color w:val="FF0000"/>
                      <w:sz w:val="24"/>
                      <w:szCs w:val="24"/>
                      <w:lang w:eastAsia="en-GB"/>
                    </w:rPr>
                  </w:pPr>
                  <w:r w:rsidRPr="003738F2">
                    <w:rPr>
                      <w:rFonts w:ascii="Calibri" w:eastAsia="Times New Roman" w:hAnsi="Calibri" w:cs="Times New Roman"/>
                      <w:b/>
                      <w:bCs/>
                      <w:color w:val="FF0000"/>
                      <w:sz w:val="24"/>
                      <w:szCs w:val="24"/>
                      <w:lang w:eastAsia="en-GB"/>
                    </w:rPr>
                    <w:t>15</w:t>
                  </w:r>
                </w:p>
              </w:tc>
              <w:tc>
                <w:tcPr>
                  <w:tcW w:w="1200" w:type="dxa"/>
                  <w:tcBorders>
                    <w:top w:val="nil"/>
                    <w:left w:val="nil"/>
                    <w:bottom w:val="single" w:sz="4" w:space="0" w:color="auto"/>
                    <w:right w:val="single" w:sz="4" w:space="0" w:color="auto"/>
                  </w:tcBorders>
                  <w:shd w:val="clear" w:color="auto" w:fill="auto"/>
                  <w:vAlign w:val="bottom"/>
                  <w:hideMark/>
                </w:tcPr>
                <w:p w14:paraId="50662842" w14:textId="77777777" w:rsidR="00065B37" w:rsidRPr="003738F2" w:rsidRDefault="00065B37" w:rsidP="00065B37">
                  <w:pPr>
                    <w:spacing w:after="0" w:line="240" w:lineRule="auto"/>
                    <w:jc w:val="center"/>
                    <w:rPr>
                      <w:rFonts w:ascii="Calibri" w:eastAsia="Times New Roman" w:hAnsi="Calibri" w:cs="Times New Roman"/>
                      <w:b/>
                      <w:bCs/>
                      <w:color w:val="FF0000"/>
                      <w:sz w:val="24"/>
                      <w:szCs w:val="24"/>
                      <w:lang w:eastAsia="en-GB"/>
                    </w:rPr>
                  </w:pPr>
                  <w:r w:rsidRPr="003738F2">
                    <w:rPr>
                      <w:rFonts w:ascii="Calibri" w:eastAsia="Times New Roman" w:hAnsi="Calibri" w:cs="Times New Roman"/>
                      <w:b/>
                      <w:bCs/>
                      <w:color w:val="FF0000"/>
                      <w:sz w:val="24"/>
                      <w:szCs w:val="24"/>
                      <w:lang w:eastAsia="en-GB"/>
                    </w:rPr>
                    <w:t>0.01</w:t>
                  </w:r>
                </w:p>
              </w:tc>
            </w:tr>
            <w:tr w:rsidR="00065B37" w:rsidRPr="00065B37" w14:paraId="50662846" w14:textId="77777777" w:rsidTr="00065B37">
              <w:trPr>
                <w:trHeight w:val="300"/>
              </w:trPr>
              <w:tc>
                <w:tcPr>
                  <w:tcW w:w="1238" w:type="dxa"/>
                  <w:tcBorders>
                    <w:top w:val="nil"/>
                    <w:left w:val="single" w:sz="4" w:space="0" w:color="auto"/>
                    <w:bottom w:val="single" w:sz="4" w:space="0" w:color="auto"/>
                    <w:right w:val="single" w:sz="4" w:space="0" w:color="auto"/>
                  </w:tcBorders>
                  <w:shd w:val="clear" w:color="auto" w:fill="auto"/>
                  <w:vAlign w:val="bottom"/>
                  <w:hideMark/>
                </w:tcPr>
                <w:p w14:paraId="50662844"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15</w:t>
                  </w:r>
                </w:p>
              </w:tc>
              <w:tc>
                <w:tcPr>
                  <w:tcW w:w="1200" w:type="dxa"/>
                  <w:tcBorders>
                    <w:top w:val="nil"/>
                    <w:left w:val="nil"/>
                    <w:bottom w:val="single" w:sz="4" w:space="0" w:color="auto"/>
                    <w:right w:val="single" w:sz="4" w:space="0" w:color="auto"/>
                  </w:tcBorders>
                  <w:shd w:val="clear" w:color="auto" w:fill="auto"/>
                  <w:vAlign w:val="bottom"/>
                  <w:hideMark/>
                </w:tcPr>
                <w:p w14:paraId="50662845" w14:textId="77777777" w:rsidR="00065B37" w:rsidRPr="00065B37" w:rsidRDefault="00065B37" w:rsidP="00065B37">
                  <w:pPr>
                    <w:spacing w:after="0" w:line="240" w:lineRule="auto"/>
                    <w:jc w:val="center"/>
                    <w:rPr>
                      <w:rFonts w:ascii="Calibri" w:eastAsia="Times New Roman" w:hAnsi="Calibri" w:cs="Times New Roman"/>
                      <w:color w:val="000000"/>
                      <w:sz w:val="24"/>
                      <w:szCs w:val="24"/>
                      <w:lang w:eastAsia="en-GB"/>
                    </w:rPr>
                  </w:pPr>
                  <w:r w:rsidRPr="00065B37">
                    <w:rPr>
                      <w:rFonts w:ascii="Calibri" w:eastAsia="Times New Roman" w:hAnsi="Calibri" w:cs="Times New Roman"/>
                      <w:color w:val="000000"/>
                      <w:sz w:val="24"/>
                      <w:szCs w:val="24"/>
                      <w:lang w:eastAsia="en-GB"/>
                    </w:rPr>
                    <w:t>0.02</w:t>
                  </w:r>
                </w:p>
              </w:tc>
            </w:tr>
          </w:tbl>
          <w:p w14:paraId="50662847" w14:textId="77777777" w:rsidR="00065B37" w:rsidRDefault="00065B37" w:rsidP="00A260DC">
            <w:pPr>
              <w:spacing w:before="120" w:after="120"/>
              <w:rPr>
                <w:sz w:val="24"/>
                <w:szCs w:val="24"/>
              </w:rPr>
            </w:pPr>
            <w:r w:rsidRPr="00065B37">
              <w:rPr>
                <w:sz w:val="24"/>
                <w:szCs w:val="24"/>
              </w:rPr>
              <w:t>Which row in the table shows the combination of the thickness of elastic and mass of ball that produces the greatest acceleration?</w:t>
            </w:r>
          </w:p>
          <w:p w14:paraId="50662848" w14:textId="77777777" w:rsidR="00036385" w:rsidRDefault="00036385" w:rsidP="00A260DC">
            <w:pPr>
              <w:spacing w:before="120" w:after="120"/>
              <w:rPr>
                <w:sz w:val="24"/>
                <w:szCs w:val="24"/>
              </w:rPr>
            </w:pPr>
          </w:p>
          <w:p w14:paraId="50662849" w14:textId="77777777" w:rsidR="00036385" w:rsidRPr="00065B37" w:rsidRDefault="00036385" w:rsidP="00A260DC">
            <w:pPr>
              <w:spacing w:before="120" w:after="120"/>
              <w:rPr>
                <w:sz w:val="24"/>
                <w:szCs w:val="24"/>
              </w:rPr>
            </w:pPr>
          </w:p>
          <w:p w14:paraId="5066284A" w14:textId="77777777" w:rsidR="00065B37" w:rsidRPr="00065B37" w:rsidRDefault="00065B37" w:rsidP="00A260DC">
            <w:pPr>
              <w:spacing w:before="120" w:after="120"/>
              <w:rPr>
                <w:sz w:val="24"/>
                <w:szCs w:val="24"/>
              </w:rPr>
            </w:pPr>
          </w:p>
        </w:tc>
      </w:tr>
      <w:tr w:rsidR="00065B37" w:rsidRPr="00F71999" w14:paraId="50662853" w14:textId="77777777" w:rsidTr="002016BA">
        <w:tc>
          <w:tcPr>
            <w:tcW w:w="899" w:type="dxa"/>
          </w:tcPr>
          <w:p w14:paraId="5066284C" w14:textId="77777777" w:rsidR="00065B37" w:rsidRPr="00F71999" w:rsidRDefault="00065B37" w:rsidP="00F71999">
            <w:pPr>
              <w:spacing w:before="120" w:after="120"/>
            </w:pPr>
            <w:r>
              <w:lastRenderedPageBreak/>
              <w:t>SEB O Level 1976</w:t>
            </w:r>
          </w:p>
        </w:tc>
        <w:tc>
          <w:tcPr>
            <w:tcW w:w="9239" w:type="dxa"/>
          </w:tcPr>
          <w:p w14:paraId="5066284D" w14:textId="77777777" w:rsidR="00065B37" w:rsidRPr="00065B37" w:rsidRDefault="00065B37" w:rsidP="00F71999">
            <w:pPr>
              <w:spacing w:before="120" w:after="120"/>
              <w:rPr>
                <w:sz w:val="24"/>
                <w:szCs w:val="24"/>
              </w:rPr>
            </w:pPr>
            <w:r w:rsidRPr="00065B37">
              <w:rPr>
                <w:noProof/>
                <w:sz w:val="24"/>
                <w:szCs w:val="24"/>
                <w:lang w:eastAsia="en-GB"/>
              </w:rPr>
              <w:drawing>
                <wp:anchor distT="0" distB="0" distL="114300" distR="114300" simplePos="0" relativeHeight="251655173" behindDoc="0" locked="0" layoutInCell="1" allowOverlap="1" wp14:anchorId="506628BC" wp14:editId="32B67A38">
                  <wp:simplePos x="0" y="0"/>
                  <wp:positionH relativeFrom="column">
                    <wp:posOffset>45085</wp:posOffset>
                  </wp:positionH>
                  <wp:positionV relativeFrom="paragraph">
                    <wp:posOffset>762000</wp:posOffset>
                  </wp:positionV>
                  <wp:extent cx="2718435" cy="2142490"/>
                  <wp:effectExtent l="0" t="0" r="5715" b="0"/>
                  <wp:wrapSquare wrapText="bothSides"/>
                  <wp:docPr id="1073742210" name="Picture 107374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18435" cy="2142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5B37">
              <w:rPr>
                <w:sz w:val="24"/>
                <w:szCs w:val="24"/>
              </w:rPr>
              <w:t>Fig 1 shows a pendulum in its rest position A. The pendulum, bob has a mass of 0.3 kg. The bob is pulled to one side as shown in Figure 2 and held in position A which is 0.8 m above the rest position</w:t>
            </w:r>
          </w:p>
          <w:p w14:paraId="5066284E" w14:textId="7BD8CC9F" w:rsidR="00065B37" w:rsidRPr="00065B37" w:rsidRDefault="00065B37" w:rsidP="00F71999">
            <w:pPr>
              <w:spacing w:before="120" w:after="120"/>
              <w:rPr>
                <w:sz w:val="24"/>
                <w:szCs w:val="24"/>
              </w:rPr>
            </w:pPr>
            <w:r w:rsidRPr="00065B37">
              <w:rPr>
                <w:sz w:val="24"/>
                <w:szCs w:val="24"/>
              </w:rPr>
              <w:t>The bob is released from positi</w:t>
            </w:r>
            <w:r w:rsidR="00036385">
              <w:rPr>
                <w:sz w:val="24"/>
                <w:szCs w:val="24"/>
              </w:rPr>
              <w:t>o</w:t>
            </w:r>
            <w:r w:rsidRPr="00065B37">
              <w:rPr>
                <w:sz w:val="24"/>
                <w:szCs w:val="24"/>
              </w:rPr>
              <w:t xml:space="preserve">n B and swings to and </w:t>
            </w:r>
            <w:proofErr w:type="spellStart"/>
            <w:r w:rsidRPr="00065B37">
              <w:rPr>
                <w:sz w:val="24"/>
                <w:szCs w:val="24"/>
              </w:rPr>
              <w:t>fro</w:t>
            </w:r>
            <w:proofErr w:type="spellEnd"/>
            <w:r w:rsidRPr="00065B37">
              <w:rPr>
                <w:sz w:val="24"/>
                <w:szCs w:val="24"/>
              </w:rPr>
              <w:t xml:space="preserve"> until it comes to rest.</w:t>
            </w:r>
          </w:p>
          <w:p w14:paraId="5066284F" w14:textId="77777777" w:rsidR="00065B37" w:rsidRPr="00065B37" w:rsidRDefault="00065B37" w:rsidP="008520DF">
            <w:pPr>
              <w:pStyle w:val="ListParagraph"/>
              <w:numPr>
                <w:ilvl w:val="0"/>
                <w:numId w:val="31"/>
              </w:numPr>
              <w:spacing w:before="120" w:after="120"/>
              <w:rPr>
                <w:sz w:val="24"/>
                <w:szCs w:val="24"/>
              </w:rPr>
            </w:pPr>
            <w:r w:rsidRPr="00065B37">
              <w:rPr>
                <w:sz w:val="24"/>
                <w:szCs w:val="24"/>
              </w:rPr>
              <w:t>Find the gain in potential energy of the bob when it is moved from positi</w:t>
            </w:r>
            <w:r w:rsidR="00036385">
              <w:rPr>
                <w:sz w:val="24"/>
                <w:szCs w:val="24"/>
              </w:rPr>
              <w:t>o</w:t>
            </w:r>
            <w:r w:rsidRPr="00065B37">
              <w:rPr>
                <w:sz w:val="24"/>
                <w:szCs w:val="24"/>
              </w:rPr>
              <w:t>n A to position B</w:t>
            </w:r>
            <w:r w:rsidR="00036385">
              <w:rPr>
                <w:sz w:val="24"/>
                <w:szCs w:val="24"/>
              </w:rPr>
              <w:t>.</w:t>
            </w:r>
          </w:p>
          <w:p w14:paraId="50662850" w14:textId="77777777" w:rsidR="00065B37" w:rsidRPr="00065B37" w:rsidRDefault="00065B37" w:rsidP="008520DF">
            <w:pPr>
              <w:pStyle w:val="ListParagraph"/>
              <w:numPr>
                <w:ilvl w:val="0"/>
                <w:numId w:val="31"/>
              </w:numPr>
              <w:spacing w:before="120" w:after="120"/>
              <w:rPr>
                <w:sz w:val="24"/>
                <w:szCs w:val="24"/>
              </w:rPr>
            </w:pPr>
            <w:r w:rsidRPr="00065B37">
              <w:rPr>
                <w:sz w:val="24"/>
                <w:szCs w:val="24"/>
              </w:rPr>
              <w:t>State the position of the bob when it has its greatest kinetic energy</w:t>
            </w:r>
            <w:r w:rsidR="00036385">
              <w:rPr>
                <w:sz w:val="24"/>
                <w:szCs w:val="24"/>
              </w:rPr>
              <w:t>.</w:t>
            </w:r>
          </w:p>
          <w:p w14:paraId="50662851" w14:textId="77777777" w:rsidR="00065B37" w:rsidRPr="00065B37" w:rsidRDefault="00065B37" w:rsidP="008520DF">
            <w:pPr>
              <w:pStyle w:val="ListParagraph"/>
              <w:numPr>
                <w:ilvl w:val="0"/>
                <w:numId w:val="31"/>
              </w:numPr>
              <w:spacing w:before="120" w:after="120"/>
              <w:rPr>
                <w:sz w:val="24"/>
                <w:szCs w:val="24"/>
              </w:rPr>
            </w:pPr>
            <w:r w:rsidRPr="00065B37">
              <w:rPr>
                <w:sz w:val="24"/>
                <w:szCs w:val="24"/>
              </w:rPr>
              <w:t>Estimate the maximum speed of the bob</w:t>
            </w:r>
            <w:r w:rsidR="00036385">
              <w:rPr>
                <w:sz w:val="24"/>
                <w:szCs w:val="24"/>
              </w:rPr>
              <w:t>.</w:t>
            </w:r>
          </w:p>
          <w:p w14:paraId="50662852" w14:textId="77777777" w:rsidR="00065B37" w:rsidRPr="00065B37" w:rsidRDefault="00065B37" w:rsidP="008520DF">
            <w:pPr>
              <w:pStyle w:val="ListParagraph"/>
              <w:numPr>
                <w:ilvl w:val="0"/>
                <w:numId w:val="31"/>
              </w:numPr>
              <w:spacing w:before="120" w:after="120"/>
              <w:rPr>
                <w:sz w:val="24"/>
                <w:szCs w:val="24"/>
              </w:rPr>
            </w:pPr>
            <w:r w:rsidRPr="00065B37">
              <w:rPr>
                <w:sz w:val="24"/>
                <w:szCs w:val="24"/>
              </w:rPr>
              <w:t>Describe the energy changes which take place from the time the bob is released until it eventually comes to rest.</w:t>
            </w:r>
          </w:p>
        </w:tc>
      </w:tr>
      <w:tr w:rsidR="000C0CB3" w:rsidRPr="00F71999" w14:paraId="14F2E8D2" w14:textId="77777777" w:rsidTr="00BE6D5D">
        <w:tc>
          <w:tcPr>
            <w:tcW w:w="10138" w:type="dxa"/>
            <w:gridSpan w:val="2"/>
          </w:tcPr>
          <w:p w14:paraId="37BBB1CF" w14:textId="1E56C898" w:rsidR="00DF1C12" w:rsidRPr="004E6BED" w:rsidRDefault="00DF1C12" w:rsidP="00F71999">
            <w:pPr>
              <w:spacing w:before="120" w:after="120"/>
              <w:rPr>
                <w:b/>
                <w:bCs/>
                <w:color w:val="FF0000"/>
                <w:sz w:val="24"/>
                <w:szCs w:val="24"/>
                <w:lang w:eastAsia="en-GB"/>
              </w:rPr>
            </w:pPr>
            <w:r>
              <w:rPr>
                <w:b/>
                <w:bCs/>
                <w:color w:val="FF0000"/>
                <w:sz w:val="24"/>
                <w:szCs w:val="24"/>
                <w:lang w:eastAsia="en-GB"/>
              </w:rPr>
              <w:t>(</w:t>
            </w:r>
            <w:r w:rsidRPr="004E6BED">
              <w:rPr>
                <w:b/>
                <w:bCs/>
                <w:color w:val="FF0000"/>
                <w:sz w:val="24"/>
                <w:szCs w:val="24"/>
                <w:lang w:eastAsia="en-GB"/>
              </w:rPr>
              <w:t>a)</w:t>
            </w:r>
          </w:p>
          <w:p w14:paraId="03AB2421" w14:textId="1CD52366" w:rsidR="000C0CB3" w:rsidRPr="004E6BED" w:rsidRDefault="00960189" w:rsidP="00F71999">
            <w:pPr>
              <w:spacing w:before="120" w:after="120"/>
              <w:rPr>
                <w:b/>
                <w:bCs/>
                <w:noProof/>
                <w:color w:val="FF0000"/>
                <w:sz w:val="24"/>
                <w:szCs w:val="24"/>
                <w:lang w:eastAsia="en-GB"/>
              </w:rPr>
            </w:pPr>
            <m:oMathPara>
              <m:oMath>
                <m:sSub>
                  <m:sSubPr>
                    <m:ctrlPr>
                      <w:rPr>
                        <w:rFonts w:ascii="Cambria Math" w:hAnsi="Cambria Math"/>
                        <w:b/>
                        <w:bCs/>
                        <w:i/>
                        <w:noProof/>
                        <w:color w:val="FF0000"/>
                        <w:sz w:val="24"/>
                        <w:szCs w:val="24"/>
                        <w:lang w:eastAsia="en-GB"/>
                      </w:rPr>
                    </m:ctrlPr>
                  </m:sSubPr>
                  <m:e>
                    <m:r>
                      <m:rPr>
                        <m:sty m:val="bi"/>
                      </m:rPr>
                      <w:rPr>
                        <w:rFonts w:ascii="Cambria Math" w:hAnsi="Cambria Math"/>
                        <w:noProof/>
                        <w:color w:val="FF0000"/>
                        <w:sz w:val="24"/>
                        <w:szCs w:val="24"/>
                        <w:lang w:eastAsia="en-GB"/>
                      </w:rPr>
                      <m:t>E</m:t>
                    </m:r>
                  </m:e>
                  <m:sub>
                    <m:r>
                      <m:rPr>
                        <m:sty m:val="bi"/>
                      </m:rPr>
                      <w:rPr>
                        <w:rFonts w:ascii="Cambria Math" w:hAnsi="Cambria Math"/>
                        <w:noProof/>
                        <w:color w:val="FF0000"/>
                        <w:sz w:val="24"/>
                        <w:szCs w:val="24"/>
                        <w:lang w:eastAsia="en-GB"/>
                      </w:rPr>
                      <m:t>p</m:t>
                    </m:r>
                  </m:sub>
                </m:sSub>
                <m:r>
                  <m:rPr>
                    <m:sty m:val="bi"/>
                  </m:rPr>
                  <w:rPr>
                    <w:rFonts w:ascii="Cambria Math" w:hAnsi="Cambria Math"/>
                    <w:noProof/>
                    <w:color w:val="FF0000"/>
                    <w:sz w:val="24"/>
                    <w:szCs w:val="24"/>
                    <w:lang w:eastAsia="en-GB"/>
                  </w:rPr>
                  <m:t>=mgh</m:t>
                </m:r>
              </m:oMath>
            </m:oMathPara>
          </w:p>
          <w:p w14:paraId="73180A2E" w14:textId="77777777" w:rsidR="009545CD" w:rsidRPr="004E6BED" w:rsidRDefault="00960189" w:rsidP="00F71999">
            <w:pPr>
              <w:spacing w:before="120" w:after="120"/>
              <w:rPr>
                <w:b/>
                <w:bCs/>
                <w:noProof/>
                <w:color w:val="FF0000"/>
                <w:sz w:val="24"/>
                <w:szCs w:val="24"/>
                <w:lang w:eastAsia="en-GB"/>
              </w:rPr>
            </w:pPr>
            <m:oMathPara>
              <m:oMath>
                <m:sSub>
                  <m:sSubPr>
                    <m:ctrlPr>
                      <w:rPr>
                        <w:rFonts w:ascii="Cambria Math" w:hAnsi="Cambria Math"/>
                        <w:b/>
                        <w:bCs/>
                        <w:i/>
                        <w:noProof/>
                        <w:color w:val="FF0000"/>
                        <w:sz w:val="24"/>
                        <w:szCs w:val="24"/>
                        <w:lang w:eastAsia="en-GB"/>
                      </w:rPr>
                    </m:ctrlPr>
                  </m:sSubPr>
                  <m:e>
                    <m:r>
                      <m:rPr>
                        <m:sty m:val="bi"/>
                      </m:rPr>
                      <w:rPr>
                        <w:rFonts w:ascii="Cambria Math" w:hAnsi="Cambria Math"/>
                        <w:noProof/>
                        <w:color w:val="FF0000"/>
                        <w:sz w:val="24"/>
                        <w:szCs w:val="24"/>
                        <w:lang w:eastAsia="en-GB"/>
                      </w:rPr>
                      <m:t>E</m:t>
                    </m:r>
                  </m:e>
                  <m:sub>
                    <m:r>
                      <m:rPr>
                        <m:sty m:val="bi"/>
                      </m:rPr>
                      <w:rPr>
                        <w:rFonts w:ascii="Cambria Math" w:hAnsi="Cambria Math"/>
                        <w:noProof/>
                        <w:color w:val="FF0000"/>
                        <w:sz w:val="24"/>
                        <w:szCs w:val="24"/>
                        <w:lang w:eastAsia="en-GB"/>
                      </w:rPr>
                      <m:t>p</m:t>
                    </m:r>
                  </m:sub>
                </m:sSub>
                <m:r>
                  <m:rPr>
                    <m:sty m:val="bi"/>
                  </m:rPr>
                  <w:rPr>
                    <w:rFonts w:ascii="Cambria Math" w:hAnsi="Cambria Math"/>
                    <w:noProof/>
                    <w:color w:val="FF0000"/>
                    <w:sz w:val="24"/>
                    <w:szCs w:val="24"/>
                    <w:lang w:eastAsia="en-GB"/>
                  </w:rPr>
                  <m:t>=0.3×9.8×0.8=2.4 J</m:t>
                </m:r>
              </m:oMath>
            </m:oMathPara>
          </w:p>
          <w:p w14:paraId="1A543496" w14:textId="24BE1885" w:rsidR="00391E42" w:rsidRPr="004E6BED" w:rsidRDefault="00391E42" w:rsidP="00513C3C">
            <w:pPr>
              <w:pStyle w:val="ListParagraph"/>
              <w:numPr>
                <w:ilvl w:val="0"/>
                <w:numId w:val="56"/>
              </w:numPr>
              <w:spacing w:before="120" w:after="120"/>
              <w:rPr>
                <w:b/>
                <w:bCs/>
                <w:noProof/>
                <w:color w:val="FF0000"/>
                <w:sz w:val="24"/>
                <w:szCs w:val="24"/>
                <w:lang w:eastAsia="en-GB"/>
              </w:rPr>
            </w:pPr>
            <w:r w:rsidRPr="004E6BED">
              <w:rPr>
                <w:b/>
                <w:bCs/>
                <w:noProof/>
                <w:color w:val="FF0000"/>
                <w:sz w:val="24"/>
                <w:szCs w:val="24"/>
                <w:lang w:eastAsia="en-GB"/>
              </w:rPr>
              <w:t>The bob has the greatest Ek when it is at the bottom of the swing</w:t>
            </w:r>
          </w:p>
          <w:p w14:paraId="2BBF69AE" w14:textId="77777777" w:rsidR="00DF1C12" w:rsidRPr="004E6BED" w:rsidRDefault="00DF1C12" w:rsidP="00513C3C">
            <w:pPr>
              <w:pStyle w:val="ListParagraph"/>
              <w:numPr>
                <w:ilvl w:val="0"/>
                <w:numId w:val="56"/>
              </w:numPr>
              <w:spacing w:before="120" w:after="120"/>
              <w:rPr>
                <w:b/>
                <w:bCs/>
                <w:noProof/>
                <w:color w:val="FF0000"/>
                <w:sz w:val="24"/>
                <w:szCs w:val="24"/>
                <w:lang w:eastAsia="en-GB"/>
              </w:rPr>
            </w:pPr>
          </w:p>
          <w:p w14:paraId="3A2168B5" w14:textId="77777777" w:rsidR="003800FA" w:rsidRPr="004E6BED" w:rsidRDefault="00960189" w:rsidP="00AD1BBD">
            <w:pPr>
              <w:spacing w:before="120" w:after="120"/>
              <w:rPr>
                <w:b/>
                <w:bCs/>
                <w:noProof/>
                <w:color w:val="FF0000"/>
                <w:sz w:val="24"/>
                <w:szCs w:val="24"/>
                <w:lang w:eastAsia="en-GB"/>
              </w:rPr>
            </w:pPr>
            <m:oMathPara>
              <m:oMath>
                <m:sSub>
                  <m:sSubPr>
                    <m:ctrlPr>
                      <w:rPr>
                        <w:rFonts w:ascii="Cambria Math" w:hAnsi="Cambria Math"/>
                        <w:b/>
                        <w:bCs/>
                        <w:i/>
                        <w:noProof/>
                        <w:color w:val="FF0000"/>
                        <w:sz w:val="24"/>
                        <w:szCs w:val="24"/>
                        <w:lang w:eastAsia="en-GB"/>
                      </w:rPr>
                    </m:ctrlPr>
                  </m:sSubPr>
                  <m:e>
                    <m:r>
                      <m:rPr>
                        <m:sty m:val="bi"/>
                      </m:rPr>
                      <w:rPr>
                        <w:rFonts w:ascii="Cambria Math" w:hAnsi="Cambria Math"/>
                        <w:noProof/>
                        <w:color w:val="FF0000"/>
                        <w:sz w:val="24"/>
                        <w:szCs w:val="24"/>
                        <w:lang w:eastAsia="en-GB"/>
                      </w:rPr>
                      <m:t>E</m:t>
                    </m:r>
                  </m:e>
                  <m:sub>
                    <m:r>
                      <m:rPr>
                        <m:sty m:val="bi"/>
                      </m:rPr>
                      <w:rPr>
                        <w:rFonts w:ascii="Cambria Math" w:hAnsi="Cambria Math"/>
                        <w:noProof/>
                        <w:color w:val="FF0000"/>
                        <w:sz w:val="24"/>
                        <w:szCs w:val="24"/>
                        <w:lang w:eastAsia="en-GB"/>
                      </w:rPr>
                      <m:t>k gained</m:t>
                    </m:r>
                  </m:sub>
                </m:sSub>
                <m:r>
                  <m:rPr>
                    <m:sty m:val="bi"/>
                  </m:rPr>
                  <w:rPr>
                    <w:rFonts w:ascii="Cambria Math" w:hAnsi="Cambria Math"/>
                    <w:noProof/>
                    <w:color w:val="FF0000"/>
                    <w:sz w:val="24"/>
                    <w:szCs w:val="24"/>
                    <w:lang w:eastAsia="en-GB"/>
                  </w:rPr>
                  <m:t>=</m:t>
                </m:r>
                <m:sSub>
                  <m:sSubPr>
                    <m:ctrlPr>
                      <w:rPr>
                        <w:rFonts w:ascii="Cambria Math" w:hAnsi="Cambria Math"/>
                        <w:b/>
                        <w:bCs/>
                        <w:i/>
                        <w:noProof/>
                        <w:color w:val="FF0000"/>
                        <w:sz w:val="24"/>
                        <w:szCs w:val="24"/>
                        <w:lang w:eastAsia="en-GB"/>
                      </w:rPr>
                    </m:ctrlPr>
                  </m:sSubPr>
                  <m:e>
                    <m:r>
                      <m:rPr>
                        <m:sty m:val="bi"/>
                      </m:rPr>
                      <w:rPr>
                        <w:rFonts w:ascii="Cambria Math" w:hAnsi="Cambria Math"/>
                        <w:noProof/>
                        <w:color w:val="FF0000"/>
                        <w:sz w:val="24"/>
                        <w:szCs w:val="24"/>
                        <w:lang w:eastAsia="en-GB"/>
                      </w:rPr>
                      <m:t>E</m:t>
                    </m:r>
                  </m:e>
                  <m:sub>
                    <m:r>
                      <m:rPr>
                        <m:sty m:val="bi"/>
                      </m:rPr>
                      <w:rPr>
                        <w:rFonts w:ascii="Cambria Math" w:hAnsi="Cambria Math"/>
                        <w:noProof/>
                        <w:color w:val="FF0000"/>
                        <w:sz w:val="24"/>
                        <w:szCs w:val="24"/>
                        <w:lang w:eastAsia="en-GB"/>
                      </w:rPr>
                      <m:t>p lost</m:t>
                    </m:r>
                  </m:sub>
                </m:sSub>
                <m:r>
                  <m:rPr>
                    <m:sty m:val="bi"/>
                  </m:rPr>
                  <w:rPr>
                    <w:rFonts w:ascii="Cambria Math" w:hAnsi="Cambria Math"/>
                    <w:noProof/>
                    <w:color w:val="FF0000"/>
                    <w:sz w:val="24"/>
                    <w:szCs w:val="24"/>
                    <w:lang w:eastAsia="en-GB"/>
                  </w:rPr>
                  <m:t>=</m:t>
                </m:r>
                <m:f>
                  <m:fPr>
                    <m:ctrlPr>
                      <w:rPr>
                        <w:rFonts w:ascii="Cambria Math" w:hAnsi="Cambria Math"/>
                        <w:b/>
                        <w:bCs/>
                        <w:i/>
                        <w:noProof/>
                        <w:color w:val="FF0000"/>
                        <w:sz w:val="24"/>
                        <w:szCs w:val="24"/>
                        <w:lang w:eastAsia="en-GB"/>
                      </w:rPr>
                    </m:ctrlPr>
                  </m:fPr>
                  <m:num>
                    <m:r>
                      <m:rPr>
                        <m:sty m:val="bi"/>
                      </m:rPr>
                      <w:rPr>
                        <w:rFonts w:ascii="Cambria Math" w:hAnsi="Cambria Math"/>
                        <w:noProof/>
                        <w:color w:val="FF0000"/>
                        <w:sz w:val="24"/>
                        <w:szCs w:val="24"/>
                        <w:lang w:eastAsia="en-GB"/>
                      </w:rPr>
                      <m:t>1</m:t>
                    </m:r>
                  </m:num>
                  <m:den>
                    <m:r>
                      <m:rPr>
                        <m:sty m:val="bi"/>
                      </m:rPr>
                      <w:rPr>
                        <w:rFonts w:ascii="Cambria Math" w:hAnsi="Cambria Math"/>
                        <w:noProof/>
                        <w:color w:val="FF0000"/>
                        <w:sz w:val="24"/>
                        <w:szCs w:val="24"/>
                        <w:lang w:eastAsia="en-GB"/>
                      </w:rPr>
                      <m:t>2</m:t>
                    </m:r>
                  </m:den>
                </m:f>
                <m:r>
                  <m:rPr>
                    <m:sty m:val="bi"/>
                  </m:rPr>
                  <w:rPr>
                    <w:rFonts w:ascii="Cambria Math" w:hAnsi="Cambria Math"/>
                    <w:noProof/>
                    <w:color w:val="FF0000"/>
                    <w:sz w:val="24"/>
                    <w:szCs w:val="24"/>
                    <w:lang w:eastAsia="en-GB"/>
                  </w:rPr>
                  <m:t>m</m:t>
                </m:r>
                <m:sSup>
                  <m:sSupPr>
                    <m:ctrlPr>
                      <w:rPr>
                        <w:rFonts w:ascii="Cambria Math" w:hAnsi="Cambria Math"/>
                        <w:b/>
                        <w:bCs/>
                        <w:i/>
                        <w:noProof/>
                        <w:color w:val="FF0000"/>
                        <w:sz w:val="24"/>
                        <w:szCs w:val="24"/>
                        <w:lang w:eastAsia="en-GB"/>
                      </w:rPr>
                    </m:ctrlPr>
                  </m:sSupPr>
                  <m:e>
                    <m:r>
                      <m:rPr>
                        <m:sty m:val="bi"/>
                      </m:rPr>
                      <w:rPr>
                        <w:rFonts w:ascii="Cambria Math" w:hAnsi="Cambria Math"/>
                        <w:noProof/>
                        <w:color w:val="FF0000"/>
                        <w:sz w:val="24"/>
                        <w:szCs w:val="24"/>
                        <w:lang w:eastAsia="en-GB"/>
                      </w:rPr>
                      <m:t>v</m:t>
                    </m:r>
                  </m:e>
                  <m:sup>
                    <m:r>
                      <m:rPr>
                        <m:sty m:val="bi"/>
                      </m:rPr>
                      <w:rPr>
                        <w:rFonts w:ascii="Cambria Math" w:hAnsi="Cambria Math"/>
                        <w:noProof/>
                        <w:color w:val="FF0000"/>
                        <w:sz w:val="24"/>
                        <w:szCs w:val="24"/>
                        <w:lang w:eastAsia="en-GB"/>
                      </w:rPr>
                      <m:t>2</m:t>
                    </m:r>
                  </m:sup>
                </m:sSup>
              </m:oMath>
            </m:oMathPara>
          </w:p>
          <w:p w14:paraId="0AF16C47" w14:textId="77777777" w:rsidR="00391E42" w:rsidRPr="004E6BED" w:rsidRDefault="003800FA" w:rsidP="003800FA">
            <w:pPr>
              <w:spacing w:before="120" w:after="120"/>
              <w:rPr>
                <w:b/>
                <w:bCs/>
                <w:noProof/>
                <w:color w:val="FF0000"/>
                <w:sz w:val="24"/>
                <w:szCs w:val="24"/>
                <w:lang w:eastAsia="en-GB"/>
              </w:rPr>
            </w:pPr>
            <m:oMathPara>
              <m:oMath>
                <m:r>
                  <m:rPr>
                    <m:sty m:val="bi"/>
                  </m:rPr>
                  <w:rPr>
                    <w:rFonts w:ascii="Cambria Math" w:hAnsi="Cambria Math"/>
                    <w:noProof/>
                    <w:color w:val="FF0000"/>
                    <w:sz w:val="24"/>
                    <w:szCs w:val="24"/>
                    <w:lang w:eastAsia="en-GB"/>
                  </w:rPr>
                  <m:t>2.4=</m:t>
                </m:r>
                <m:f>
                  <m:fPr>
                    <m:ctrlPr>
                      <w:rPr>
                        <w:rFonts w:ascii="Cambria Math" w:hAnsi="Cambria Math"/>
                        <w:b/>
                        <w:bCs/>
                        <w:i/>
                        <w:noProof/>
                        <w:color w:val="FF0000"/>
                        <w:sz w:val="24"/>
                        <w:szCs w:val="24"/>
                        <w:lang w:eastAsia="en-GB"/>
                      </w:rPr>
                    </m:ctrlPr>
                  </m:fPr>
                  <m:num>
                    <m:r>
                      <m:rPr>
                        <m:sty m:val="bi"/>
                      </m:rPr>
                      <w:rPr>
                        <w:rFonts w:ascii="Cambria Math" w:hAnsi="Cambria Math"/>
                        <w:noProof/>
                        <w:color w:val="FF0000"/>
                        <w:sz w:val="24"/>
                        <w:szCs w:val="24"/>
                        <w:lang w:eastAsia="en-GB"/>
                      </w:rPr>
                      <m:t>1</m:t>
                    </m:r>
                  </m:num>
                  <m:den>
                    <m:r>
                      <m:rPr>
                        <m:sty m:val="bi"/>
                      </m:rPr>
                      <w:rPr>
                        <w:rFonts w:ascii="Cambria Math" w:hAnsi="Cambria Math"/>
                        <w:noProof/>
                        <w:color w:val="FF0000"/>
                        <w:sz w:val="24"/>
                        <w:szCs w:val="24"/>
                        <w:lang w:eastAsia="en-GB"/>
                      </w:rPr>
                      <m:t>2</m:t>
                    </m:r>
                  </m:den>
                </m:f>
                <m:r>
                  <m:rPr>
                    <m:sty m:val="bi"/>
                  </m:rPr>
                  <w:rPr>
                    <w:rFonts w:ascii="Cambria Math" w:hAnsi="Cambria Math"/>
                    <w:noProof/>
                    <w:color w:val="FF0000"/>
                    <w:sz w:val="24"/>
                    <w:szCs w:val="24"/>
                    <w:lang w:eastAsia="en-GB"/>
                  </w:rPr>
                  <m:t>×0.3×</m:t>
                </m:r>
                <m:sSup>
                  <m:sSupPr>
                    <m:ctrlPr>
                      <w:rPr>
                        <w:rFonts w:ascii="Cambria Math" w:hAnsi="Cambria Math"/>
                        <w:b/>
                        <w:bCs/>
                        <w:i/>
                        <w:noProof/>
                        <w:color w:val="FF0000"/>
                        <w:sz w:val="24"/>
                        <w:szCs w:val="24"/>
                        <w:lang w:eastAsia="en-GB"/>
                      </w:rPr>
                    </m:ctrlPr>
                  </m:sSupPr>
                  <m:e>
                    <m:r>
                      <m:rPr>
                        <m:sty m:val="bi"/>
                      </m:rPr>
                      <w:rPr>
                        <w:rFonts w:ascii="Cambria Math" w:hAnsi="Cambria Math"/>
                        <w:noProof/>
                        <w:color w:val="FF0000"/>
                        <w:sz w:val="24"/>
                        <w:szCs w:val="24"/>
                        <w:lang w:eastAsia="en-GB"/>
                      </w:rPr>
                      <m:t>v</m:t>
                    </m:r>
                  </m:e>
                  <m:sup>
                    <m:r>
                      <m:rPr>
                        <m:sty m:val="bi"/>
                      </m:rPr>
                      <w:rPr>
                        <w:rFonts w:ascii="Cambria Math" w:hAnsi="Cambria Math"/>
                        <w:noProof/>
                        <w:color w:val="FF0000"/>
                        <w:sz w:val="24"/>
                        <w:szCs w:val="24"/>
                        <w:lang w:eastAsia="en-GB"/>
                      </w:rPr>
                      <m:t>2</m:t>
                    </m:r>
                  </m:sup>
                </m:sSup>
              </m:oMath>
            </m:oMathPara>
          </w:p>
          <w:p w14:paraId="5488AFEC" w14:textId="77777777" w:rsidR="003800FA" w:rsidRPr="004E6BED" w:rsidRDefault="003800FA" w:rsidP="003800FA">
            <w:pPr>
              <w:spacing w:before="120" w:after="120"/>
              <w:rPr>
                <w:b/>
                <w:bCs/>
                <w:noProof/>
                <w:color w:val="FF0000"/>
                <w:sz w:val="24"/>
                <w:szCs w:val="24"/>
                <w:lang w:eastAsia="en-GB"/>
              </w:rPr>
            </w:pPr>
          </w:p>
          <w:p w14:paraId="16A533EB" w14:textId="77777777" w:rsidR="003800FA" w:rsidRPr="004E6BED" w:rsidRDefault="00960189" w:rsidP="003800FA">
            <w:pPr>
              <w:spacing w:before="120" w:after="120"/>
              <w:rPr>
                <w:b/>
                <w:bCs/>
                <w:noProof/>
                <w:color w:val="FF0000"/>
                <w:sz w:val="24"/>
                <w:szCs w:val="24"/>
                <w:lang w:eastAsia="en-GB"/>
              </w:rPr>
            </w:pPr>
            <m:oMathPara>
              <m:oMath>
                <m:f>
                  <m:fPr>
                    <m:ctrlPr>
                      <w:rPr>
                        <w:rFonts w:ascii="Cambria Math" w:hAnsi="Cambria Math"/>
                        <w:b/>
                        <w:bCs/>
                        <w:i/>
                        <w:noProof/>
                        <w:color w:val="FF0000"/>
                        <w:sz w:val="24"/>
                        <w:szCs w:val="24"/>
                        <w:lang w:eastAsia="en-GB"/>
                      </w:rPr>
                    </m:ctrlPr>
                  </m:fPr>
                  <m:num>
                    <m:r>
                      <m:rPr>
                        <m:sty m:val="bi"/>
                      </m:rPr>
                      <w:rPr>
                        <w:rFonts w:ascii="Cambria Math" w:hAnsi="Cambria Math"/>
                        <w:noProof/>
                        <w:color w:val="FF0000"/>
                        <w:sz w:val="24"/>
                        <w:szCs w:val="24"/>
                        <w:lang w:eastAsia="en-GB"/>
                      </w:rPr>
                      <m:t>2×2.4</m:t>
                    </m:r>
                  </m:num>
                  <m:den>
                    <m:r>
                      <m:rPr>
                        <m:sty m:val="bi"/>
                      </m:rPr>
                      <w:rPr>
                        <w:rFonts w:ascii="Cambria Math" w:hAnsi="Cambria Math"/>
                        <w:noProof/>
                        <w:color w:val="FF0000"/>
                        <w:sz w:val="24"/>
                        <w:szCs w:val="24"/>
                        <w:lang w:eastAsia="en-GB"/>
                      </w:rPr>
                      <m:t>0.3</m:t>
                    </m:r>
                  </m:den>
                </m:f>
                <m:r>
                  <m:rPr>
                    <m:sty m:val="bi"/>
                  </m:rPr>
                  <w:rPr>
                    <w:rFonts w:ascii="Cambria Math" w:hAnsi="Cambria Math"/>
                    <w:noProof/>
                    <w:color w:val="FF0000"/>
                    <w:sz w:val="24"/>
                    <w:szCs w:val="24"/>
                    <w:lang w:eastAsia="en-GB"/>
                  </w:rPr>
                  <m:t>=</m:t>
                </m:r>
                <m:sSup>
                  <m:sSupPr>
                    <m:ctrlPr>
                      <w:rPr>
                        <w:rFonts w:ascii="Cambria Math" w:hAnsi="Cambria Math"/>
                        <w:b/>
                        <w:bCs/>
                        <w:i/>
                        <w:noProof/>
                        <w:color w:val="FF0000"/>
                        <w:sz w:val="24"/>
                        <w:szCs w:val="24"/>
                        <w:lang w:eastAsia="en-GB"/>
                      </w:rPr>
                    </m:ctrlPr>
                  </m:sSupPr>
                  <m:e>
                    <m:r>
                      <m:rPr>
                        <m:sty m:val="bi"/>
                      </m:rPr>
                      <w:rPr>
                        <w:rFonts w:ascii="Cambria Math" w:hAnsi="Cambria Math"/>
                        <w:noProof/>
                        <w:color w:val="FF0000"/>
                        <w:sz w:val="24"/>
                        <w:szCs w:val="24"/>
                        <w:lang w:eastAsia="en-GB"/>
                      </w:rPr>
                      <m:t>v</m:t>
                    </m:r>
                  </m:e>
                  <m:sup>
                    <m:r>
                      <m:rPr>
                        <m:sty m:val="bi"/>
                      </m:rPr>
                      <w:rPr>
                        <w:rFonts w:ascii="Cambria Math" w:hAnsi="Cambria Math"/>
                        <w:noProof/>
                        <w:color w:val="FF0000"/>
                        <w:sz w:val="24"/>
                        <w:szCs w:val="24"/>
                        <w:lang w:eastAsia="en-GB"/>
                      </w:rPr>
                      <m:t>2</m:t>
                    </m:r>
                  </m:sup>
                </m:sSup>
              </m:oMath>
            </m:oMathPara>
          </w:p>
          <w:p w14:paraId="63D88190" w14:textId="77777777" w:rsidR="003800FA" w:rsidRPr="004E6BED" w:rsidRDefault="003800FA" w:rsidP="003800FA">
            <w:pPr>
              <w:spacing w:before="120" w:after="120"/>
              <w:rPr>
                <w:b/>
                <w:bCs/>
                <w:noProof/>
                <w:color w:val="FF0000"/>
                <w:sz w:val="24"/>
                <w:szCs w:val="24"/>
                <w:lang w:eastAsia="en-GB"/>
              </w:rPr>
            </w:pPr>
          </w:p>
          <w:p w14:paraId="2F991EB4" w14:textId="77777777" w:rsidR="003800FA" w:rsidRPr="004E6BED" w:rsidRDefault="003800FA" w:rsidP="003800FA">
            <w:pPr>
              <w:spacing w:before="120" w:after="120"/>
              <w:rPr>
                <w:b/>
                <w:bCs/>
                <w:noProof/>
                <w:color w:val="FF0000"/>
                <w:sz w:val="24"/>
                <w:szCs w:val="24"/>
                <w:lang w:eastAsia="en-GB"/>
              </w:rPr>
            </w:pPr>
            <m:oMathPara>
              <m:oMath>
                <m:r>
                  <m:rPr>
                    <m:sty m:val="bi"/>
                  </m:rPr>
                  <w:rPr>
                    <w:rFonts w:ascii="Cambria Math" w:hAnsi="Cambria Math"/>
                    <w:noProof/>
                    <w:color w:val="FF0000"/>
                    <w:sz w:val="24"/>
                    <w:szCs w:val="24"/>
                    <w:lang w:eastAsia="en-GB"/>
                  </w:rPr>
                  <m:t>v=</m:t>
                </m:r>
                <m:rad>
                  <m:radPr>
                    <m:degHide m:val="1"/>
                    <m:ctrlPr>
                      <w:rPr>
                        <w:rFonts w:ascii="Cambria Math" w:hAnsi="Cambria Math"/>
                        <w:b/>
                        <w:bCs/>
                        <w:i/>
                        <w:noProof/>
                        <w:color w:val="FF0000"/>
                        <w:sz w:val="24"/>
                        <w:szCs w:val="24"/>
                        <w:lang w:eastAsia="en-GB"/>
                      </w:rPr>
                    </m:ctrlPr>
                  </m:radPr>
                  <m:deg/>
                  <m:e>
                    <m:f>
                      <m:fPr>
                        <m:ctrlPr>
                          <w:rPr>
                            <w:rFonts w:ascii="Cambria Math" w:hAnsi="Cambria Math"/>
                            <w:b/>
                            <w:bCs/>
                            <w:i/>
                            <w:noProof/>
                            <w:color w:val="FF0000"/>
                            <w:sz w:val="24"/>
                            <w:szCs w:val="24"/>
                            <w:lang w:eastAsia="en-GB"/>
                          </w:rPr>
                        </m:ctrlPr>
                      </m:fPr>
                      <m:num>
                        <m:r>
                          <m:rPr>
                            <m:sty m:val="bi"/>
                          </m:rPr>
                          <w:rPr>
                            <w:rFonts w:ascii="Cambria Math" w:hAnsi="Cambria Math"/>
                            <w:noProof/>
                            <w:color w:val="FF0000"/>
                            <w:sz w:val="24"/>
                            <w:szCs w:val="24"/>
                            <w:lang w:eastAsia="en-GB"/>
                          </w:rPr>
                          <m:t>2×2.4</m:t>
                        </m:r>
                      </m:num>
                      <m:den>
                        <m:r>
                          <m:rPr>
                            <m:sty m:val="bi"/>
                          </m:rPr>
                          <w:rPr>
                            <w:rFonts w:ascii="Cambria Math" w:hAnsi="Cambria Math"/>
                            <w:noProof/>
                            <w:color w:val="FF0000"/>
                            <w:sz w:val="24"/>
                            <w:szCs w:val="24"/>
                            <w:lang w:eastAsia="en-GB"/>
                          </w:rPr>
                          <m:t>0.3</m:t>
                        </m:r>
                      </m:den>
                    </m:f>
                  </m:e>
                </m:rad>
                <m:r>
                  <m:rPr>
                    <m:sty m:val="bi"/>
                  </m:rPr>
                  <w:rPr>
                    <w:rFonts w:ascii="Cambria Math" w:hAnsi="Cambria Math"/>
                    <w:noProof/>
                    <w:color w:val="FF0000"/>
                    <w:sz w:val="24"/>
                    <w:szCs w:val="24"/>
                    <w:lang w:eastAsia="en-GB"/>
                  </w:rPr>
                  <m:t xml:space="preserve">=4.0 </m:t>
                </m:r>
                <m:sSup>
                  <m:sSupPr>
                    <m:ctrlPr>
                      <w:rPr>
                        <w:rFonts w:ascii="Cambria Math" w:hAnsi="Cambria Math"/>
                        <w:b/>
                        <w:bCs/>
                        <w:i/>
                        <w:noProof/>
                        <w:color w:val="FF0000"/>
                        <w:sz w:val="24"/>
                        <w:szCs w:val="24"/>
                        <w:lang w:eastAsia="en-GB"/>
                      </w:rPr>
                    </m:ctrlPr>
                  </m:sSupPr>
                  <m:e>
                    <m:r>
                      <m:rPr>
                        <m:sty m:val="bi"/>
                      </m:rPr>
                      <w:rPr>
                        <w:rFonts w:ascii="Cambria Math" w:hAnsi="Cambria Math"/>
                        <w:noProof/>
                        <w:color w:val="FF0000"/>
                        <w:sz w:val="24"/>
                        <w:szCs w:val="24"/>
                        <w:lang w:eastAsia="en-GB"/>
                      </w:rPr>
                      <m:t>ms</m:t>
                    </m:r>
                  </m:e>
                  <m:sup>
                    <m:r>
                      <m:rPr>
                        <m:sty m:val="bi"/>
                      </m:rPr>
                      <w:rPr>
                        <w:rFonts w:ascii="Cambria Math" w:hAnsi="Cambria Math"/>
                        <w:noProof/>
                        <w:color w:val="FF0000"/>
                        <w:sz w:val="24"/>
                        <w:szCs w:val="24"/>
                        <w:lang w:eastAsia="en-GB"/>
                      </w:rPr>
                      <m:t>-1</m:t>
                    </m:r>
                  </m:sup>
                </m:sSup>
              </m:oMath>
            </m:oMathPara>
          </w:p>
          <w:p w14:paraId="4D17610C" w14:textId="52178DE9" w:rsidR="005F1032" w:rsidRPr="005F1032" w:rsidRDefault="008F6417" w:rsidP="00513C3C">
            <w:pPr>
              <w:pStyle w:val="ListParagraph"/>
              <w:numPr>
                <w:ilvl w:val="0"/>
                <w:numId w:val="56"/>
              </w:numPr>
              <w:spacing w:before="120" w:after="120"/>
              <w:rPr>
                <w:b/>
                <w:bCs/>
                <w:noProof/>
                <w:sz w:val="24"/>
                <w:szCs w:val="24"/>
                <w:lang w:eastAsia="en-GB"/>
              </w:rPr>
            </w:pPr>
            <w:r w:rsidRPr="004E6BED">
              <w:rPr>
                <w:b/>
                <w:bCs/>
                <w:noProof/>
                <w:color w:val="FF0000"/>
                <w:sz w:val="24"/>
                <w:szCs w:val="24"/>
                <w:lang w:eastAsia="en-GB"/>
              </w:rPr>
              <w:t xml:space="preserve">Ep stored at the top of the swing is converted to Ek with the maximum Ek at the bottom of </w:t>
            </w:r>
            <w:r w:rsidRPr="008F6417">
              <w:rPr>
                <w:b/>
                <w:bCs/>
                <w:noProof/>
                <w:color w:val="FF0000"/>
                <w:sz w:val="24"/>
                <w:szCs w:val="24"/>
                <w:lang w:eastAsia="en-GB"/>
              </w:rPr>
              <w:t xml:space="preserve">the swing. Some energy is transferred to heat in the air due to </w:t>
            </w:r>
            <w:r w:rsidRPr="008F6417">
              <w:rPr>
                <w:b/>
                <w:bCs/>
                <w:noProof/>
                <w:color w:val="FF0000"/>
                <w:sz w:val="24"/>
                <w:szCs w:val="24"/>
                <w:lang w:eastAsia="en-GB"/>
              </w:rPr>
              <w:lastRenderedPageBreak/>
              <w:t>frictional forces, ie air resistance/ drag between the bob/string and air.</w:t>
            </w:r>
          </w:p>
        </w:tc>
      </w:tr>
      <w:tr w:rsidR="00065B37" w:rsidRPr="00F71999" w14:paraId="50662866" w14:textId="77777777" w:rsidTr="002016BA">
        <w:tc>
          <w:tcPr>
            <w:tcW w:w="899" w:type="dxa"/>
          </w:tcPr>
          <w:p w14:paraId="50662854" w14:textId="77777777" w:rsidR="00065B37" w:rsidRDefault="00065B37" w:rsidP="00BC6B82">
            <w:pPr>
              <w:autoSpaceDE w:val="0"/>
              <w:autoSpaceDN w:val="0"/>
              <w:adjustRightInd w:val="0"/>
              <w:rPr>
                <w:rFonts w:cs="ImprintMT"/>
                <w:sz w:val="24"/>
                <w:szCs w:val="24"/>
              </w:rPr>
            </w:pPr>
            <w:r>
              <w:rPr>
                <w:rFonts w:cs="ImprintMT"/>
                <w:sz w:val="24"/>
                <w:szCs w:val="24"/>
              </w:rPr>
              <w:lastRenderedPageBreak/>
              <w:t>SQA Int2 2012</w:t>
            </w:r>
          </w:p>
          <w:p w14:paraId="50662855" w14:textId="77777777" w:rsidR="00065B37" w:rsidRPr="00F71999" w:rsidRDefault="00065B37" w:rsidP="00F71999">
            <w:pPr>
              <w:spacing w:before="120" w:after="120"/>
            </w:pPr>
          </w:p>
        </w:tc>
        <w:tc>
          <w:tcPr>
            <w:tcW w:w="9239" w:type="dxa"/>
          </w:tcPr>
          <w:p w14:paraId="50662856" w14:textId="77777777" w:rsidR="00065B37" w:rsidRDefault="00065B37" w:rsidP="009B1ADE">
            <w:pPr>
              <w:autoSpaceDE w:val="0"/>
              <w:autoSpaceDN w:val="0"/>
              <w:adjustRightInd w:val="0"/>
              <w:rPr>
                <w:rFonts w:cs="ImprintMT"/>
                <w:sz w:val="24"/>
                <w:szCs w:val="24"/>
              </w:rPr>
            </w:pPr>
            <w:r w:rsidRPr="004E4DBE">
              <w:rPr>
                <w:rFonts w:cs="ImprintMT"/>
                <w:sz w:val="24"/>
                <w:szCs w:val="24"/>
              </w:rPr>
              <w:t xml:space="preserve">A resistor is labelled: “10 </w:t>
            </w:r>
            <w:r w:rsidRPr="004E4DBE">
              <w:rPr>
                <w:rFonts w:cs="Symbol"/>
                <w:sz w:val="24"/>
                <w:szCs w:val="24"/>
              </w:rPr>
              <w:sym w:font="Symbol" w:char="F057"/>
            </w:r>
            <w:r w:rsidRPr="004E4DBE">
              <w:rPr>
                <w:rFonts w:cs="Symbol"/>
                <w:sz w:val="24"/>
                <w:szCs w:val="24"/>
              </w:rPr>
              <w:t xml:space="preserve"> ± </w:t>
            </w:r>
            <w:r w:rsidRPr="004E4DBE">
              <w:rPr>
                <w:rFonts w:cs="ImprintMT"/>
                <w:sz w:val="24"/>
                <w:szCs w:val="24"/>
              </w:rPr>
              <w:t>10%</w:t>
            </w:r>
            <w:r w:rsidRPr="004E4DBE">
              <w:rPr>
                <w:rFonts w:cs="Symbol"/>
                <w:sz w:val="24"/>
                <w:szCs w:val="24"/>
              </w:rPr>
              <w:t xml:space="preserve">, </w:t>
            </w:r>
            <w:r w:rsidRPr="004E4DBE">
              <w:rPr>
                <w:rFonts w:cs="ImprintMT"/>
                <w:sz w:val="24"/>
                <w:szCs w:val="24"/>
              </w:rPr>
              <w:t>3 W”.</w:t>
            </w:r>
          </w:p>
          <w:p w14:paraId="50662857" w14:textId="77777777" w:rsidR="00065B37" w:rsidRPr="004E4DBE" w:rsidRDefault="00065B37" w:rsidP="009B1ADE">
            <w:pPr>
              <w:autoSpaceDE w:val="0"/>
              <w:autoSpaceDN w:val="0"/>
              <w:adjustRightInd w:val="0"/>
              <w:rPr>
                <w:rFonts w:cs="ImprintMT"/>
                <w:sz w:val="24"/>
                <w:szCs w:val="24"/>
              </w:rPr>
            </w:pPr>
          </w:p>
          <w:p w14:paraId="50662858" w14:textId="77777777" w:rsidR="00065B37" w:rsidRDefault="00065B37" w:rsidP="009B1ADE">
            <w:pPr>
              <w:autoSpaceDE w:val="0"/>
              <w:autoSpaceDN w:val="0"/>
              <w:adjustRightInd w:val="0"/>
              <w:rPr>
                <w:rFonts w:cs="ImprintMT"/>
                <w:sz w:val="24"/>
                <w:szCs w:val="24"/>
              </w:rPr>
            </w:pPr>
            <w:r>
              <w:rPr>
                <w:rFonts w:cs="ImprintMT"/>
                <w:noProof/>
                <w:sz w:val="24"/>
                <w:szCs w:val="24"/>
                <w:lang w:eastAsia="en-GB"/>
              </w:rPr>
              <w:drawing>
                <wp:anchor distT="0" distB="0" distL="114300" distR="114300" simplePos="0" relativeHeight="251655171" behindDoc="1" locked="0" layoutInCell="1" allowOverlap="1" wp14:anchorId="506628BE" wp14:editId="1D7B919C">
                  <wp:simplePos x="0" y="0"/>
                  <wp:positionH relativeFrom="column">
                    <wp:posOffset>3601085</wp:posOffset>
                  </wp:positionH>
                  <wp:positionV relativeFrom="paragraph">
                    <wp:posOffset>-804545</wp:posOffset>
                  </wp:positionV>
                  <wp:extent cx="2096770" cy="873125"/>
                  <wp:effectExtent l="0" t="0" r="0" b="3175"/>
                  <wp:wrapTight wrapText="bothSides">
                    <wp:wrapPolygon edited="0">
                      <wp:start x="0" y="0"/>
                      <wp:lineTo x="0" y="21207"/>
                      <wp:lineTo x="21391" y="21207"/>
                      <wp:lineTo x="21391" y="0"/>
                      <wp:lineTo x="0" y="0"/>
                    </wp:wrapPolygon>
                  </wp:wrapTight>
                  <wp:docPr id="1073741834" name="Picture 1073741834" descr="C:\Users\JH\AppData\Local\Microsoft\Windows\Temporary Internet Files\Content.IE5\HVTHGYJ0\220Ohm_R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H\AppData\Local\Microsoft\Windows\Temporary Internet Files\Content.IE5\HVTHGYJ0\220Ohm_Res[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96770" cy="873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DBE">
              <w:rPr>
                <w:rFonts w:cs="ImprintMT"/>
                <w:sz w:val="24"/>
                <w:szCs w:val="24"/>
              </w:rPr>
              <w:t xml:space="preserve">This means that the resistance value could actually be between 9 </w:t>
            </w:r>
            <w:r w:rsidRPr="004E4DBE">
              <w:rPr>
                <w:rFonts w:cs="Symbol"/>
                <w:sz w:val="24"/>
                <w:szCs w:val="24"/>
              </w:rPr>
              <w:t xml:space="preserve">Ω </w:t>
            </w:r>
            <w:r w:rsidRPr="004E4DBE">
              <w:rPr>
                <w:rFonts w:cs="ImprintMT"/>
                <w:sz w:val="24"/>
                <w:szCs w:val="24"/>
              </w:rPr>
              <w:t xml:space="preserve">and 11 </w:t>
            </w:r>
            <w:r w:rsidRPr="004E4DBE">
              <w:rPr>
                <w:rFonts w:cs="Symbol"/>
                <w:sz w:val="24"/>
                <w:szCs w:val="24"/>
              </w:rPr>
              <w:t>Ω</w:t>
            </w:r>
            <w:r w:rsidRPr="004E4DBE">
              <w:rPr>
                <w:rFonts w:cs="ImprintMT"/>
                <w:sz w:val="24"/>
                <w:szCs w:val="24"/>
              </w:rPr>
              <w:t>.</w:t>
            </w:r>
          </w:p>
          <w:p w14:paraId="50662859" w14:textId="77777777" w:rsidR="00065B37" w:rsidRPr="004E4DBE" w:rsidRDefault="00065B37" w:rsidP="009B1ADE">
            <w:pPr>
              <w:autoSpaceDE w:val="0"/>
              <w:autoSpaceDN w:val="0"/>
              <w:adjustRightInd w:val="0"/>
              <w:rPr>
                <w:rFonts w:cs="ImprintMT"/>
                <w:sz w:val="24"/>
                <w:szCs w:val="24"/>
              </w:rPr>
            </w:pPr>
          </w:p>
          <w:p w14:paraId="5066285A" w14:textId="77777777"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a</w:t>
            </w:r>
            <w:r w:rsidRPr="004E4DBE">
              <w:rPr>
                <w:rFonts w:cs="ImprintMT"/>
                <w:sz w:val="24"/>
                <w:szCs w:val="24"/>
              </w:rPr>
              <w:t>) A student decides to check the value of the resistance.</w:t>
            </w:r>
          </w:p>
          <w:p w14:paraId="5066285B" w14:textId="77777777" w:rsidR="00065B37" w:rsidRPr="004E4DBE" w:rsidRDefault="00065B37" w:rsidP="009B1ADE">
            <w:pPr>
              <w:autoSpaceDE w:val="0"/>
              <w:autoSpaceDN w:val="0"/>
              <w:adjustRightInd w:val="0"/>
              <w:rPr>
                <w:rFonts w:cs="ImprintMT"/>
                <w:sz w:val="24"/>
                <w:szCs w:val="24"/>
              </w:rPr>
            </w:pPr>
            <w:r w:rsidRPr="004E4DBE">
              <w:rPr>
                <w:rFonts w:cs="ImprintMT"/>
                <w:sz w:val="24"/>
                <w:szCs w:val="24"/>
              </w:rPr>
              <w:t>Draw a circuit diagram, including a 6 V batte</w:t>
            </w:r>
            <w:r>
              <w:rPr>
                <w:rFonts w:cs="ImprintMT"/>
                <w:sz w:val="24"/>
                <w:szCs w:val="24"/>
              </w:rPr>
              <w:t xml:space="preserve">ry, a voltmeter and an ammeter, </w:t>
            </w:r>
            <w:r w:rsidRPr="004E4DBE">
              <w:rPr>
                <w:rFonts w:cs="ImprintMT"/>
                <w:sz w:val="24"/>
                <w:szCs w:val="24"/>
              </w:rPr>
              <w:t>for a circuit that could be used to determine the resistance.</w:t>
            </w:r>
          </w:p>
          <w:p w14:paraId="5066285C" w14:textId="77777777" w:rsidR="00065B37" w:rsidRDefault="00065B37" w:rsidP="009B1ADE">
            <w:pPr>
              <w:autoSpaceDE w:val="0"/>
              <w:autoSpaceDN w:val="0"/>
              <w:adjustRightInd w:val="0"/>
              <w:rPr>
                <w:rFonts w:cs="ImprintMT"/>
                <w:sz w:val="24"/>
                <w:szCs w:val="24"/>
              </w:rPr>
            </w:pPr>
          </w:p>
          <w:p w14:paraId="5066285D" w14:textId="77777777"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b</w:t>
            </w:r>
            <w:r w:rsidRPr="004E4DBE">
              <w:rPr>
                <w:rFonts w:cs="ImprintMT"/>
                <w:sz w:val="24"/>
                <w:szCs w:val="24"/>
              </w:rPr>
              <w:t>) Readings from the circuit give the voltage acros</w:t>
            </w:r>
            <w:r>
              <w:rPr>
                <w:rFonts w:cs="ImprintMT"/>
                <w:sz w:val="24"/>
                <w:szCs w:val="24"/>
              </w:rPr>
              <w:t xml:space="preserve">s the resistor as 5·7 V and the </w:t>
            </w:r>
            <w:r w:rsidRPr="004E4DBE">
              <w:rPr>
                <w:rFonts w:cs="ImprintMT"/>
                <w:sz w:val="24"/>
                <w:szCs w:val="24"/>
              </w:rPr>
              <w:t>current in the resistor as 0·60 A.</w:t>
            </w:r>
          </w:p>
          <w:p w14:paraId="5066285E" w14:textId="77777777" w:rsidR="00065B37" w:rsidRPr="004E4DBE" w:rsidRDefault="00065B37" w:rsidP="009B1ADE">
            <w:pPr>
              <w:autoSpaceDE w:val="0"/>
              <w:autoSpaceDN w:val="0"/>
              <w:adjustRightInd w:val="0"/>
              <w:rPr>
                <w:rFonts w:cs="ImprintMT"/>
                <w:sz w:val="24"/>
                <w:szCs w:val="24"/>
              </w:rPr>
            </w:pPr>
            <w:r w:rsidRPr="004E4DBE">
              <w:rPr>
                <w:rFonts w:cs="ImprintMT"/>
                <w:sz w:val="24"/>
                <w:szCs w:val="24"/>
              </w:rPr>
              <w:t>Use these values to calculate the resistance.</w:t>
            </w:r>
          </w:p>
          <w:p w14:paraId="5066285F" w14:textId="77777777" w:rsidR="00065B37" w:rsidRDefault="00065B37" w:rsidP="009B1ADE">
            <w:pPr>
              <w:autoSpaceDE w:val="0"/>
              <w:autoSpaceDN w:val="0"/>
              <w:adjustRightInd w:val="0"/>
              <w:rPr>
                <w:rFonts w:cs="ImprintMT"/>
                <w:sz w:val="24"/>
                <w:szCs w:val="24"/>
              </w:rPr>
            </w:pPr>
          </w:p>
          <w:p w14:paraId="50662860" w14:textId="77777777"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c</w:t>
            </w:r>
            <w:r w:rsidRPr="004E4DBE">
              <w:rPr>
                <w:rFonts w:cs="ImprintMT"/>
                <w:sz w:val="24"/>
                <w:szCs w:val="24"/>
              </w:rPr>
              <w:t>) During this experiment, the resistor becomes very hot and gives off smoke.</w:t>
            </w:r>
          </w:p>
          <w:p w14:paraId="50662861" w14:textId="77777777" w:rsidR="00065B37" w:rsidRPr="004E4DBE" w:rsidRDefault="00065B37" w:rsidP="009B1ADE">
            <w:pPr>
              <w:autoSpaceDE w:val="0"/>
              <w:autoSpaceDN w:val="0"/>
              <w:adjustRightInd w:val="0"/>
              <w:rPr>
                <w:rFonts w:cs="ImprintMT"/>
                <w:sz w:val="24"/>
                <w:szCs w:val="24"/>
              </w:rPr>
            </w:pPr>
            <w:r w:rsidRPr="004E4DBE">
              <w:rPr>
                <w:rFonts w:cs="ImprintMT"/>
                <w:sz w:val="24"/>
                <w:szCs w:val="24"/>
              </w:rPr>
              <w:t>Explain why this happens.</w:t>
            </w:r>
          </w:p>
          <w:p w14:paraId="50662862" w14:textId="77777777" w:rsidR="00065B37" w:rsidRPr="004E4DBE" w:rsidRDefault="00065B37" w:rsidP="009B1ADE">
            <w:pPr>
              <w:autoSpaceDE w:val="0"/>
              <w:autoSpaceDN w:val="0"/>
              <w:adjustRightInd w:val="0"/>
              <w:rPr>
                <w:rFonts w:cs="ImprintMT"/>
                <w:sz w:val="24"/>
                <w:szCs w:val="24"/>
              </w:rPr>
            </w:pPr>
            <w:r w:rsidRPr="004E4DBE">
              <w:rPr>
                <w:rFonts w:cs="ImprintMT"/>
                <w:sz w:val="24"/>
                <w:szCs w:val="24"/>
              </w:rPr>
              <w:t xml:space="preserve">You </w:t>
            </w:r>
            <w:r w:rsidRPr="004E4DBE">
              <w:rPr>
                <w:rFonts w:cs="ImprintMT-Bold"/>
                <w:b/>
                <w:bCs/>
                <w:sz w:val="24"/>
                <w:szCs w:val="24"/>
              </w:rPr>
              <w:t xml:space="preserve">must </w:t>
            </w:r>
            <w:r w:rsidRPr="004E4DBE">
              <w:rPr>
                <w:rFonts w:cs="ImprintMT"/>
                <w:sz w:val="24"/>
                <w:szCs w:val="24"/>
              </w:rPr>
              <w:t>include a calculation as part of your answer.</w:t>
            </w:r>
          </w:p>
          <w:p w14:paraId="50662863" w14:textId="77777777" w:rsidR="00065B37" w:rsidRDefault="00065B37" w:rsidP="009B1ADE">
            <w:pPr>
              <w:autoSpaceDE w:val="0"/>
              <w:autoSpaceDN w:val="0"/>
              <w:adjustRightInd w:val="0"/>
              <w:rPr>
                <w:rFonts w:cs="ImprintMT"/>
                <w:sz w:val="24"/>
                <w:szCs w:val="24"/>
              </w:rPr>
            </w:pPr>
          </w:p>
          <w:p w14:paraId="50662864" w14:textId="77777777" w:rsidR="00065B37" w:rsidRPr="004E4DBE" w:rsidRDefault="00065B37" w:rsidP="009B1ADE">
            <w:pPr>
              <w:autoSpaceDE w:val="0"/>
              <w:autoSpaceDN w:val="0"/>
              <w:adjustRightInd w:val="0"/>
              <w:rPr>
                <w:rFonts w:cs="ImprintMT"/>
                <w:sz w:val="24"/>
                <w:szCs w:val="24"/>
              </w:rPr>
            </w:pPr>
            <w:r w:rsidRPr="004E4DBE">
              <w:rPr>
                <w:rFonts w:cs="ImprintMT"/>
                <w:sz w:val="24"/>
                <w:szCs w:val="24"/>
              </w:rPr>
              <w:t>(</w:t>
            </w:r>
            <w:r w:rsidRPr="004E4DBE">
              <w:rPr>
                <w:rFonts w:cs="ImprintMT-Italic"/>
                <w:i/>
                <w:iCs/>
                <w:sz w:val="24"/>
                <w:szCs w:val="24"/>
              </w:rPr>
              <w:t>d</w:t>
            </w:r>
            <w:r w:rsidRPr="004E4DBE">
              <w:rPr>
                <w:rFonts w:cs="ImprintMT"/>
                <w:sz w:val="24"/>
                <w:szCs w:val="24"/>
              </w:rPr>
              <w:t xml:space="preserve">) The student states that </w:t>
            </w:r>
            <w:r w:rsidRPr="004E4DBE">
              <w:rPr>
                <w:rFonts w:cs="ImprintMT-Bold"/>
                <w:b/>
                <w:bCs/>
                <w:sz w:val="24"/>
                <w:szCs w:val="24"/>
              </w:rPr>
              <w:t xml:space="preserve">two </w:t>
            </w:r>
            <w:r w:rsidRPr="004E4DBE">
              <w:rPr>
                <w:rFonts w:cs="ImprintMT"/>
                <w:sz w:val="24"/>
                <w:szCs w:val="24"/>
              </w:rPr>
              <w:t>of these resisto</w:t>
            </w:r>
            <w:r>
              <w:rPr>
                <w:rFonts w:cs="ImprintMT"/>
                <w:sz w:val="24"/>
                <w:szCs w:val="24"/>
              </w:rPr>
              <w:t xml:space="preserve">rs would not have overheated if </w:t>
            </w:r>
            <w:r w:rsidRPr="004E4DBE">
              <w:rPr>
                <w:rFonts w:cs="ImprintMT"/>
                <w:sz w:val="24"/>
                <w:szCs w:val="24"/>
              </w:rPr>
              <w:t>they were connected together in parallel with the battery.</w:t>
            </w:r>
          </w:p>
          <w:p w14:paraId="50662865" w14:textId="77777777" w:rsidR="00065B37" w:rsidRPr="00036385" w:rsidRDefault="00065B37" w:rsidP="00036385">
            <w:pPr>
              <w:autoSpaceDE w:val="0"/>
              <w:autoSpaceDN w:val="0"/>
              <w:adjustRightInd w:val="0"/>
              <w:rPr>
                <w:rFonts w:cs="ImprintMT"/>
                <w:sz w:val="24"/>
                <w:szCs w:val="24"/>
              </w:rPr>
            </w:pPr>
            <w:r>
              <w:rPr>
                <w:rFonts w:cs="ImprintMT"/>
                <w:sz w:val="24"/>
                <w:szCs w:val="24"/>
              </w:rPr>
              <w:t xml:space="preserve">Is the student correct? </w:t>
            </w:r>
            <w:r w:rsidRPr="004E4DBE">
              <w:rPr>
                <w:rFonts w:cs="ImprintMT"/>
                <w:sz w:val="24"/>
                <w:szCs w:val="24"/>
              </w:rPr>
              <w:t>Explain your answer.</w:t>
            </w:r>
          </w:p>
        </w:tc>
      </w:tr>
      <w:tr w:rsidR="00B91B0D" w:rsidRPr="00F71999" w14:paraId="53437EAA" w14:textId="77777777" w:rsidTr="00BE6D5D">
        <w:tc>
          <w:tcPr>
            <w:tcW w:w="10138" w:type="dxa"/>
            <w:gridSpan w:val="2"/>
          </w:tcPr>
          <w:p w14:paraId="0B0CD04A" w14:textId="77777777" w:rsidR="00B91B0D" w:rsidRDefault="00E516F8" w:rsidP="009B1ADE">
            <w:pPr>
              <w:autoSpaceDE w:val="0"/>
              <w:autoSpaceDN w:val="0"/>
              <w:adjustRightInd w:val="0"/>
              <w:rPr>
                <w:rFonts w:cs="ImprintMT"/>
                <w:sz w:val="24"/>
                <w:szCs w:val="24"/>
              </w:rPr>
            </w:pPr>
            <w:r w:rsidRPr="00E516F8">
              <w:rPr>
                <w:rFonts w:cs="ImprintMT"/>
                <w:noProof/>
                <w:sz w:val="24"/>
                <w:szCs w:val="24"/>
              </w:rPr>
              <w:drawing>
                <wp:inline distT="0" distB="0" distL="0" distR="0" wp14:anchorId="4E1ADF69" wp14:editId="444DAD55">
                  <wp:extent cx="6300470" cy="3512185"/>
                  <wp:effectExtent l="19050" t="19050" r="24130" b="1206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300470" cy="3512185"/>
                          </a:xfrm>
                          <a:prstGeom prst="rect">
                            <a:avLst/>
                          </a:prstGeom>
                          <a:ln w="9525">
                            <a:solidFill>
                              <a:srgbClr val="FF0000"/>
                            </a:solidFill>
                          </a:ln>
                        </pic:spPr>
                      </pic:pic>
                    </a:graphicData>
                  </a:graphic>
                </wp:inline>
              </w:drawing>
            </w:r>
          </w:p>
          <w:p w14:paraId="4B1B66F5" w14:textId="2BD0AF49" w:rsidR="002433E6" w:rsidRDefault="002433E6" w:rsidP="009B1ADE">
            <w:pPr>
              <w:autoSpaceDE w:val="0"/>
              <w:autoSpaceDN w:val="0"/>
              <w:adjustRightInd w:val="0"/>
              <w:rPr>
                <w:rFonts w:cs="ImprintMT"/>
                <w:sz w:val="24"/>
                <w:szCs w:val="24"/>
              </w:rPr>
            </w:pPr>
            <w:r w:rsidRPr="002433E6">
              <w:rPr>
                <w:rFonts w:cs="ImprintMT"/>
                <w:noProof/>
                <w:sz w:val="24"/>
                <w:szCs w:val="24"/>
              </w:rPr>
              <w:drawing>
                <wp:inline distT="0" distB="0" distL="0" distR="0" wp14:anchorId="7FE15111" wp14:editId="01EFF94F">
                  <wp:extent cx="6300470" cy="1595120"/>
                  <wp:effectExtent l="76200" t="76200" r="62230" b="1003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300470" cy="1595120"/>
                          </a:xfrm>
                          <a:prstGeom prst="rect">
                            <a:avLst/>
                          </a:prstGeom>
                          <a:solidFill>
                            <a:srgbClr val="FFFFFF">
                              <a:shade val="85000"/>
                            </a:srgbClr>
                          </a:solidFill>
                          <a:ln w="9525"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C690076" w14:textId="3F2A13E2" w:rsidR="002433E6" w:rsidRPr="004E4DBE" w:rsidRDefault="002433E6" w:rsidP="009B1ADE">
            <w:pPr>
              <w:autoSpaceDE w:val="0"/>
              <w:autoSpaceDN w:val="0"/>
              <w:adjustRightInd w:val="0"/>
              <w:rPr>
                <w:rFonts w:cs="ImprintMT"/>
                <w:sz w:val="24"/>
                <w:szCs w:val="24"/>
              </w:rPr>
            </w:pPr>
          </w:p>
        </w:tc>
      </w:tr>
      <w:tr w:rsidR="00065B37" w:rsidRPr="00F71999" w14:paraId="5066288B" w14:textId="77777777" w:rsidTr="002016BA">
        <w:tc>
          <w:tcPr>
            <w:tcW w:w="899" w:type="dxa"/>
          </w:tcPr>
          <w:p w14:paraId="50662867" w14:textId="77777777" w:rsidR="00065B37" w:rsidRPr="00F71999" w:rsidRDefault="00065B37" w:rsidP="00F71999">
            <w:pPr>
              <w:spacing w:before="120" w:after="120"/>
            </w:pPr>
            <w:r>
              <w:lastRenderedPageBreak/>
              <w:t>SQA N5 2015</w:t>
            </w:r>
          </w:p>
        </w:tc>
        <w:tc>
          <w:tcPr>
            <w:tcW w:w="9239" w:type="dxa"/>
          </w:tcPr>
          <w:p w14:paraId="50662868" w14:textId="4B537A1B" w:rsidR="00065B37" w:rsidRDefault="006560A7" w:rsidP="00BC6B82">
            <w:pPr>
              <w:autoSpaceDE w:val="0"/>
              <w:autoSpaceDN w:val="0"/>
              <w:adjustRightInd w:val="0"/>
              <w:jc w:val="left"/>
              <w:rPr>
                <w:rFonts w:cs="TrebuchetMS"/>
                <w:sz w:val="24"/>
                <w:szCs w:val="24"/>
              </w:rPr>
            </w:pPr>
            <w:r>
              <w:rPr>
                <w:rFonts w:cs="TrebuchetMS"/>
                <w:noProof/>
                <w:sz w:val="24"/>
                <w:szCs w:val="24"/>
                <w:lang w:eastAsia="en-GB"/>
              </w:rPr>
              <w:drawing>
                <wp:anchor distT="0" distB="0" distL="114300" distR="114300" simplePos="0" relativeHeight="251643904" behindDoc="0" locked="0" layoutInCell="1" allowOverlap="1" wp14:anchorId="506628C2" wp14:editId="5B764A1E">
                  <wp:simplePos x="0" y="0"/>
                  <wp:positionH relativeFrom="column">
                    <wp:posOffset>-902733</wp:posOffset>
                  </wp:positionH>
                  <wp:positionV relativeFrom="paragraph">
                    <wp:posOffset>275627</wp:posOffset>
                  </wp:positionV>
                  <wp:extent cx="3015615" cy="1883410"/>
                  <wp:effectExtent l="0" t="0" r="0" b="2540"/>
                  <wp:wrapSquare wrapText="bothSides"/>
                  <wp:docPr id="1073742213" name="Picture 107374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015615" cy="1883410"/>
                          </a:xfrm>
                          <a:prstGeom prst="rect">
                            <a:avLst/>
                          </a:prstGeom>
                          <a:noFill/>
                          <a:ln>
                            <a:noFill/>
                          </a:ln>
                        </pic:spPr>
                      </pic:pic>
                    </a:graphicData>
                  </a:graphic>
                  <wp14:sizeRelH relativeFrom="page">
                    <wp14:pctWidth>0</wp14:pctWidth>
                  </wp14:sizeRelH>
                  <wp14:sizeRelV relativeFrom="page">
                    <wp14:pctHeight>0</wp14:pctHeight>
                  </wp14:sizeRelV>
                </wp:anchor>
              </w:drawing>
            </w:r>
            <w:r w:rsidR="00065B37" w:rsidRPr="00BC6B82">
              <w:rPr>
                <w:rFonts w:cs="TrebuchetMS"/>
                <w:sz w:val="24"/>
                <w:szCs w:val="24"/>
              </w:rPr>
              <w:t>Craters on the Moon are caused by meteors striking its surface.</w:t>
            </w:r>
          </w:p>
          <w:p w14:paraId="50662869" w14:textId="77777777" w:rsidR="00325E1B" w:rsidRPr="00BC6B82" w:rsidRDefault="00325E1B" w:rsidP="00325E1B">
            <w:pPr>
              <w:autoSpaceDE w:val="0"/>
              <w:autoSpaceDN w:val="0"/>
              <w:adjustRightInd w:val="0"/>
              <w:jc w:val="center"/>
              <w:rPr>
                <w:rFonts w:cs="TrebuchetMS"/>
                <w:sz w:val="24"/>
                <w:szCs w:val="24"/>
              </w:rPr>
            </w:pPr>
            <w:r>
              <w:rPr>
                <w:rFonts w:cs="TrebuchetMS"/>
                <w:noProof/>
                <w:sz w:val="24"/>
                <w:szCs w:val="24"/>
                <w:lang w:eastAsia="en-GB"/>
              </w:rPr>
              <w:drawing>
                <wp:anchor distT="0" distB="0" distL="114300" distR="114300" simplePos="0" relativeHeight="251672576" behindDoc="1" locked="0" layoutInCell="1" allowOverlap="1" wp14:anchorId="506628C0" wp14:editId="37A095F0">
                  <wp:simplePos x="0" y="0"/>
                  <wp:positionH relativeFrom="column">
                    <wp:posOffset>1526862</wp:posOffset>
                  </wp:positionH>
                  <wp:positionV relativeFrom="paragraph">
                    <wp:posOffset>4398</wp:posOffset>
                  </wp:positionV>
                  <wp:extent cx="2687445" cy="1828800"/>
                  <wp:effectExtent l="0" t="0" r="0" b="0"/>
                  <wp:wrapTight wrapText="bothSides">
                    <wp:wrapPolygon edited="0">
                      <wp:start x="0" y="0"/>
                      <wp:lineTo x="0" y="21375"/>
                      <wp:lineTo x="21437" y="21375"/>
                      <wp:lineTo x="21437" y="0"/>
                      <wp:lineTo x="0" y="0"/>
                    </wp:wrapPolygon>
                  </wp:wrapTight>
                  <wp:docPr id="1073742214" name="Picture 107374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8744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66286A" w14:textId="3C635F80" w:rsidR="00065B37" w:rsidRDefault="00065B37" w:rsidP="00BC6B82">
            <w:pPr>
              <w:autoSpaceDE w:val="0"/>
              <w:autoSpaceDN w:val="0"/>
              <w:adjustRightInd w:val="0"/>
              <w:jc w:val="left"/>
              <w:rPr>
                <w:rFonts w:cs="TrebuchetMS"/>
                <w:sz w:val="24"/>
                <w:szCs w:val="24"/>
              </w:rPr>
            </w:pPr>
            <w:r w:rsidRPr="00BC6B82">
              <w:rPr>
                <w:rFonts w:cs="TrebuchetMS"/>
                <w:sz w:val="24"/>
                <w:szCs w:val="24"/>
              </w:rPr>
              <w:t>A student investigates how a crater is formed by dropping a marble into a tray of sand.</w:t>
            </w:r>
          </w:p>
          <w:p w14:paraId="5066286B" w14:textId="77777777" w:rsidR="00065B37" w:rsidRPr="00BC6B82" w:rsidRDefault="00065B37" w:rsidP="00BC6B82">
            <w:pPr>
              <w:autoSpaceDE w:val="0"/>
              <w:autoSpaceDN w:val="0"/>
              <w:adjustRightInd w:val="0"/>
              <w:jc w:val="left"/>
              <w:rPr>
                <w:rFonts w:cs="TrebuchetMS"/>
                <w:sz w:val="24"/>
                <w:szCs w:val="24"/>
              </w:rPr>
            </w:pPr>
          </w:p>
          <w:p w14:paraId="5066286C" w14:textId="77777777" w:rsidR="00065B37" w:rsidRPr="00BC6B82" w:rsidRDefault="00065B37" w:rsidP="008520DF">
            <w:pPr>
              <w:pStyle w:val="ListParagraph"/>
              <w:numPr>
                <w:ilvl w:val="0"/>
                <w:numId w:val="30"/>
              </w:numPr>
              <w:autoSpaceDE w:val="0"/>
              <w:autoSpaceDN w:val="0"/>
              <w:adjustRightInd w:val="0"/>
              <w:jc w:val="left"/>
              <w:rPr>
                <w:rFonts w:cs="TrebuchetMS"/>
                <w:sz w:val="24"/>
                <w:szCs w:val="24"/>
              </w:rPr>
            </w:pPr>
            <w:r w:rsidRPr="00BC6B82">
              <w:rPr>
                <w:rFonts w:cs="TrebuchetMS"/>
                <w:sz w:val="24"/>
                <w:szCs w:val="24"/>
              </w:rPr>
              <w:t>Describe the energy change that takes place as the marble hits the sand.</w:t>
            </w:r>
          </w:p>
          <w:p w14:paraId="5066286D" w14:textId="768CB6A3" w:rsidR="00065B37" w:rsidRDefault="00065B37" w:rsidP="00BC6B82">
            <w:pPr>
              <w:autoSpaceDE w:val="0"/>
              <w:autoSpaceDN w:val="0"/>
              <w:adjustRightInd w:val="0"/>
              <w:jc w:val="left"/>
              <w:rPr>
                <w:rFonts w:cs="TrebuchetMS"/>
                <w:sz w:val="24"/>
                <w:szCs w:val="24"/>
              </w:rPr>
            </w:pPr>
            <w:r w:rsidRPr="00BC6B82">
              <w:rPr>
                <w:rFonts w:cs="TrebuchetMS"/>
                <w:sz w:val="24"/>
                <w:szCs w:val="24"/>
              </w:rPr>
              <w:t>The student drops the marble from dif</w:t>
            </w:r>
            <w:r>
              <w:rPr>
                <w:rFonts w:cs="TrebuchetMS"/>
                <w:sz w:val="24"/>
                <w:szCs w:val="24"/>
              </w:rPr>
              <w:t xml:space="preserve">ferent heights and measures the </w:t>
            </w:r>
            <w:r w:rsidRPr="00BC6B82">
              <w:rPr>
                <w:rFonts w:cs="TrebuchetMS"/>
                <w:sz w:val="24"/>
                <w:szCs w:val="24"/>
              </w:rPr>
              <w:t>diameter of each crater that is formed.</w:t>
            </w:r>
            <w:r>
              <w:rPr>
                <w:rFonts w:cs="TrebuchetMS"/>
                <w:sz w:val="24"/>
                <w:szCs w:val="24"/>
              </w:rPr>
              <w:t xml:space="preserve"> </w:t>
            </w:r>
          </w:p>
          <w:p w14:paraId="5066286E" w14:textId="77777777" w:rsidR="00065B37" w:rsidRDefault="00065B37" w:rsidP="00BC6B82">
            <w:pPr>
              <w:autoSpaceDE w:val="0"/>
              <w:autoSpaceDN w:val="0"/>
              <w:adjustRightInd w:val="0"/>
              <w:jc w:val="left"/>
              <w:rPr>
                <w:rFonts w:cs="TrebuchetMS"/>
                <w:sz w:val="24"/>
                <w:szCs w:val="24"/>
              </w:rPr>
            </w:pPr>
          </w:p>
          <w:tbl>
            <w:tblPr>
              <w:tblpPr w:leftFromText="180" w:rightFromText="180" w:vertAnchor="text" w:horzAnchor="margin" w:tblpXSpec="right" w:tblpY="93"/>
              <w:tblOverlap w:val="never"/>
              <w:tblW w:w="2520" w:type="dxa"/>
              <w:tblLook w:val="04A0" w:firstRow="1" w:lastRow="0" w:firstColumn="1" w:lastColumn="0" w:noHBand="0" w:noVBand="1"/>
            </w:tblPr>
            <w:tblGrid>
              <w:gridCol w:w="1240"/>
              <w:gridCol w:w="1280"/>
            </w:tblGrid>
            <w:tr w:rsidR="00325E1B" w:rsidRPr="00BC6B82" w14:paraId="50662871" w14:textId="77777777" w:rsidTr="00325E1B">
              <w:trPr>
                <w:trHeight w:val="360"/>
              </w:trPr>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6286F"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height (m)</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14:paraId="50662870"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diameter (m)</w:t>
                  </w:r>
                </w:p>
              </w:tc>
            </w:tr>
            <w:tr w:rsidR="00325E1B" w:rsidRPr="00BC6B82" w14:paraId="50662874" w14:textId="77777777" w:rsidTr="00325E1B">
              <w:trPr>
                <w:trHeight w:val="36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662872"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0·05</w:t>
                  </w:r>
                </w:p>
              </w:tc>
              <w:tc>
                <w:tcPr>
                  <w:tcW w:w="1280" w:type="dxa"/>
                  <w:tcBorders>
                    <w:top w:val="nil"/>
                    <w:left w:val="nil"/>
                    <w:bottom w:val="single" w:sz="4" w:space="0" w:color="auto"/>
                    <w:right w:val="single" w:sz="4" w:space="0" w:color="auto"/>
                  </w:tcBorders>
                  <w:shd w:val="clear" w:color="auto" w:fill="auto"/>
                  <w:noWrap/>
                  <w:vAlign w:val="bottom"/>
                  <w:hideMark/>
                </w:tcPr>
                <w:p w14:paraId="50662873"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0·030</w:t>
                  </w:r>
                </w:p>
              </w:tc>
            </w:tr>
            <w:tr w:rsidR="00325E1B" w:rsidRPr="00BC6B82" w14:paraId="50662877" w14:textId="77777777"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662875"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0·10</w:t>
                  </w:r>
                </w:p>
              </w:tc>
              <w:tc>
                <w:tcPr>
                  <w:tcW w:w="1280" w:type="dxa"/>
                  <w:tcBorders>
                    <w:top w:val="nil"/>
                    <w:left w:val="nil"/>
                    <w:bottom w:val="single" w:sz="4" w:space="0" w:color="auto"/>
                    <w:right w:val="single" w:sz="4" w:space="0" w:color="auto"/>
                  </w:tcBorders>
                  <w:shd w:val="clear" w:color="auto" w:fill="auto"/>
                  <w:noWrap/>
                  <w:vAlign w:val="bottom"/>
                  <w:hideMark/>
                </w:tcPr>
                <w:p w14:paraId="50662876"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0·044</w:t>
                  </w:r>
                </w:p>
              </w:tc>
            </w:tr>
            <w:tr w:rsidR="00325E1B" w:rsidRPr="00BC6B82" w14:paraId="5066287A" w14:textId="77777777"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662878"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0·15</w:t>
                  </w:r>
                </w:p>
              </w:tc>
              <w:tc>
                <w:tcPr>
                  <w:tcW w:w="1280" w:type="dxa"/>
                  <w:tcBorders>
                    <w:top w:val="nil"/>
                    <w:left w:val="nil"/>
                    <w:bottom w:val="single" w:sz="4" w:space="0" w:color="auto"/>
                    <w:right w:val="single" w:sz="4" w:space="0" w:color="auto"/>
                  </w:tcBorders>
                  <w:shd w:val="clear" w:color="auto" w:fill="auto"/>
                  <w:noWrap/>
                  <w:vAlign w:val="bottom"/>
                  <w:hideMark/>
                </w:tcPr>
                <w:p w14:paraId="50662879"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0·053</w:t>
                  </w:r>
                </w:p>
              </w:tc>
            </w:tr>
            <w:tr w:rsidR="00325E1B" w:rsidRPr="00BC6B82" w14:paraId="5066287D" w14:textId="77777777"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66287B"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0·35</w:t>
                  </w:r>
                </w:p>
              </w:tc>
              <w:tc>
                <w:tcPr>
                  <w:tcW w:w="1280" w:type="dxa"/>
                  <w:tcBorders>
                    <w:top w:val="nil"/>
                    <w:left w:val="nil"/>
                    <w:bottom w:val="single" w:sz="4" w:space="0" w:color="auto"/>
                    <w:right w:val="single" w:sz="4" w:space="0" w:color="auto"/>
                  </w:tcBorders>
                  <w:shd w:val="clear" w:color="auto" w:fill="auto"/>
                  <w:noWrap/>
                  <w:vAlign w:val="bottom"/>
                  <w:hideMark/>
                </w:tcPr>
                <w:p w14:paraId="5066287C"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0·074</w:t>
                  </w:r>
                </w:p>
              </w:tc>
            </w:tr>
            <w:tr w:rsidR="00325E1B" w:rsidRPr="00BC6B82" w14:paraId="50662880" w14:textId="77777777"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66287E"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0·40</w:t>
                  </w:r>
                </w:p>
              </w:tc>
              <w:tc>
                <w:tcPr>
                  <w:tcW w:w="1280" w:type="dxa"/>
                  <w:tcBorders>
                    <w:top w:val="nil"/>
                    <w:left w:val="nil"/>
                    <w:bottom w:val="single" w:sz="4" w:space="0" w:color="auto"/>
                    <w:right w:val="single" w:sz="4" w:space="0" w:color="auto"/>
                  </w:tcBorders>
                  <w:shd w:val="clear" w:color="auto" w:fill="auto"/>
                  <w:noWrap/>
                  <w:vAlign w:val="bottom"/>
                  <w:hideMark/>
                </w:tcPr>
                <w:p w14:paraId="5066287F"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0·076</w:t>
                  </w:r>
                </w:p>
              </w:tc>
            </w:tr>
            <w:tr w:rsidR="00325E1B" w:rsidRPr="00BC6B82" w14:paraId="50662883" w14:textId="77777777" w:rsidTr="00325E1B">
              <w:trPr>
                <w:trHeight w:val="300"/>
              </w:trPr>
              <w:tc>
                <w:tcPr>
                  <w:tcW w:w="1240" w:type="dxa"/>
                  <w:tcBorders>
                    <w:top w:val="nil"/>
                    <w:left w:val="single" w:sz="4" w:space="0" w:color="auto"/>
                    <w:bottom w:val="single" w:sz="4" w:space="0" w:color="auto"/>
                    <w:right w:val="single" w:sz="4" w:space="0" w:color="auto"/>
                  </w:tcBorders>
                  <w:shd w:val="clear" w:color="auto" w:fill="auto"/>
                  <w:noWrap/>
                  <w:vAlign w:val="bottom"/>
                  <w:hideMark/>
                </w:tcPr>
                <w:p w14:paraId="50662881"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0·45</w:t>
                  </w:r>
                </w:p>
              </w:tc>
              <w:tc>
                <w:tcPr>
                  <w:tcW w:w="1280" w:type="dxa"/>
                  <w:tcBorders>
                    <w:top w:val="nil"/>
                    <w:left w:val="nil"/>
                    <w:bottom w:val="single" w:sz="4" w:space="0" w:color="auto"/>
                    <w:right w:val="single" w:sz="4" w:space="0" w:color="auto"/>
                  </w:tcBorders>
                  <w:shd w:val="clear" w:color="auto" w:fill="auto"/>
                  <w:noWrap/>
                  <w:vAlign w:val="bottom"/>
                  <w:hideMark/>
                </w:tcPr>
                <w:p w14:paraId="50662882" w14:textId="77777777" w:rsidR="00325E1B" w:rsidRPr="00BC6B82" w:rsidRDefault="00325E1B" w:rsidP="00325E1B">
                  <w:pPr>
                    <w:spacing w:after="0" w:line="240" w:lineRule="auto"/>
                    <w:jc w:val="center"/>
                    <w:rPr>
                      <w:rFonts w:eastAsia="Times New Roman" w:cs="Times New Roman"/>
                      <w:color w:val="000000"/>
                      <w:sz w:val="24"/>
                      <w:szCs w:val="24"/>
                      <w:lang w:eastAsia="en-GB"/>
                    </w:rPr>
                  </w:pPr>
                  <w:r w:rsidRPr="00BC6B82">
                    <w:rPr>
                      <w:rFonts w:eastAsia="Times New Roman" w:cs="Times New Roman"/>
                      <w:color w:val="000000"/>
                      <w:sz w:val="24"/>
                      <w:szCs w:val="24"/>
                      <w:lang w:eastAsia="en-GB"/>
                    </w:rPr>
                    <w:t>0·076</w:t>
                  </w:r>
                </w:p>
              </w:tc>
            </w:tr>
          </w:tbl>
          <w:p w14:paraId="50662884" w14:textId="77777777" w:rsidR="00065B37" w:rsidRDefault="00065B37" w:rsidP="00BC6B82">
            <w:pPr>
              <w:autoSpaceDE w:val="0"/>
              <w:autoSpaceDN w:val="0"/>
              <w:adjustRightInd w:val="0"/>
              <w:jc w:val="left"/>
              <w:rPr>
                <w:rFonts w:cs="TrebuchetMS"/>
                <w:sz w:val="24"/>
                <w:szCs w:val="24"/>
              </w:rPr>
            </w:pPr>
            <w:r w:rsidRPr="00BC6B82">
              <w:rPr>
                <w:rFonts w:cs="TrebuchetMS"/>
                <w:sz w:val="24"/>
                <w:szCs w:val="24"/>
              </w:rPr>
              <w:t>The table shows the student’s results.</w:t>
            </w:r>
          </w:p>
          <w:p w14:paraId="50662885" w14:textId="77777777" w:rsidR="00065B37" w:rsidRDefault="00065B37" w:rsidP="00BC6B82">
            <w:pPr>
              <w:autoSpaceDE w:val="0"/>
              <w:autoSpaceDN w:val="0"/>
              <w:adjustRightInd w:val="0"/>
              <w:jc w:val="left"/>
              <w:rPr>
                <w:rFonts w:cs="TrebuchetMS"/>
                <w:sz w:val="24"/>
                <w:szCs w:val="24"/>
              </w:rPr>
            </w:pPr>
          </w:p>
          <w:p w14:paraId="50662886" w14:textId="77777777" w:rsidR="00065B37" w:rsidRDefault="00065B37" w:rsidP="008520DF">
            <w:pPr>
              <w:pStyle w:val="ListParagraph"/>
              <w:numPr>
                <w:ilvl w:val="0"/>
                <w:numId w:val="30"/>
              </w:numPr>
              <w:autoSpaceDE w:val="0"/>
              <w:autoSpaceDN w:val="0"/>
              <w:adjustRightInd w:val="0"/>
              <w:jc w:val="left"/>
              <w:rPr>
                <w:rFonts w:cs="TrebuchetMS"/>
                <w:sz w:val="24"/>
                <w:szCs w:val="24"/>
              </w:rPr>
            </w:pPr>
            <w:r w:rsidRPr="00BC6B82">
              <w:rPr>
                <w:rFonts w:cs="TrebuchetMS"/>
                <w:sz w:val="24"/>
                <w:szCs w:val="24"/>
              </w:rPr>
              <w:t>Using the graph paper below, draw a graph of these results.</w:t>
            </w:r>
          </w:p>
          <w:p w14:paraId="50662887" w14:textId="77777777" w:rsidR="00065B37" w:rsidRDefault="00065B37" w:rsidP="008520DF">
            <w:pPr>
              <w:pStyle w:val="ListParagraph"/>
              <w:numPr>
                <w:ilvl w:val="0"/>
                <w:numId w:val="30"/>
              </w:numPr>
              <w:autoSpaceDE w:val="0"/>
              <w:autoSpaceDN w:val="0"/>
              <w:adjustRightInd w:val="0"/>
              <w:jc w:val="left"/>
              <w:rPr>
                <w:rFonts w:cs="TrebuchetMS"/>
                <w:sz w:val="24"/>
                <w:szCs w:val="24"/>
              </w:rPr>
            </w:pPr>
            <w:r w:rsidRPr="00BC6B82">
              <w:rPr>
                <w:rFonts w:cs="TrebuchetMS"/>
                <w:sz w:val="24"/>
                <w:szCs w:val="24"/>
              </w:rPr>
              <w:t>Use your graph to predict the diameter of the crater that is formed when the marble is dropped from a height of 0·25 m.</w:t>
            </w:r>
          </w:p>
          <w:p w14:paraId="50662888" w14:textId="77777777" w:rsidR="00065B37" w:rsidRDefault="00065B37" w:rsidP="008520DF">
            <w:pPr>
              <w:pStyle w:val="ListParagraph"/>
              <w:numPr>
                <w:ilvl w:val="0"/>
                <w:numId w:val="30"/>
              </w:numPr>
              <w:autoSpaceDE w:val="0"/>
              <w:autoSpaceDN w:val="0"/>
              <w:adjustRightInd w:val="0"/>
              <w:jc w:val="left"/>
              <w:rPr>
                <w:rFonts w:cs="TrebuchetMS"/>
                <w:sz w:val="24"/>
                <w:szCs w:val="24"/>
              </w:rPr>
            </w:pPr>
            <w:r w:rsidRPr="00BC6B82">
              <w:rPr>
                <w:rFonts w:cs="TrebuchetMS"/>
                <w:sz w:val="24"/>
                <w:szCs w:val="24"/>
              </w:rPr>
              <w:t>Suggest two improvements that the student could make to this investigation.</w:t>
            </w:r>
          </w:p>
          <w:p w14:paraId="50662889" w14:textId="77777777" w:rsidR="00065B37" w:rsidRPr="00BC6B82" w:rsidRDefault="00065B37" w:rsidP="008520DF">
            <w:pPr>
              <w:pStyle w:val="ListParagraph"/>
              <w:numPr>
                <w:ilvl w:val="0"/>
                <w:numId w:val="30"/>
              </w:numPr>
              <w:autoSpaceDE w:val="0"/>
              <w:autoSpaceDN w:val="0"/>
              <w:adjustRightInd w:val="0"/>
              <w:jc w:val="left"/>
              <w:rPr>
                <w:rFonts w:cs="TrebuchetMS"/>
                <w:sz w:val="24"/>
                <w:szCs w:val="24"/>
              </w:rPr>
            </w:pPr>
            <w:r w:rsidRPr="00BC6B82">
              <w:rPr>
                <w:rFonts w:cs="TrebuchetMS"/>
                <w:sz w:val="24"/>
                <w:szCs w:val="24"/>
              </w:rPr>
              <w:t>Suggest another variable, which could be investigated, that may affect the diameter of a crater.</w:t>
            </w:r>
          </w:p>
          <w:p w14:paraId="5066288A" w14:textId="77777777" w:rsidR="00065B37" w:rsidRPr="00BC6B82" w:rsidRDefault="00065B37" w:rsidP="00BC6B82">
            <w:pPr>
              <w:autoSpaceDE w:val="0"/>
              <w:autoSpaceDN w:val="0"/>
              <w:adjustRightInd w:val="0"/>
              <w:jc w:val="left"/>
              <w:rPr>
                <w:rFonts w:cs="TrebuchetMS"/>
                <w:sz w:val="24"/>
                <w:szCs w:val="24"/>
              </w:rPr>
            </w:pPr>
          </w:p>
        </w:tc>
      </w:tr>
      <w:tr w:rsidR="002433E6" w:rsidRPr="00F71999" w14:paraId="2C319CCA" w14:textId="77777777" w:rsidTr="00BE6D5D">
        <w:tc>
          <w:tcPr>
            <w:tcW w:w="10138" w:type="dxa"/>
            <w:gridSpan w:val="2"/>
          </w:tcPr>
          <w:p w14:paraId="15DE678C" w14:textId="77777777" w:rsidR="000B63D1" w:rsidRDefault="000B63D1" w:rsidP="00BC6B82">
            <w:pPr>
              <w:autoSpaceDE w:val="0"/>
              <w:autoSpaceDN w:val="0"/>
              <w:adjustRightInd w:val="0"/>
              <w:jc w:val="left"/>
              <w:rPr>
                <w:rFonts w:cs="TrebuchetMS"/>
                <w:sz w:val="24"/>
                <w:szCs w:val="24"/>
              </w:rPr>
            </w:pPr>
          </w:p>
          <w:p w14:paraId="29B3DA8D" w14:textId="77777777" w:rsidR="002433E6" w:rsidRDefault="000B63D1" w:rsidP="00BC6B82">
            <w:pPr>
              <w:autoSpaceDE w:val="0"/>
              <w:autoSpaceDN w:val="0"/>
              <w:adjustRightInd w:val="0"/>
              <w:jc w:val="left"/>
              <w:rPr>
                <w:rFonts w:cs="TrebuchetMS"/>
                <w:sz w:val="24"/>
                <w:szCs w:val="24"/>
              </w:rPr>
            </w:pPr>
            <w:r w:rsidRPr="000B63D1">
              <w:rPr>
                <w:rFonts w:cs="TrebuchetMS"/>
                <w:noProof/>
                <w:sz w:val="24"/>
                <w:szCs w:val="24"/>
              </w:rPr>
              <w:drawing>
                <wp:inline distT="0" distB="0" distL="0" distR="0" wp14:anchorId="19D3EF63" wp14:editId="23662009">
                  <wp:extent cx="6362700" cy="2665247"/>
                  <wp:effectExtent l="114300" t="95250" r="95250" b="135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74544" cy="2670208"/>
                          </a:xfrm>
                          <a:prstGeom prst="rect">
                            <a:avLst/>
                          </a:prstGeom>
                          <a:solidFill>
                            <a:srgbClr val="FFFFFF">
                              <a:shade val="85000"/>
                            </a:srgbClr>
                          </a:solidFill>
                          <a:ln w="9525"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39B4B90" w14:textId="77777777" w:rsidR="006D7755" w:rsidRDefault="006D7755" w:rsidP="00BC6B82">
            <w:pPr>
              <w:autoSpaceDE w:val="0"/>
              <w:autoSpaceDN w:val="0"/>
              <w:adjustRightInd w:val="0"/>
              <w:jc w:val="left"/>
              <w:rPr>
                <w:rFonts w:cs="TrebuchetMS"/>
                <w:sz w:val="24"/>
                <w:szCs w:val="24"/>
              </w:rPr>
            </w:pPr>
          </w:p>
          <w:p w14:paraId="665A5EA0" w14:textId="77777777" w:rsidR="000B63D1" w:rsidRDefault="006D7755" w:rsidP="00BC6B82">
            <w:pPr>
              <w:autoSpaceDE w:val="0"/>
              <w:autoSpaceDN w:val="0"/>
              <w:adjustRightInd w:val="0"/>
              <w:jc w:val="left"/>
              <w:rPr>
                <w:rFonts w:cs="TrebuchetMS"/>
                <w:sz w:val="24"/>
                <w:szCs w:val="24"/>
              </w:rPr>
            </w:pPr>
            <w:r w:rsidRPr="006D7755">
              <w:rPr>
                <w:rFonts w:cs="TrebuchetMS"/>
                <w:noProof/>
                <w:sz w:val="24"/>
                <w:szCs w:val="24"/>
              </w:rPr>
              <w:lastRenderedPageBreak/>
              <w:drawing>
                <wp:inline distT="0" distB="0" distL="0" distR="0" wp14:anchorId="2A14BC6C" wp14:editId="4784680E">
                  <wp:extent cx="6294120" cy="2628900"/>
                  <wp:effectExtent l="95250" t="95250" r="87630" b="133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94120" cy="2628900"/>
                          </a:xfrm>
                          <a:prstGeom prst="rect">
                            <a:avLst/>
                          </a:prstGeom>
                          <a:solidFill>
                            <a:srgbClr val="FFFFFF">
                              <a:shade val="85000"/>
                            </a:srgbClr>
                          </a:solidFill>
                          <a:ln w="9525"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DA41E77" w14:textId="09CFDDAB" w:rsidR="006D7755" w:rsidRPr="00BC6B82" w:rsidRDefault="00523F3A" w:rsidP="00BC6B82">
            <w:pPr>
              <w:autoSpaceDE w:val="0"/>
              <w:autoSpaceDN w:val="0"/>
              <w:adjustRightInd w:val="0"/>
              <w:jc w:val="left"/>
              <w:rPr>
                <w:rFonts w:cs="TrebuchetMS"/>
                <w:sz w:val="24"/>
                <w:szCs w:val="24"/>
              </w:rPr>
            </w:pPr>
            <w:r w:rsidRPr="00523F3A">
              <w:rPr>
                <w:rFonts w:cs="TrebuchetMS"/>
                <w:noProof/>
                <w:sz w:val="24"/>
                <w:szCs w:val="24"/>
              </w:rPr>
              <w:drawing>
                <wp:inline distT="0" distB="0" distL="0" distR="0" wp14:anchorId="3B27B8BC" wp14:editId="0012D9A9">
                  <wp:extent cx="6294120" cy="2689860"/>
                  <wp:effectExtent l="76200" t="76200" r="87630" b="129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294120" cy="2689860"/>
                          </a:xfrm>
                          <a:prstGeom prst="rect">
                            <a:avLst/>
                          </a:prstGeom>
                          <a:solidFill>
                            <a:srgbClr val="FFFFFF">
                              <a:shade val="85000"/>
                            </a:srgbClr>
                          </a:solidFill>
                          <a:ln w="9525" cap="sq">
                            <a:solidFill>
                              <a:srgbClr val="FF0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2016BA" w:rsidRPr="00F71999" w14:paraId="480FDEBF" w14:textId="77777777" w:rsidTr="00BE6D5D">
        <w:tc>
          <w:tcPr>
            <w:tcW w:w="10138" w:type="dxa"/>
            <w:gridSpan w:val="2"/>
          </w:tcPr>
          <w:p w14:paraId="5CA1D908" w14:textId="620890F6" w:rsidR="002016BA" w:rsidRDefault="002016BA" w:rsidP="002016BA">
            <w:pPr>
              <w:autoSpaceDE w:val="0"/>
              <w:autoSpaceDN w:val="0"/>
              <w:adjustRightInd w:val="0"/>
              <w:jc w:val="left"/>
              <w:rPr>
                <w:rFonts w:cs="TrebuchetMS"/>
                <w:sz w:val="24"/>
                <w:szCs w:val="24"/>
              </w:rPr>
            </w:pPr>
            <w:r w:rsidRPr="006B7E65">
              <w:rPr>
                <w:noProof/>
              </w:rPr>
              <w:lastRenderedPageBreak/>
              <w:drawing>
                <wp:inline distT="0" distB="0" distL="0" distR="0" wp14:anchorId="6F74C8AF" wp14:editId="00BA1FE3">
                  <wp:extent cx="5268036" cy="3349256"/>
                  <wp:effectExtent l="0" t="0" r="8890" b="3810"/>
                  <wp:docPr id="41" name="Chart 41">
                    <a:extLst xmlns:a="http://schemas.openxmlformats.org/drawingml/2006/main">
                      <a:ext uri="{FF2B5EF4-FFF2-40B4-BE49-F238E27FC236}">
                        <a16:creationId xmlns:a16="http://schemas.microsoft.com/office/drawing/2014/main" id="{E46C52D1-9AC1-4FBE-B640-DB2322502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r>
    </w:tbl>
    <w:p w14:paraId="5066288C" w14:textId="71158F53" w:rsidR="00E61877" w:rsidRPr="00E61877" w:rsidRDefault="00E61877" w:rsidP="003E408A">
      <w:pPr>
        <w:tabs>
          <w:tab w:val="left" w:pos="9214"/>
        </w:tabs>
      </w:pPr>
    </w:p>
    <w:sectPr w:rsidR="00E61877" w:rsidRPr="00E61877" w:rsidSect="00CD1127">
      <w:headerReference w:type="default" r:id="rId72"/>
      <w:footerReference w:type="default" r:id="rId73"/>
      <w:pgSz w:w="11900" w:h="16840"/>
      <w:pgMar w:top="830" w:right="985" w:bottom="709" w:left="993" w:header="284" w:footer="0"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BB6EA8" w14:textId="77777777" w:rsidR="002048D2" w:rsidRDefault="002048D2" w:rsidP="00590917">
      <w:pPr>
        <w:spacing w:after="0"/>
      </w:pPr>
      <w:r>
        <w:separator/>
      </w:r>
    </w:p>
  </w:endnote>
  <w:endnote w:type="continuationSeparator" w:id="0">
    <w:p w14:paraId="7066A48B" w14:textId="77777777" w:rsidR="002048D2" w:rsidRDefault="002048D2" w:rsidP="00590917">
      <w:pPr>
        <w:spacing w:after="0"/>
      </w:pPr>
      <w:r>
        <w:continuationSeparator/>
      </w:r>
    </w:p>
  </w:endnote>
  <w:endnote w:type="continuationNotice" w:id="1">
    <w:p w14:paraId="601E6691" w14:textId="77777777" w:rsidR="002048D2" w:rsidRDefault="002048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mathgreek">
    <w:altName w:val="Trinity.Medium"/>
    <w:panose1 w:val="00000000000000000000"/>
    <w:charset w:val="00"/>
    <w:family w:val="roman"/>
    <w:notTrueType/>
    <w:pitch w:val="variable"/>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o">
    <w:altName w:val="Cambria"/>
    <w:panose1 w:val="00000000000000000000"/>
    <w:charset w:val="00"/>
    <w:family w:val="roman"/>
    <w:notTrueType/>
    <w:pitch w:val="default"/>
  </w:font>
  <w:font w:name="Trebuchet2010">
    <w:altName w:val="Calibri"/>
    <w:panose1 w:val="00000000000000000000"/>
    <w:charset w:val="00"/>
    <w:family w:val="swiss"/>
    <w:notTrueType/>
    <w:pitch w:val="default"/>
    <w:sig w:usb0="00000003" w:usb1="00000000" w:usb2="00000000" w:usb3="00000000" w:csb0="00000001" w:csb1="00000000"/>
  </w:font>
  <w:font w:name="Trebuchet2010-Italic">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ImprintMT">
    <w:altName w:val="MS Mincho"/>
    <w:panose1 w:val="00000000000000000000"/>
    <w:charset w:val="00"/>
    <w:family w:val="roman"/>
    <w:notTrueType/>
    <w:pitch w:val="default"/>
    <w:sig w:usb0="00000003" w:usb1="08070000" w:usb2="00000010" w:usb3="00000000" w:csb0="00020001" w:csb1="00000000"/>
  </w:font>
  <w:font w:name="ImprintMT-Italic">
    <w:panose1 w:val="00000000000000000000"/>
    <w:charset w:val="00"/>
    <w:family w:val="roman"/>
    <w:notTrueType/>
    <w:pitch w:val="default"/>
    <w:sig w:usb0="00000003" w:usb1="00000000" w:usb2="00000000" w:usb3="00000000" w:csb0="00000001" w:csb1="00000000"/>
  </w:font>
  <w:font w:name="ImprintMT-Bold">
    <w:panose1 w:val="00000000000000000000"/>
    <w:charset w:val="00"/>
    <w:family w:val="roman"/>
    <w:notTrueType/>
    <w:pitch w:val="default"/>
    <w:sig w:usb0="00000003" w:usb1="00000000" w:usb2="00000000" w:usb3="00000000" w:csb0="00000001" w:csb1="00000000"/>
  </w:font>
  <w:font w:name="TrebuchetM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8989628"/>
      <w:docPartObj>
        <w:docPartGallery w:val="Page Numbers (Bottom of Page)"/>
        <w:docPartUnique/>
      </w:docPartObj>
    </w:sdtPr>
    <w:sdtEndPr>
      <w:rPr>
        <w:color w:val="808080" w:themeColor="background1" w:themeShade="80"/>
        <w:spacing w:val="60"/>
      </w:rPr>
    </w:sdtEndPr>
    <w:sdtContent>
      <w:p w14:paraId="506628C9" w14:textId="20360D89" w:rsidR="00BE6D5D" w:rsidRDefault="00BE6D5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26</w:t>
        </w:r>
        <w:r>
          <w:rPr>
            <w:noProof/>
          </w:rPr>
          <w:fldChar w:fldCharType="end"/>
        </w:r>
        <w:r>
          <w:t xml:space="preserve"> | </w:t>
        </w:r>
        <w:r>
          <w:rPr>
            <w:color w:val="808080" w:themeColor="background1" w:themeShade="80"/>
            <w:spacing w:val="60"/>
          </w:rPr>
          <w:t>Page</w:t>
        </w:r>
      </w:p>
    </w:sdtContent>
  </w:sdt>
  <w:p w14:paraId="506628CA" w14:textId="77777777" w:rsidR="00BE6D5D" w:rsidRDefault="00BE6D5D" w:rsidP="00F90921">
    <w:pPr>
      <w:pStyle w:val="Footer"/>
      <w:pBdr>
        <w:top w:val="single" w:sz="4" w:space="1" w:color="D9D9D9" w:themeColor="background1" w:themeShade="D9"/>
      </w:pBdr>
      <w:tabs>
        <w:tab w:val="clear" w:pos="9026"/>
        <w:tab w:val="right" w:pos="8460"/>
      </w:tabs>
      <w:ind w:right="9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F399F" w14:textId="77777777" w:rsidR="002048D2" w:rsidRDefault="002048D2" w:rsidP="00590917">
      <w:pPr>
        <w:spacing w:after="0"/>
      </w:pPr>
      <w:r>
        <w:separator/>
      </w:r>
    </w:p>
  </w:footnote>
  <w:footnote w:type="continuationSeparator" w:id="0">
    <w:p w14:paraId="19C762B5" w14:textId="77777777" w:rsidR="002048D2" w:rsidRDefault="002048D2" w:rsidP="00590917">
      <w:pPr>
        <w:spacing w:after="0"/>
      </w:pPr>
      <w:r>
        <w:continuationSeparator/>
      </w:r>
    </w:p>
  </w:footnote>
  <w:footnote w:type="continuationNotice" w:id="1">
    <w:p w14:paraId="7307081C" w14:textId="77777777" w:rsidR="002048D2" w:rsidRDefault="002048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628C8" w14:textId="77777777" w:rsidR="00BE6D5D" w:rsidRPr="00995AD1" w:rsidRDefault="00BE6D5D" w:rsidP="00995AD1">
    <w:pPr>
      <w:pStyle w:val="Header"/>
      <w:tabs>
        <w:tab w:val="clear" w:pos="4320"/>
        <w:tab w:val="clear" w:pos="8640"/>
        <w:tab w:val="center" w:pos="4962"/>
        <w:tab w:val="right" w:pos="10206"/>
      </w:tabs>
      <w:rPr>
        <w:rFonts w:ascii="Comic Sans MS" w:hAnsi="Comic Sans MS"/>
        <w:color w:val="808080" w:themeColor="background1" w:themeShade="80"/>
        <w:sz w:val="28"/>
        <w:szCs w:val="28"/>
      </w:rPr>
    </w:pPr>
    <w:r>
      <w:rPr>
        <w:rFonts w:ascii="Comic Sans MS" w:hAnsi="Comic Sans MS" w:cs="Lucida Grande"/>
        <w:color w:val="808080" w:themeColor="background1" w:themeShade="80"/>
      </w:rPr>
      <w:t>JA Hargreaves</w:t>
    </w:r>
    <w:r>
      <w:rPr>
        <w:rFonts w:ascii="Comic Sans MS" w:hAnsi="Comic Sans MS" w:cs="Lucida Grande"/>
        <w:color w:val="808080" w:themeColor="background1" w:themeShade="80"/>
      </w:rPr>
      <w:tab/>
    </w:r>
    <w:r>
      <w:rPr>
        <w:rFonts w:ascii="Comic Sans MS" w:hAnsi="Comic Sans MS" w:cs="Lucida Grande"/>
        <w:color w:val="808080" w:themeColor="background1" w:themeShade="80"/>
        <w:sz w:val="40"/>
      </w:rPr>
      <w:tab/>
    </w:r>
    <w:r>
      <w:rPr>
        <w:rFonts w:ascii="Comic Sans MS" w:hAnsi="Comic Sans MS" w:cs="Lucida Grande"/>
        <w:color w:val="808080" w:themeColor="background1" w:themeShade="80"/>
        <w:sz w:val="28"/>
        <w:szCs w:val="28"/>
      </w:rPr>
      <w:t xml:space="preserve">NATIONAL </w:t>
    </w:r>
    <w:r w:rsidRPr="00FA17AA">
      <w:rPr>
        <w:rFonts w:ascii="Comic Sans MS" w:hAnsi="Comic Sans MS" w:cs="Lucida Grande"/>
        <w:color w:val="808080" w:themeColor="background1" w:themeShade="80"/>
        <w:sz w:val="28"/>
        <w:szCs w:val="28"/>
      </w:rPr>
      <w:t xml:space="preserve">5 COURSE </w:t>
    </w:r>
    <w:r>
      <w:rPr>
        <w:rFonts w:ascii="Comic Sans MS" w:hAnsi="Comic Sans MS" w:cs="Lucida Grande"/>
        <w:color w:val="808080" w:themeColor="background1" w:themeShade="80"/>
        <w:sz w:val="28"/>
        <w:szCs w:val="28"/>
      </w:rPr>
      <w:t>QUESTIONS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17C54"/>
    <w:multiLevelType w:val="hybridMultilevel"/>
    <w:tmpl w:val="3F2AB49C"/>
    <w:lvl w:ilvl="0" w:tplc="C03C4ACC">
      <w:start w:val="2"/>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21390"/>
    <w:multiLevelType w:val="hybridMultilevel"/>
    <w:tmpl w:val="1B0603A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802B6"/>
    <w:multiLevelType w:val="hybridMultilevel"/>
    <w:tmpl w:val="9ED2588A"/>
    <w:lvl w:ilvl="0" w:tplc="9B520C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3A3305"/>
    <w:multiLevelType w:val="multilevel"/>
    <w:tmpl w:val="4174878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Trebuchet MS" w:hAnsi="Trebuchet MS" w:hint="default"/>
        <w:sz w:val="24"/>
        <w:szCs w:val="24"/>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9CA4A7A"/>
    <w:multiLevelType w:val="hybridMultilevel"/>
    <w:tmpl w:val="32569BE6"/>
    <w:lvl w:ilvl="0" w:tplc="B7060B9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F9059D"/>
    <w:multiLevelType w:val="hybridMultilevel"/>
    <w:tmpl w:val="54A0D6F6"/>
    <w:lvl w:ilvl="0" w:tplc="EFAC26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002413"/>
    <w:multiLevelType w:val="hybridMultilevel"/>
    <w:tmpl w:val="5B728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BB3484"/>
    <w:multiLevelType w:val="multilevel"/>
    <w:tmpl w:val="59184122"/>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Comic Sans MS" w:hAnsi="Comic Sans M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48E374F"/>
    <w:multiLevelType w:val="hybridMultilevel"/>
    <w:tmpl w:val="64800B22"/>
    <w:lvl w:ilvl="0" w:tplc="5046F85C">
      <w:start w:val="1"/>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2172F2"/>
    <w:multiLevelType w:val="hybridMultilevel"/>
    <w:tmpl w:val="61428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01466"/>
    <w:multiLevelType w:val="multilevel"/>
    <w:tmpl w:val="D41A76C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ascii="Trebuchet MS" w:hAnsi="Trebuchet MS" w:hint="default"/>
        <w:sz w:val="24"/>
        <w:szCs w:val="24"/>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BFD7786"/>
    <w:multiLevelType w:val="hybridMultilevel"/>
    <w:tmpl w:val="C89C7BD4"/>
    <w:lvl w:ilvl="0" w:tplc="151E7876">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1948D0"/>
    <w:multiLevelType w:val="multilevel"/>
    <w:tmpl w:val="0F72E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D85F23"/>
    <w:multiLevelType w:val="hybridMultilevel"/>
    <w:tmpl w:val="CBB8E600"/>
    <w:lvl w:ilvl="0" w:tplc="E522081E">
      <w:start w:val="1"/>
      <w:numFmt w:val="lowerLetter"/>
      <w:lvlText w:val="(%1)"/>
      <w:lvlJc w:val="left"/>
      <w:pPr>
        <w:ind w:left="536" w:hanging="36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14" w15:restartNumberingAfterBreak="0">
    <w:nsid w:val="2A9855EF"/>
    <w:multiLevelType w:val="hybridMultilevel"/>
    <w:tmpl w:val="F37C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FE6BF5"/>
    <w:multiLevelType w:val="hybridMultilevel"/>
    <w:tmpl w:val="52E0C070"/>
    <w:lvl w:ilvl="0" w:tplc="B2422F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8743C1"/>
    <w:multiLevelType w:val="hybridMultilevel"/>
    <w:tmpl w:val="E89EA5F2"/>
    <w:lvl w:ilvl="0" w:tplc="68166D34">
      <w:start w:val="1"/>
      <w:numFmt w:val="lowerRoman"/>
      <w:lvlText w:val="(%1)"/>
      <w:lvlJc w:val="left"/>
      <w:pPr>
        <w:ind w:left="896" w:hanging="720"/>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17" w15:restartNumberingAfterBreak="0">
    <w:nsid w:val="2F78446C"/>
    <w:multiLevelType w:val="hybridMultilevel"/>
    <w:tmpl w:val="60F4E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617CB6"/>
    <w:multiLevelType w:val="hybridMultilevel"/>
    <w:tmpl w:val="A5623250"/>
    <w:lvl w:ilvl="0" w:tplc="3CCCA89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CD0DEB"/>
    <w:multiLevelType w:val="hybridMultilevel"/>
    <w:tmpl w:val="23CCAADE"/>
    <w:lvl w:ilvl="0" w:tplc="E5A2F706">
      <w:start w:val="2"/>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FC0071"/>
    <w:multiLevelType w:val="hybridMultilevel"/>
    <w:tmpl w:val="DD98B0C0"/>
    <w:lvl w:ilvl="0" w:tplc="0396D6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77789E"/>
    <w:multiLevelType w:val="hybridMultilevel"/>
    <w:tmpl w:val="1BC25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A37A34"/>
    <w:multiLevelType w:val="hybridMultilevel"/>
    <w:tmpl w:val="4FBE8B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DB201F"/>
    <w:multiLevelType w:val="hybridMultilevel"/>
    <w:tmpl w:val="F9FCC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3F19DB"/>
    <w:multiLevelType w:val="hybridMultilevel"/>
    <w:tmpl w:val="58CE2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EA4038"/>
    <w:multiLevelType w:val="multilevel"/>
    <w:tmpl w:val="E436A4B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76F2EF1"/>
    <w:multiLevelType w:val="hybridMultilevel"/>
    <w:tmpl w:val="8DD6D2F8"/>
    <w:lvl w:ilvl="0" w:tplc="CA580D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AE6F79"/>
    <w:multiLevelType w:val="hybridMultilevel"/>
    <w:tmpl w:val="9C98095E"/>
    <w:lvl w:ilvl="0" w:tplc="21482AC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192711"/>
    <w:multiLevelType w:val="hybridMultilevel"/>
    <w:tmpl w:val="D4E26FB0"/>
    <w:lvl w:ilvl="0" w:tplc="16BA261E">
      <w:start w:val="2"/>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1FA3693"/>
    <w:multiLevelType w:val="hybridMultilevel"/>
    <w:tmpl w:val="BE10052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343067"/>
    <w:multiLevelType w:val="hybridMultilevel"/>
    <w:tmpl w:val="237E2310"/>
    <w:lvl w:ilvl="0" w:tplc="925654C6">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80601D"/>
    <w:multiLevelType w:val="hybridMultilevel"/>
    <w:tmpl w:val="B8425D92"/>
    <w:lvl w:ilvl="0" w:tplc="19088D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717165"/>
    <w:multiLevelType w:val="hybridMultilevel"/>
    <w:tmpl w:val="E1506560"/>
    <w:lvl w:ilvl="0" w:tplc="61D45BCA">
      <w:start w:val="2"/>
      <w:numFmt w:val="lowerLetter"/>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8C00F5"/>
    <w:multiLevelType w:val="hybridMultilevel"/>
    <w:tmpl w:val="EEEEB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7C609C"/>
    <w:multiLevelType w:val="hybridMultilevel"/>
    <w:tmpl w:val="15DE3220"/>
    <w:lvl w:ilvl="0" w:tplc="D3D632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BD127F1"/>
    <w:multiLevelType w:val="hybridMultilevel"/>
    <w:tmpl w:val="14E4F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1736E7"/>
    <w:multiLevelType w:val="hybridMultilevel"/>
    <w:tmpl w:val="BB0A24AA"/>
    <w:lvl w:ilvl="0" w:tplc="8AA4243E">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9A2463"/>
    <w:multiLevelType w:val="hybridMultilevel"/>
    <w:tmpl w:val="38DA4E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4B2C53"/>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3BF5498"/>
    <w:multiLevelType w:val="hybridMultilevel"/>
    <w:tmpl w:val="EE8AB252"/>
    <w:lvl w:ilvl="0" w:tplc="4ED80256">
      <w:start w:val="1"/>
      <w:numFmt w:val="decimal"/>
      <w:lvlText w:val="%1."/>
      <w:lvlJc w:val="left"/>
      <w:pPr>
        <w:tabs>
          <w:tab w:val="num" w:pos="1230"/>
        </w:tabs>
        <w:ind w:left="1230" w:hanging="8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66F71F2"/>
    <w:multiLevelType w:val="hybridMultilevel"/>
    <w:tmpl w:val="29366766"/>
    <w:lvl w:ilvl="0" w:tplc="3C7CBA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9063E7"/>
    <w:multiLevelType w:val="multilevel"/>
    <w:tmpl w:val="5BD0C428"/>
    <w:styleLink w:val="Style3"/>
    <w:lvl w:ilvl="0">
      <w:start w:val="1"/>
      <w:numFmt w:val="decimal"/>
      <w:lvlText w:val="%1"/>
      <w:lvlJc w:val="left"/>
      <w:pPr>
        <w:ind w:left="360" w:hanging="360"/>
      </w:pPr>
      <w:rPr>
        <w:rFonts w:hint="default"/>
      </w:rPr>
    </w:lvl>
    <w:lvl w:ilvl="1">
      <w:start w:val="1"/>
      <w:numFmt w:val="lowerLetter"/>
      <w:lvlText w:val="%2. "/>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692619AB"/>
    <w:multiLevelType w:val="hybridMultilevel"/>
    <w:tmpl w:val="AFFCEFBC"/>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CE57B6"/>
    <w:multiLevelType w:val="hybridMultilevel"/>
    <w:tmpl w:val="3E3A9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C9013E6"/>
    <w:multiLevelType w:val="hybridMultilevel"/>
    <w:tmpl w:val="5DCA7CEC"/>
    <w:lvl w:ilvl="0" w:tplc="FDCACC8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D065DB7"/>
    <w:multiLevelType w:val="hybridMultilevel"/>
    <w:tmpl w:val="C8A852C6"/>
    <w:lvl w:ilvl="0" w:tplc="78C822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D4239BC"/>
    <w:multiLevelType w:val="hybridMultilevel"/>
    <w:tmpl w:val="7AA68DA6"/>
    <w:lvl w:ilvl="0" w:tplc="AE08E3DE">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D7F7878"/>
    <w:multiLevelType w:val="multilevel"/>
    <w:tmpl w:val="14F433A0"/>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hanging="720"/>
      </w:pPr>
      <w:rPr>
        <w:rFonts w:ascii="Comic Sans MS" w:hAnsi="Comic Sans M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3A13C45"/>
    <w:multiLevelType w:val="hybridMultilevel"/>
    <w:tmpl w:val="9552EEBC"/>
    <w:lvl w:ilvl="0" w:tplc="B3AAF9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4232E6A"/>
    <w:multiLevelType w:val="hybridMultilevel"/>
    <w:tmpl w:val="DE483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5493EF8"/>
    <w:multiLevelType w:val="hybridMultilevel"/>
    <w:tmpl w:val="AFBC3260"/>
    <w:lvl w:ilvl="0" w:tplc="91C0F5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8790D59"/>
    <w:multiLevelType w:val="hybridMultilevel"/>
    <w:tmpl w:val="454CF10E"/>
    <w:lvl w:ilvl="0" w:tplc="EB1E9A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A863F57"/>
    <w:multiLevelType w:val="hybridMultilevel"/>
    <w:tmpl w:val="71ECE108"/>
    <w:lvl w:ilvl="0" w:tplc="61B498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BBE7070"/>
    <w:multiLevelType w:val="hybridMultilevel"/>
    <w:tmpl w:val="B1D01510"/>
    <w:lvl w:ilvl="0" w:tplc="AE440546">
      <w:start w:val="1"/>
      <w:numFmt w:val="lowerRoman"/>
      <w:lvlText w:val="(%1)"/>
      <w:lvlJc w:val="left"/>
      <w:pPr>
        <w:ind w:left="998" w:hanging="720"/>
      </w:pPr>
      <w:rPr>
        <w:rFonts w:hint="default"/>
      </w:rPr>
    </w:lvl>
    <w:lvl w:ilvl="1" w:tplc="08090019" w:tentative="1">
      <w:start w:val="1"/>
      <w:numFmt w:val="lowerLetter"/>
      <w:lvlText w:val="%2."/>
      <w:lvlJc w:val="left"/>
      <w:pPr>
        <w:ind w:left="1358" w:hanging="360"/>
      </w:pPr>
    </w:lvl>
    <w:lvl w:ilvl="2" w:tplc="0809001B" w:tentative="1">
      <w:start w:val="1"/>
      <w:numFmt w:val="lowerRoman"/>
      <w:lvlText w:val="%3."/>
      <w:lvlJc w:val="right"/>
      <w:pPr>
        <w:ind w:left="2078" w:hanging="180"/>
      </w:pPr>
    </w:lvl>
    <w:lvl w:ilvl="3" w:tplc="0809000F" w:tentative="1">
      <w:start w:val="1"/>
      <w:numFmt w:val="decimal"/>
      <w:lvlText w:val="%4."/>
      <w:lvlJc w:val="left"/>
      <w:pPr>
        <w:ind w:left="2798" w:hanging="360"/>
      </w:pPr>
    </w:lvl>
    <w:lvl w:ilvl="4" w:tplc="08090019" w:tentative="1">
      <w:start w:val="1"/>
      <w:numFmt w:val="lowerLetter"/>
      <w:lvlText w:val="%5."/>
      <w:lvlJc w:val="left"/>
      <w:pPr>
        <w:ind w:left="3518" w:hanging="360"/>
      </w:pPr>
    </w:lvl>
    <w:lvl w:ilvl="5" w:tplc="0809001B" w:tentative="1">
      <w:start w:val="1"/>
      <w:numFmt w:val="lowerRoman"/>
      <w:lvlText w:val="%6."/>
      <w:lvlJc w:val="right"/>
      <w:pPr>
        <w:ind w:left="4238" w:hanging="180"/>
      </w:pPr>
    </w:lvl>
    <w:lvl w:ilvl="6" w:tplc="0809000F" w:tentative="1">
      <w:start w:val="1"/>
      <w:numFmt w:val="decimal"/>
      <w:lvlText w:val="%7."/>
      <w:lvlJc w:val="left"/>
      <w:pPr>
        <w:ind w:left="4958" w:hanging="360"/>
      </w:pPr>
    </w:lvl>
    <w:lvl w:ilvl="7" w:tplc="08090019" w:tentative="1">
      <w:start w:val="1"/>
      <w:numFmt w:val="lowerLetter"/>
      <w:lvlText w:val="%8."/>
      <w:lvlJc w:val="left"/>
      <w:pPr>
        <w:ind w:left="5678" w:hanging="360"/>
      </w:pPr>
    </w:lvl>
    <w:lvl w:ilvl="8" w:tplc="0809001B" w:tentative="1">
      <w:start w:val="1"/>
      <w:numFmt w:val="lowerRoman"/>
      <w:lvlText w:val="%9."/>
      <w:lvlJc w:val="right"/>
      <w:pPr>
        <w:ind w:left="6398" w:hanging="180"/>
      </w:pPr>
    </w:lvl>
  </w:abstractNum>
  <w:abstractNum w:abstractNumId="54" w15:restartNumberingAfterBreak="0">
    <w:nsid w:val="7BE142ED"/>
    <w:multiLevelType w:val="hybridMultilevel"/>
    <w:tmpl w:val="79009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CDB35BE"/>
    <w:multiLevelType w:val="hybridMultilevel"/>
    <w:tmpl w:val="07081FDE"/>
    <w:lvl w:ilvl="0" w:tplc="75D86BB2">
      <w:start w:val="1"/>
      <w:numFmt w:val="bullet"/>
      <w:lvlText w:val=""/>
      <w:lvlJc w:val="left"/>
      <w:pPr>
        <w:tabs>
          <w:tab w:val="num" w:pos="1800"/>
        </w:tabs>
        <w:ind w:left="180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EDB5D51"/>
    <w:multiLevelType w:val="hybridMultilevel"/>
    <w:tmpl w:val="4B44FF20"/>
    <w:lvl w:ilvl="0" w:tplc="0809000F">
      <w:start w:val="1"/>
      <w:numFmt w:val="decimal"/>
      <w:lvlText w:val="%1."/>
      <w:lvlJc w:val="left"/>
      <w:pPr>
        <w:ind w:left="825" w:hanging="4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F26398D"/>
    <w:multiLevelType w:val="hybridMultilevel"/>
    <w:tmpl w:val="1CDA5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9"/>
  </w:num>
  <w:num w:numId="2">
    <w:abstractNumId w:val="51"/>
  </w:num>
  <w:num w:numId="3">
    <w:abstractNumId w:val="57"/>
  </w:num>
  <w:num w:numId="4">
    <w:abstractNumId w:val="36"/>
  </w:num>
  <w:num w:numId="5">
    <w:abstractNumId w:val="11"/>
  </w:num>
  <w:num w:numId="6">
    <w:abstractNumId w:val="3"/>
  </w:num>
  <w:num w:numId="7">
    <w:abstractNumId w:val="55"/>
  </w:num>
  <w:num w:numId="8">
    <w:abstractNumId w:val="42"/>
  </w:num>
  <w:num w:numId="9">
    <w:abstractNumId w:val="29"/>
  </w:num>
  <w:num w:numId="10">
    <w:abstractNumId w:val="52"/>
  </w:num>
  <w:num w:numId="11">
    <w:abstractNumId w:val="47"/>
  </w:num>
  <w:num w:numId="12">
    <w:abstractNumId w:val="18"/>
  </w:num>
  <w:num w:numId="13">
    <w:abstractNumId w:val="38"/>
  </w:num>
  <w:num w:numId="14">
    <w:abstractNumId w:val="49"/>
  </w:num>
  <w:num w:numId="15">
    <w:abstractNumId w:val="50"/>
  </w:num>
  <w:num w:numId="16">
    <w:abstractNumId w:val="22"/>
  </w:num>
  <w:num w:numId="17">
    <w:abstractNumId w:val="41"/>
  </w:num>
  <w:num w:numId="18">
    <w:abstractNumId w:val="1"/>
  </w:num>
  <w:num w:numId="19">
    <w:abstractNumId w:val="31"/>
  </w:num>
  <w:num w:numId="20">
    <w:abstractNumId w:val="35"/>
  </w:num>
  <w:num w:numId="21">
    <w:abstractNumId w:val="8"/>
  </w:num>
  <w:num w:numId="22">
    <w:abstractNumId w:val="46"/>
  </w:num>
  <w:num w:numId="23">
    <w:abstractNumId w:val="30"/>
  </w:num>
  <w:num w:numId="24">
    <w:abstractNumId w:val="32"/>
  </w:num>
  <w:num w:numId="25">
    <w:abstractNumId w:val="16"/>
  </w:num>
  <w:num w:numId="26">
    <w:abstractNumId w:val="20"/>
  </w:num>
  <w:num w:numId="27">
    <w:abstractNumId w:val="34"/>
  </w:num>
  <w:num w:numId="28">
    <w:abstractNumId w:val="26"/>
  </w:num>
  <w:num w:numId="29">
    <w:abstractNumId w:val="48"/>
  </w:num>
  <w:num w:numId="30">
    <w:abstractNumId w:val="45"/>
  </w:num>
  <w:num w:numId="31">
    <w:abstractNumId w:val="2"/>
  </w:num>
  <w:num w:numId="32">
    <w:abstractNumId w:val="27"/>
  </w:num>
  <w:num w:numId="33">
    <w:abstractNumId w:val="4"/>
  </w:num>
  <w:num w:numId="34">
    <w:abstractNumId w:val="12"/>
  </w:num>
  <w:num w:numId="35">
    <w:abstractNumId w:val="6"/>
  </w:num>
  <w:num w:numId="36">
    <w:abstractNumId w:val="24"/>
  </w:num>
  <w:num w:numId="37">
    <w:abstractNumId w:val="54"/>
  </w:num>
  <w:num w:numId="38">
    <w:abstractNumId w:val="43"/>
  </w:num>
  <w:num w:numId="39">
    <w:abstractNumId w:val="10"/>
  </w:num>
  <w:num w:numId="40">
    <w:abstractNumId w:val="37"/>
  </w:num>
  <w:num w:numId="41">
    <w:abstractNumId w:val="7"/>
  </w:num>
  <w:num w:numId="42">
    <w:abstractNumId w:val="23"/>
  </w:num>
  <w:num w:numId="43">
    <w:abstractNumId w:val="5"/>
  </w:num>
  <w:num w:numId="44">
    <w:abstractNumId w:val="40"/>
  </w:num>
  <w:num w:numId="45">
    <w:abstractNumId w:val="15"/>
  </w:num>
  <w:num w:numId="46">
    <w:abstractNumId w:val="25"/>
  </w:num>
  <w:num w:numId="47">
    <w:abstractNumId w:val="28"/>
  </w:num>
  <w:num w:numId="48">
    <w:abstractNumId w:val="9"/>
  </w:num>
  <w:num w:numId="49">
    <w:abstractNumId w:val="0"/>
  </w:num>
  <w:num w:numId="50">
    <w:abstractNumId w:val="56"/>
  </w:num>
  <w:num w:numId="51">
    <w:abstractNumId w:val="17"/>
  </w:num>
  <w:num w:numId="52">
    <w:abstractNumId w:val="33"/>
  </w:num>
  <w:num w:numId="53">
    <w:abstractNumId w:val="21"/>
  </w:num>
  <w:num w:numId="54">
    <w:abstractNumId w:val="44"/>
  </w:num>
  <w:num w:numId="55">
    <w:abstractNumId w:val="14"/>
  </w:num>
  <w:num w:numId="56">
    <w:abstractNumId w:val="19"/>
  </w:num>
  <w:num w:numId="57">
    <w:abstractNumId w:val="53"/>
  </w:num>
  <w:num w:numId="58">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917"/>
    <w:rsid w:val="0000099E"/>
    <w:rsid w:val="000022FD"/>
    <w:rsid w:val="000026F4"/>
    <w:rsid w:val="00003B50"/>
    <w:rsid w:val="000047A4"/>
    <w:rsid w:val="000048F2"/>
    <w:rsid w:val="00005B5F"/>
    <w:rsid w:val="00005E29"/>
    <w:rsid w:val="00006729"/>
    <w:rsid w:val="00007617"/>
    <w:rsid w:val="0000783E"/>
    <w:rsid w:val="0000794B"/>
    <w:rsid w:val="00010888"/>
    <w:rsid w:val="00010AFE"/>
    <w:rsid w:val="0001111E"/>
    <w:rsid w:val="000119D2"/>
    <w:rsid w:val="0001272B"/>
    <w:rsid w:val="00012EC6"/>
    <w:rsid w:val="00014494"/>
    <w:rsid w:val="00015E01"/>
    <w:rsid w:val="00016982"/>
    <w:rsid w:val="00016EEF"/>
    <w:rsid w:val="00017591"/>
    <w:rsid w:val="00017C65"/>
    <w:rsid w:val="00020217"/>
    <w:rsid w:val="0002048A"/>
    <w:rsid w:val="000209FF"/>
    <w:rsid w:val="00021B89"/>
    <w:rsid w:val="00022A49"/>
    <w:rsid w:val="00023F9A"/>
    <w:rsid w:val="00025D10"/>
    <w:rsid w:val="00025D9F"/>
    <w:rsid w:val="0002686E"/>
    <w:rsid w:val="0002774A"/>
    <w:rsid w:val="00030487"/>
    <w:rsid w:val="00031503"/>
    <w:rsid w:val="00031851"/>
    <w:rsid w:val="00032C56"/>
    <w:rsid w:val="00032F8B"/>
    <w:rsid w:val="000341FC"/>
    <w:rsid w:val="00036385"/>
    <w:rsid w:val="000366BA"/>
    <w:rsid w:val="00037DC9"/>
    <w:rsid w:val="000408DD"/>
    <w:rsid w:val="00043BEE"/>
    <w:rsid w:val="00043DD1"/>
    <w:rsid w:val="00044BD1"/>
    <w:rsid w:val="00044ED2"/>
    <w:rsid w:val="0004563E"/>
    <w:rsid w:val="00045712"/>
    <w:rsid w:val="000468D2"/>
    <w:rsid w:val="00050A3B"/>
    <w:rsid w:val="00050ED7"/>
    <w:rsid w:val="0005155D"/>
    <w:rsid w:val="00056489"/>
    <w:rsid w:val="0005773D"/>
    <w:rsid w:val="00060845"/>
    <w:rsid w:val="00060ED8"/>
    <w:rsid w:val="00063043"/>
    <w:rsid w:val="00063DEF"/>
    <w:rsid w:val="000655FA"/>
    <w:rsid w:val="00065B37"/>
    <w:rsid w:val="00066E4B"/>
    <w:rsid w:val="0006773B"/>
    <w:rsid w:val="00070469"/>
    <w:rsid w:val="0007192A"/>
    <w:rsid w:val="00072663"/>
    <w:rsid w:val="000748CC"/>
    <w:rsid w:val="0007547B"/>
    <w:rsid w:val="00075C03"/>
    <w:rsid w:val="00075FE8"/>
    <w:rsid w:val="0007705B"/>
    <w:rsid w:val="0008020B"/>
    <w:rsid w:val="000809CF"/>
    <w:rsid w:val="00085F4B"/>
    <w:rsid w:val="00086F66"/>
    <w:rsid w:val="00087C10"/>
    <w:rsid w:val="00093BFA"/>
    <w:rsid w:val="00094128"/>
    <w:rsid w:val="000956A8"/>
    <w:rsid w:val="000968F7"/>
    <w:rsid w:val="000A273C"/>
    <w:rsid w:val="000A2FC6"/>
    <w:rsid w:val="000A3521"/>
    <w:rsid w:val="000A3BAF"/>
    <w:rsid w:val="000A3F6D"/>
    <w:rsid w:val="000A40B6"/>
    <w:rsid w:val="000A4EDA"/>
    <w:rsid w:val="000A5233"/>
    <w:rsid w:val="000A5F02"/>
    <w:rsid w:val="000A6E2F"/>
    <w:rsid w:val="000A72CA"/>
    <w:rsid w:val="000A7419"/>
    <w:rsid w:val="000A7B2A"/>
    <w:rsid w:val="000A7D2B"/>
    <w:rsid w:val="000B0194"/>
    <w:rsid w:val="000B05DD"/>
    <w:rsid w:val="000B177B"/>
    <w:rsid w:val="000B28A9"/>
    <w:rsid w:val="000B32CD"/>
    <w:rsid w:val="000B33D6"/>
    <w:rsid w:val="000B4DD3"/>
    <w:rsid w:val="000B5B67"/>
    <w:rsid w:val="000B63D1"/>
    <w:rsid w:val="000C0038"/>
    <w:rsid w:val="000C0C3F"/>
    <w:rsid w:val="000C0CB3"/>
    <w:rsid w:val="000C13A1"/>
    <w:rsid w:val="000C2696"/>
    <w:rsid w:val="000C2BE6"/>
    <w:rsid w:val="000C34B0"/>
    <w:rsid w:val="000C3D3D"/>
    <w:rsid w:val="000C5AA9"/>
    <w:rsid w:val="000C7A16"/>
    <w:rsid w:val="000D0419"/>
    <w:rsid w:val="000D0554"/>
    <w:rsid w:val="000D07B6"/>
    <w:rsid w:val="000D269B"/>
    <w:rsid w:val="000D3DEB"/>
    <w:rsid w:val="000D4733"/>
    <w:rsid w:val="000D4B73"/>
    <w:rsid w:val="000D54E2"/>
    <w:rsid w:val="000D5851"/>
    <w:rsid w:val="000D5F6E"/>
    <w:rsid w:val="000D6851"/>
    <w:rsid w:val="000D7045"/>
    <w:rsid w:val="000D7388"/>
    <w:rsid w:val="000D74F8"/>
    <w:rsid w:val="000E017E"/>
    <w:rsid w:val="000E02FF"/>
    <w:rsid w:val="000E0A35"/>
    <w:rsid w:val="000E1CC8"/>
    <w:rsid w:val="000E2079"/>
    <w:rsid w:val="000E24A3"/>
    <w:rsid w:val="000E2FBB"/>
    <w:rsid w:val="000E3649"/>
    <w:rsid w:val="000E39BF"/>
    <w:rsid w:val="000E40BC"/>
    <w:rsid w:val="000E430C"/>
    <w:rsid w:val="000E465B"/>
    <w:rsid w:val="000E5F32"/>
    <w:rsid w:val="000E69CF"/>
    <w:rsid w:val="000E6C6A"/>
    <w:rsid w:val="000E74B4"/>
    <w:rsid w:val="000F0055"/>
    <w:rsid w:val="000F00C9"/>
    <w:rsid w:val="000F12E1"/>
    <w:rsid w:val="000F20FF"/>
    <w:rsid w:val="000F2B50"/>
    <w:rsid w:val="000F4040"/>
    <w:rsid w:val="000F51AB"/>
    <w:rsid w:val="000F5248"/>
    <w:rsid w:val="000F5695"/>
    <w:rsid w:val="000F792D"/>
    <w:rsid w:val="00100C20"/>
    <w:rsid w:val="00101483"/>
    <w:rsid w:val="00102697"/>
    <w:rsid w:val="0010306D"/>
    <w:rsid w:val="0010362C"/>
    <w:rsid w:val="0010527C"/>
    <w:rsid w:val="001054C5"/>
    <w:rsid w:val="001066A4"/>
    <w:rsid w:val="0010700A"/>
    <w:rsid w:val="0010714F"/>
    <w:rsid w:val="00107332"/>
    <w:rsid w:val="00110D92"/>
    <w:rsid w:val="00110E08"/>
    <w:rsid w:val="001111BB"/>
    <w:rsid w:val="00112C65"/>
    <w:rsid w:val="00112EDB"/>
    <w:rsid w:val="0011442D"/>
    <w:rsid w:val="00114D30"/>
    <w:rsid w:val="0011609D"/>
    <w:rsid w:val="001161B5"/>
    <w:rsid w:val="0011719C"/>
    <w:rsid w:val="00117474"/>
    <w:rsid w:val="00120B26"/>
    <w:rsid w:val="00121263"/>
    <w:rsid w:val="001229AE"/>
    <w:rsid w:val="00122B98"/>
    <w:rsid w:val="001232BC"/>
    <w:rsid w:val="00126A3C"/>
    <w:rsid w:val="00127057"/>
    <w:rsid w:val="00127A59"/>
    <w:rsid w:val="0013090E"/>
    <w:rsid w:val="0013245D"/>
    <w:rsid w:val="00134183"/>
    <w:rsid w:val="00134228"/>
    <w:rsid w:val="00135B4C"/>
    <w:rsid w:val="00135CB6"/>
    <w:rsid w:val="00136469"/>
    <w:rsid w:val="00136557"/>
    <w:rsid w:val="0013774B"/>
    <w:rsid w:val="00137B5F"/>
    <w:rsid w:val="00137F26"/>
    <w:rsid w:val="00141001"/>
    <w:rsid w:val="00142238"/>
    <w:rsid w:val="001444AD"/>
    <w:rsid w:val="0014475F"/>
    <w:rsid w:val="00144EBE"/>
    <w:rsid w:val="001468D9"/>
    <w:rsid w:val="00146C83"/>
    <w:rsid w:val="001471E4"/>
    <w:rsid w:val="001471FE"/>
    <w:rsid w:val="0015025B"/>
    <w:rsid w:val="0015047A"/>
    <w:rsid w:val="00150627"/>
    <w:rsid w:val="00150933"/>
    <w:rsid w:val="00154920"/>
    <w:rsid w:val="00156495"/>
    <w:rsid w:val="00156B08"/>
    <w:rsid w:val="00156D56"/>
    <w:rsid w:val="00156F9D"/>
    <w:rsid w:val="001574C5"/>
    <w:rsid w:val="0016123D"/>
    <w:rsid w:val="00161409"/>
    <w:rsid w:val="0016236F"/>
    <w:rsid w:val="0016401A"/>
    <w:rsid w:val="0016477E"/>
    <w:rsid w:val="00164DCF"/>
    <w:rsid w:val="00164E8B"/>
    <w:rsid w:val="00166AD3"/>
    <w:rsid w:val="001675F3"/>
    <w:rsid w:val="00167741"/>
    <w:rsid w:val="0017050C"/>
    <w:rsid w:val="00170554"/>
    <w:rsid w:val="00170617"/>
    <w:rsid w:val="00170C99"/>
    <w:rsid w:val="00171DC3"/>
    <w:rsid w:val="00173563"/>
    <w:rsid w:val="00175120"/>
    <w:rsid w:val="001755DB"/>
    <w:rsid w:val="0017708D"/>
    <w:rsid w:val="00180A43"/>
    <w:rsid w:val="00180F1D"/>
    <w:rsid w:val="00181B15"/>
    <w:rsid w:val="00181FA2"/>
    <w:rsid w:val="00182F80"/>
    <w:rsid w:val="001838FD"/>
    <w:rsid w:val="00183C85"/>
    <w:rsid w:val="001859D5"/>
    <w:rsid w:val="001868BF"/>
    <w:rsid w:val="00186EDA"/>
    <w:rsid w:val="00190983"/>
    <w:rsid w:val="00191616"/>
    <w:rsid w:val="0019258A"/>
    <w:rsid w:val="00193F06"/>
    <w:rsid w:val="0019525B"/>
    <w:rsid w:val="00196CD6"/>
    <w:rsid w:val="001974E5"/>
    <w:rsid w:val="00197AE4"/>
    <w:rsid w:val="001A0600"/>
    <w:rsid w:val="001A29CA"/>
    <w:rsid w:val="001A2A48"/>
    <w:rsid w:val="001A3F40"/>
    <w:rsid w:val="001A609F"/>
    <w:rsid w:val="001A73D3"/>
    <w:rsid w:val="001A7869"/>
    <w:rsid w:val="001B058F"/>
    <w:rsid w:val="001B2062"/>
    <w:rsid w:val="001B486F"/>
    <w:rsid w:val="001B5BFB"/>
    <w:rsid w:val="001B5F96"/>
    <w:rsid w:val="001B6249"/>
    <w:rsid w:val="001B6B4F"/>
    <w:rsid w:val="001B6BD4"/>
    <w:rsid w:val="001B7ADD"/>
    <w:rsid w:val="001C05D1"/>
    <w:rsid w:val="001C1CF2"/>
    <w:rsid w:val="001C2D6B"/>
    <w:rsid w:val="001C3E11"/>
    <w:rsid w:val="001C5F66"/>
    <w:rsid w:val="001C7CDC"/>
    <w:rsid w:val="001D25EC"/>
    <w:rsid w:val="001D2B6F"/>
    <w:rsid w:val="001D2EF6"/>
    <w:rsid w:val="001D34C2"/>
    <w:rsid w:val="001D34EA"/>
    <w:rsid w:val="001D3F0C"/>
    <w:rsid w:val="001D4283"/>
    <w:rsid w:val="001D4427"/>
    <w:rsid w:val="001D4D82"/>
    <w:rsid w:val="001D7127"/>
    <w:rsid w:val="001D7409"/>
    <w:rsid w:val="001D74F1"/>
    <w:rsid w:val="001E0708"/>
    <w:rsid w:val="001E2128"/>
    <w:rsid w:val="001E2868"/>
    <w:rsid w:val="001E384A"/>
    <w:rsid w:val="001E3F7B"/>
    <w:rsid w:val="001E416D"/>
    <w:rsid w:val="001E4240"/>
    <w:rsid w:val="001E5188"/>
    <w:rsid w:val="001E5AD3"/>
    <w:rsid w:val="001E7C7C"/>
    <w:rsid w:val="001E7FCE"/>
    <w:rsid w:val="001F030E"/>
    <w:rsid w:val="001F0671"/>
    <w:rsid w:val="001F0CB9"/>
    <w:rsid w:val="001F167C"/>
    <w:rsid w:val="001F1787"/>
    <w:rsid w:val="001F2322"/>
    <w:rsid w:val="001F23F9"/>
    <w:rsid w:val="001F292B"/>
    <w:rsid w:val="001F2E34"/>
    <w:rsid w:val="001F2EAA"/>
    <w:rsid w:val="001F2EAC"/>
    <w:rsid w:val="001F3DB5"/>
    <w:rsid w:val="001F4F9E"/>
    <w:rsid w:val="001F5A59"/>
    <w:rsid w:val="001F5A8E"/>
    <w:rsid w:val="001F6787"/>
    <w:rsid w:val="001F6D5B"/>
    <w:rsid w:val="002012CB"/>
    <w:rsid w:val="002016BA"/>
    <w:rsid w:val="00201B0A"/>
    <w:rsid w:val="00201D20"/>
    <w:rsid w:val="00203F63"/>
    <w:rsid w:val="002048D2"/>
    <w:rsid w:val="00206AF5"/>
    <w:rsid w:val="00211560"/>
    <w:rsid w:val="00212C3B"/>
    <w:rsid w:val="002144C3"/>
    <w:rsid w:val="00214E04"/>
    <w:rsid w:val="00215056"/>
    <w:rsid w:val="0021545D"/>
    <w:rsid w:val="00215BBB"/>
    <w:rsid w:val="00216DBD"/>
    <w:rsid w:val="00222F8F"/>
    <w:rsid w:val="00225397"/>
    <w:rsid w:val="0022642C"/>
    <w:rsid w:val="00227125"/>
    <w:rsid w:val="002277D6"/>
    <w:rsid w:val="002278F5"/>
    <w:rsid w:val="002278FD"/>
    <w:rsid w:val="00230F82"/>
    <w:rsid w:val="00231DE1"/>
    <w:rsid w:val="00231F30"/>
    <w:rsid w:val="00232C3A"/>
    <w:rsid w:val="00232E7F"/>
    <w:rsid w:val="002339C5"/>
    <w:rsid w:val="00233B2F"/>
    <w:rsid w:val="002342E6"/>
    <w:rsid w:val="002347DE"/>
    <w:rsid w:val="00235C90"/>
    <w:rsid w:val="00235CD9"/>
    <w:rsid w:val="00237BBA"/>
    <w:rsid w:val="00237D31"/>
    <w:rsid w:val="0024233F"/>
    <w:rsid w:val="00242847"/>
    <w:rsid w:val="00242D18"/>
    <w:rsid w:val="00242F8C"/>
    <w:rsid w:val="002433E6"/>
    <w:rsid w:val="00243512"/>
    <w:rsid w:val="002439A4"/>
    <w:rsid w:val="0024686A"/>
    <w:rsid w:val="00247935"/>
    <w:rsid w:val="0025090E"/>
    <w:rsid w:val="002516D7"/>
    <w:rsid w:val="002549EF"/>
    <w:rsid w:val="00254E3A"/>
    <w:rsid w:val="00255D8D"/>
    <w:rsid w:val="00255FF2"/>
    <w:rsid w:val="00257999"/>
    <w:rsid w:val="00257B4E"/>
    <w:rsid w:val="00260486"/>
    <w:rsid w:val="00260589"/>
    <w:rsid w:val="00260ABA"/>
    <w:rsid w:val="00260F30"/>
    <w:rsid w:val="002611D2"/>
    <w:rsid w:val="00261669"/>
    <w:rsid w:val="00262342"/>
    <w:rsid w:val="002628EA"/>
    <w:rsid w:val="00263292"/>
    <w:rsid w:val="00263648"/>
    <w:rsid w:val="002645D1"/>
    <w:rsid w:val="00265030"/>
    <w:rsid w:val="002659D7"/>
    <w:rsid w:val="00265CE1"/>
    <w:rsid w:val="002662F4"/>
    <w:rsid w:val="0026673D"/>
    <w:rsid w:val="00266BDA"/>
    <w:rsid w:val="00267D96"/>
    <w:rsid w:val="00272DF1"/>
    <w:rsid w:val="002735EC"/>
    <w:rsid w:val="0027388A"/>
    <w:rsid w:val="00273AF3"/>
    <w:rsid w:val="00274D1C"/>
    <w:rsid w:val="00275044"/>
    <w:rsid w:val="00275F6C"/>
    <w:rsid w:val="00276CB2"/>
    <w:rsid w:val="00276EB3"/>
    <w:rsid w:val="00280F76"/>
    <w:rsid w:val="00283BD1"/>
    <w:rsid w:val="00284FB5"/>
    <w:rsid w:val="002860B5"/>
    <w:rsid w:val="00286B39"/>
    <w:rsid w:val="00286F75"/>
    <w:rsid w:val="00290FBB"/>
    <w:rsid w:val="00290FFF"/>
    <w:rsid w:val="002914FA"/>
    <w:rsid w:val="00291BBB"/>
    <w:rsid w:val="00291BE8"/>
    <w:rsid w:val="00291DCA"/>
    <w:rsid w:val="002935C9"/>
    <w:rsid w:val="002939C6"/>
    <w:rsid w:val="002959AC"/>
    <w:rsid w:val="00295CA6"/>
    <w:rsid w:val="00296963"/>
    <w:rsid w:val="002A19BC"/>
    <w:rsid w:val="002A2090"/>
    <w:rsid w:val="002A3264"/>
    <w:rsid w:val="002A332F"/>
    <w:rsid w:val="002A43ED"/>
    <w:rsid w:val="002A51F2"/>
    <w:rsid w:val="002A5D0B"/>
    <w:rsid w:val="002A61F2"/>
    <w:rsid w:val="002A6AA4"/>
    <w:rsid w:val="002A746F"/>
    <w:rsid w:val="002B06A1"/>
    <w:rsid w:val="002B10D6"/>
    <w:rsid w:val="002B1177"/>
    <w:rsid w:val="002B1569"/>
    <w:rsid w:val="002B167A"/>
    <w:rsid w:val="002B17F2"/>
    <w:rsid w:val="002B1EDC"/>
    <w:rsid w:val="002B238D"/>
    <w:rsid w:val="002B2559"/>
    <w:rsid w:val="002B2BCB"/>
    <w:rsid w:val="002B2D8E"/>
    <w:rsid w:val="002B30B5"/>
    <w:rsid w:val="002B3419"/>
    <w:rsid w:val="002B4953"/>
    <w:rsid w:val="002B525F"/>
    <w:rsid w:val="002B608E"/>
    <w:rsid w:val="002B685F"/>
    <w:rsid w:val="002B68DF"/>
    <w:rsid w:val="002B787C"/>
    <w:rsid w:val="002B7C54"/>
    <w:rsid w:val="002C0023"/>
    <w:rsid w:val="002C076E"/>
    <w:rsid w:val="002C0879"/>
    <w:rsid w:val="002C15A8"/>
    <w:rsid w:val="002C37F8"/>
    <w:rsid w:val="002C49FB"/>
    <w:rsid w:val="002C5DAF"/>
    <w:rsid w:val="002C68B4"/>
    <w:rsid w:val="002C692D"/>
    <w:rsid w:val="002C764D"/>
    <w:rsid w:val="002D18A7"/>
    <w:rsid w:val="002D1CD4"/>
    <w:rsid w:val="002D2B51"/>
    <w:rsid w:val="002D3ECD"/>
    <w:rsid w:val="002D505F"/>
    <w:rsid w:val="002D589B"/>
    <w:rsid w:val="002D620E"/>
    <w:rsid w:val="002D66DC"/>
    <w:rsid w:val="002D701C"/>
    <w:rsid w:val="002D7489"/>
    <w:rsid w:val="002E474F"/>
    <w:rsid w:val="002E54C8"/>
    <w:rsid w:val="002E71BB"/>
    <w:rsid w:val="002E7FD2"/>
    <w:rsid w:val="002F0362"/>
    <w:rsid w:val="002F0D23"/>
    <w:rsid w:val="002F0F87"/>
    <w:rsid w:val="002F1958"/>
    <w:rsid w:val="002F35C4"/>
    <w:rsid w:val="002F35F6"/>
    <w:rsid w:val="002F3F93"/>
    <w:rsid w:val="002F43E2"/>
    <w:rsid w:val="002F5808"/>
    <w:rsid w:val="002F5CC7"/>
    <w:rsid w:val="002F6002"/>
    <w:rsid w:val="002F639A"/>
    <w:rsid w:val="002F661A"/>
    <w:rsid w:val="002F732E"/>
    <w:rsid w:val="00301394"/>
    <w:rsid w:val="00301B88"/>
    <w:rsid w:val="003021CA"/>
    <w:rsid w:val="003028ED"/>
    <w:rsid w:val="00305519"/>
    <w:rsid w:val="0030572B"/>
    <w:rsid w:val="00306F13"/>
    <w:rsid w:val="003101E8"/>
    <w:rsid w:val="003103B3"/>
    <w:rsid w:val="00310762"/>
    <w:rsid w:val="00310ADA"/>
    <w:rsid w:val="00312347"/>
    <w:rsid w:val="00312C1B"/>
    <w:rsid w:val="003133CC"/>
    <w:rsid w:val="00315E44"/>
    <w:rsid w:val="00320440"/>
    <w:rsid w:val="003206E7"/>
    <w:rsid w:val="00320DEF"/>
    <w:rsid w:val="00321A41"/>
    <w:rsid w:val="00321FCD"/>
    <w:rsid w:val="00322090"/>
    <w:rsid w:val="0032238E"/>
    <w:rsid w:val="00322AA2"/>
    <w:rsid w:val="00324D83"/>
    <w:rsid w:val="00325891"/>
    <w:rsid w:val="00325E1B"/>
    <w:rsid w:val="00326342"/>
    <w:rsid w:val="00327818"/>
    <w:rsid w:val="00330498"/>
    <w:rsid w:val="0033156F"/>
    <w:rsid w:val="00332327"/>
    <w:rsid w:val="00332599"/>
    <w:rsid w:val="00332FE3"/>
    <w:rsid w:val="00334448"/>
    <w:rsid w:val="00334682"/>
    <w:rsid w:val="00334790"/>
    <w:rsid w:val="003350BF"/>
    <w:rsid w:val="003358D4"/>
    <w:rsid w:val="00336DC0"/>
    <w:rsid w:val="00337056"/>
    <w:rsid w:val="00337062"/>
    <w:rsid w:val="00337CE5"/>
    <w:rsid w:val="00341D9A"/>
    <w:rsid w:val="003422C4"/>
    <w:rsid w:val="0034276D"/>
    <w:rsid w:val="003429AD"/>
    <w:rsid w:val="003432FB"/>
    <w:rsid w:val="00343A1B"/>
    <w:rsid w:val="00343FA0"/>
    <w:rsid w:val="00346012"/>
    <w:rsid w:val="003463C4"/>
    <w:rsid w:val="00350C76"/>
    <w:rsid w:val="00351557"/>
    <w:rsid w:val="0035252F"/>
    <w:rsid w:val="00353CEF"/>
    <w:rsid w:val="00357146"/>
    <w:rsid w:val="0035779A"/>
    <w:rsid w:val="00357D0D"/>
    <w:rsid w:val="0036040C"/>
    <w:rsid w:val="003609EF"/>
    <w:rsid w:val="003614EB"/>
    <w:rsid w:val="0036398D"/>
    <w:rsid w:val="00364E94"/>
    <w:rsid w:val="003655CF"/>
    <w:rsid w:val="003655FF"/>
    <w:rsid w:val="003658AC"/>
    <w:rsid w:val="00367556"/>
    <w:rsid w:val="0036799A"/>
    <w:rsid w:val="003679E9"/>
    <w:rsid w:val="00370E7A"/>
    <w:rsid w:val="00372CC6"/>
    <w:rsid w:val="003738F2"/>
    <w:rsid w:val="00373DF0"/>
    <w:rsid w:val="003740F7"/>
    <w:rsid w:val="00374EFD"/>
    <w:rsid w:val="00375BA3"/>
    <w:rsid w:val="00375C3A"/>
    <w:rsid w:val="00377222"/>
    <w:rsid w:val="003800FA"/>
    <w:rsid w:val="00380104"/>
    <w:rsid w:val="00380A23"/>
    <w:rsid w:val="003810BF"/>
    <w:rsid w:val="00381214"/>
    <w:rsid w:val="0038194A"/>
    <w:rsid w:val="003827A0"/>
    <w:rsid w:val="00382CC1"/>
    <w:rsid w:val="00383628"/>
    <w:rsid w:val="00383A2D"/>
    <w:rsid w:val="003844E6"/>
    <w:rsid w:val="00385C35"/>
    <w:rsid w:val="00386109"/>
    <w:rsid w:val="00386558"/>
    <w:rsid w:val="00390447"/>
    <w:rsid w:val="003905E3"/>
    <w:rsid w:val="003918B3"/>
    <w:rsid w:val="00391E42"/>
    <w:rsid w:val="0039217D"/>
    <w:rsid w:val="003926C0"/>
    <w:rsid w:val="003936D2"/>
    <w:rsid w:val="00393750"/>
    <w:rsid w:val="003938FA"/>
    <w:rsid w:val="003939E6"/>
    <w:rsid w:val="00393A86"/>
    <w:rsid w:val="003942A1"/>
    <w:rsid w:val="00394AB9"/>
    <w:rsid w:val="003964BA"/>
    <w:rsid w:val="003965C0"/>
    <w:rsid w:val="003974CC"/>
    <w:rsid w:val="003A00B7"/>
    <w:rsid w:val="003A0C39"/>
    <w:rsid w:val="003A171E"/>
    <w:rsid w:val="003A1A5D"/>
    <w:rsid w:val="003A1B39"/>
    <w:rsid w:val="003A20EE"/>
    <w:rsid w:val="003A23C8"/>
    <w:rsid w:val="003A2F15"/>
    <w:rsid w:val="003A4808"/>
    <w:rsid w:val="003A4918"/>
    <w:rsid w:val="003A6AB9"/>
    <w:rsid w:val="003A7001"/>
    <w:rsid w:val="003A7914"/>
    <w:rsid w:val="003B00C2"/>
    <w:rsid w:val="003B2586"/>
    <w:rsid w:val="003B2B27"/>
    <w:rsid w:val="003B322D"/>
    <w:rsid w:val="003B496B"/>
    <w:rsid w:val="003B527B"/>
    <w:rsid w:val="003B5914"/>
    <w:rsid w:val="003B5FE1"/>
    <w:rsid w:val="003C0AFC"/>
    <w:rsid w:val="003C1AC3"/>
    <w:rsid w:val="003C2701"/>
    <w:rsid w:val="003C363D"/>
    <w:rsid w:val="003C427F"/>
    <w:rsid w:val="003C4F24"/>
    <w:rsid w:val="003C5B51"/>
    <w:rsid w:val="003C6E8F"/>
    <w:rsid w:val="003D270B"/>
    <w:rsid w:val="003D2BA9"/>
    <w:rsid w:val="003D4030"/>
    <w:rsid w:val="003D45D5"/>
    <w:rsid w:val="003D508D"/>
    <w:rsid w:val="003D53CD"/>
    <w:rsid w:val="003D5B48"/>
    <w:rsid w:val="003D68BB"/>
    <w:rsid w:val="003D6B51"/>
    <w:rsid w:val="003D78A2"/>
    <w:rsid w:val="003E0394"/>
    <w:rsid w:val="003E07E7"/>
    <w:rsid w:val="003E08C2"/>
    <w:rsid w:val="003E0F55"/>
    <w:rsid w:val="003E1D2C"/>
    <w:rsid w:val="003E1E6C"/>
    <w:rsid w:val="003E22DB"/>
    <w:rsid w:val="003E408A"/>
    <w:rsid w:val="003E43DE"/>
    <w:rsid w:val="003E6746"/>
    <w:rsid w:val="003E69AA"/>
    <w:rsid w:val="003E7482"/>
    <w:rsid w:val="003E7B63"/>
    <w:rsid w:val="003F014B"/>
    <w:rsid w:val="003F02DE"/>
    <w:rsid w:val="003F0897"/>
    <w:rsid w:val="003F0BA3"/>
    <w:rsid w:val="003F306A"/>
    <w:rsid w:val="003F413E"/>
    <w:rsid w:val="003F6B86"/>
    <w:rsid w:val="003F709F"/>
    <w:rsid w:val="003F7EA2"/>
    <w:rsid w:val="003F7ECF"/>
    <w:rsid w:val="004006E6"/>
    <w:rsid w:val="00401786"/>
    <w:rsid w:val="00402E0B"/>
    <w:rsid w:val="004032F3"/>
    <w:rsid w:val="00404B6F"/>
    <w:rsid w:val="0040541B"/>
    <w:rsid w:val="0040640E"/>
    <w:rsid w:val="00406804"/>
    <w:rsid w:val="004078D7"/>
    <w:rsid w:val="00407B02"/>
    <w:rsid w:val="00407D4C"/>
    <w:rsid w:val="00410A72"/>
    <w:rsid w:val="00411858"/>
    <w:rsid w:val="00411FFF"/>
    <w:rsid w:val="004120E5"/>
    <w:rsid w:val="004153FD"/>
    <w:rsid w:val="00417075"/>
    <w:rsid w:val="00417958"/>
    <w:rsid w:val="00420741"/>
    <w:rsid w:val="0042232E"/>
    <w:rsid w:val="004230CD"/>
    <w:rsid w:val="0042324B"/>
    <w:rsid w:val="00423553"/>
    <w:rsid w:val="00424238"/>
    <w:rsid w:val="00425B30"/>
    <w:rsid w:val="00426B5F"/>
    <w:rsid w:val="0043032F"/>
    <w:rsid w:val="00431F84"/>
    <w:rsid w:val="00433805"/>
    <w:rsid w:val="00434AC7"/>
    <w:rsid w:val="00435156"/>
    <w:rsid w:val="0044028E"/>
    <w:rsid w:val="0044047B"/>
    <w:rsid w:val="00440BC7"/>
    <w:rsid w:val="00441014"/>
    <w:rsid w:val="004417B3"/>
    <w:rsid w:val="00442310"/>
    <w:rsid w:val="004426C7"/>
    <w:rsid w:val="0044390D"/>
    <w:rsid w:val="0044701D"/>
    <w:rsid w:val="0044739B"/>
    <w:rsid w:val="00447C94"/>
    <w:rsid w:val="00450871"/>
    <w:rsid w:val="00451044"/>
    <w:rsid w:val="00451197"/>
    <w:rsid w:val="00451C13"/>
    <w:rsid w:val="00452011"/>
    <w:rsid w:val="004524D0"/>
    <w:rsid w:val="0045284A"/>
    <w:rsid w:val="004532AD"/>
    <w:rsid w:val="00453671"/>
    <w:rsid w:val="00454FA7"/>
    <w:rsid w:val="00454FDC"/>
    <w:rsid w:val="0045501F"/>
    <w:rsid w:val="00455507"/>
    <w:rsid w:val="00455995"/>
    <w:rsid w:val="00456864"/>
    <w:rsid w:val="0046409B"/>
    <w:rsid w:val="004641B5"/>
    <w:rsid w:val="0046459F"/>
    <w:rsid w:val="0046590E"/>
    <w:rsid w:val="00465D4D"/>
    <w:rsid w:val="0046682A"/>
    <w:rsid w:val="00466890"/>
    <w:rsid w:val="0047042D"/>
    <w:rsid w:val="00470A2A"/>
    <w:rsid w:val="00471B2B"/>
    <w:rsid w:val="00472F79"/>
    <w:rsid w:val="00473511"/>
    <w:rsid w:val="00473E9C"/>
    <w:rsid w:val="00476D03"/>
    <w:rsid w:val="00481877"/>
    <w:rsid w:val="00481E20"/>
    <w:rsid w:val="004832AC"/>
    <w:rsid w:val="00483884"/>
    <w:rsid w:val="004844E8"/>
    <w:rsid w:val="00484F25"/>
    <w:rsid w:val="004867F8"/>
    <w:rsid w:val="0048690C"/>
    <w:rsid w:val="0049080A"/>
    <w:rsid w:val="00490EEB"/>
    <w:rsid w:val="004927C1"/>
    <w:rsid w:val="0049312A"/>
    <w:rsid w:val="00493697"/>
    <w:rsid w:val="00494C90"/>
    <w:rsid w:val="0049626F"/>
    <w:rsid w:val="004A008C"/>
    <w:rsid w:val="004A0662"/>
    <w:rsid w:val="004A0E87"/>
    <w:rsid w:val="004A0ECA"/>
    <w:rsid w:val="004A1D63"/>
    <w:rsid w:val="004A1E68"/>
    <w:rsid w:val="004A2D47"/>
    <w:rsid w:val="004A35AB"/>
    <w:rsid w:val="004A3ACB"/>
    <w:rsid w:val="004A4C43"/>
    <w:rsid w:val="004A5E6C"/>
    <w:rsid w:val="004A61C4"/>
    <w:rsid w:val="004A633B"/>
    <w:rsid w:val="004A6FFA"/>
    <w:rsid w:val="004B0FF7"/>
    <w:rsid w:val="004B184F"/>
    <w:rsid w:val="004B20E8"/>
    <w:rsid w:val="004B2C9F"/>
    <w:rsid w:val="004B43E0"/>
    <w:rsid w:val="004B4EF6"/>
    <w:rsid w:val="004B5B7C"/>
    <w:rsid w:val="004B5ED0"/>
    <w:rsid w:val="004B6063"/>
    <w:rsid w:val="004B6CF9"/>
    <w:rsid w:val="004B6F7B"/>
    <w:rsid w:val="004B78BE"/>
    <w:rsid w:val="004B7C52"/>
    <w:rsid w:val="004C1714"/>
    <w:rsid w:val="004C1AD3"/>
    <w:rsid w:val="004C2CA6"/>
    <w:rsid w:val="004C31D7"/>
    <w:rsid w:val="004C518C"/>
    <w:rsid w:val="004C6BBC"/>
    <w:rsid w:val="004D10AF"/>
    <w:rsid w:val="004D6900"/>
    <w:rsid w:val="004D6AAD"/>
    <w:rsid w:val="004D6EBA"/>
    <w:rsid w:val="004E068A"/>
    <w:rsid w:val="004E2DBF"/>
    <w:rsid w:val="004E30C8"/>
    <w:rsid w:val="004E3173"/>
    <w:rsid w:val="004E336C"/>
    <w:rsid w:val="004E5AB7"/>
    <w:rsid w:val="004E6BED"/>
    <w:rsid w:val="004E7578"/>
    <w:rsid w:val="004F002D"/>
    <w:rsid w:val="004F060A"/>
    <w:rsid w:val="004F0966"/>
    <w:rsid w:val="004F0EF5"/>
    <w:rsid w:val="004F1C3B"/>
    <w:rsid w:val="004F3995"/>
    <w:rsid w:val="004F3D98"/>
    <w:rsid w:val="004F3F29"/>
    <w:rsid w:val="004F421D"/>
    <w:rsid w:val="004F4C50"/>
    <w:rsid w:val="004F57DC"/>
    <w:rsid w:val="004F5A28"/>
    <w:rsid w:val="004F5CCE"/>
    <w:rsid w:val="004F7B4A"/>
    <w:rsid w:val="004F7C38"/>
    <w:rsid w:val="004F7FC1"/>
    <w:rsid w:val="00500ECA"/>
    <w:rsid w:val="00501475"/>
    <w:rsid w:val="00504406"/>
    <w:rsid w:val="00505994"/>
    <w:rsid w:val="00506CFA"/>
    <w:rsid w:val="00507390"/>
    <w:rsid w:val="00510516"/>
    <w:rsid w:val="00512048"/>
    <w:rsid w:val="00512507"/>
    <w:rsid w:val="005125AB"/>
    <w:rsid w:val="00512A1F"/>
    <w:rsid w:val="00512D33"/>
    <w:rsid w:val="00513C3C"/>
    <w:rsid w:val="005145A0"/>
    <w:rsid w:val="0051608F"/>
    <w:rsid w:val="005164BC"/>
    <w:rsid w:val="005177FB"/>
    <w:rsid w:val="00517A7E"/>
    <w:rsid w:val="00521833"/>
    <w:rsid w:val="005219FB"/>
    <w:rsid w:val="0052228E"/>
    <w:rsid w:val="00523283"/>
    <w:rsid w:val="00523F3A"/>
    <w:rsid w:val="005265EC"/>
    <w:rsid w:val="00526E12"/>
    <w:rsid w:val="0052736A"/>
    <w:rsid w:val="00527774"/>
    <w:rsid w:val="005277CD"/>
    <w:rsid w:val="00527930"/>
    <w:rsid w:val="00527A48"/>
    <w:rsid w:val="00533029"/>
    <w:rsid w:val="00534143"/>
    <w:rsid w:val="00534826"/>
    <w:rsid w:val="00535E85"/>
    <w:rsid w:val="0053674A"/>
    <w:rsid w:val="00540C4B"/>
    <w:rsid w:val="0054157A"/>
    <w:rsid w:val="00541ADD"/>
    <w:rsid w:val="00543724"/>
    <w:rsid w:val="00543C35"/>
    <w:rsid w:val="00544B09"/>
    <w:rsid w:val="005472BC"/>
    <w:rsid w:val="00547FCA"/>
    <w:rsid w:val="0055086D"/>
    <w:rsid w:val="005508EE"/>
    <w:rsid w:val="00551629"/>
    <w:rsid w:val="00552C4B"/>
    <w:rsid w:val="00552D60"/>
    <w:rsid w:val="00554828"/>
    <w:rsid w:val="00556922"/>
    <w:rsid w:val="00560206"/>
    <w:rsid w:val="0056062B"/>
    <w:rsid w:val="00560EFE"/>
    <w:rsid w:val="0056163E"/>
    <w:rsid w:val="005638A9"/>
    <w:rsid w:val="0056477A"/>
    <w:rsid w:val="0056508D"/>
    <w:rsid w:val="00565251"/>
    <w:rsid w:val="005661F0"/>
    <w:rsid w:val="00566B45"/>
    <w:rsid w:val="005673AE"/>
    <w:rsid w:val="00571C82"/>
    <w:rsid w:val="00571CA9"/>
    <w:rsid w:val="00571CDE"/>
    <w:rsid w:val="00573A2F"/>
    <w:rsid w:val="00574577"/>
    <w:rsid w:val="00575AE8"/>
    <w:rsid w:val="005761A8"/>
    <w:rsid w:val="00577B38"/>
    <w:rsid w:val="00580BCD"/>
    <w:rsid w:val="00580F5F"/>
    <w:rsid w:val="00581C6D"/>
    <w:rsid w:val="00582C32"/>
    <w:rsid w:val="0058349F"/>
    <w:rsid w:val="00583CBE"/>
    <w:rsid w:val="00583FDA"/>
    <w:rsid w:val="00585666"/>
    <w:rsid w:val="0058642B"/>
    <w:rsid w:val="00586B9C"/>
    <w:rsid w:val="00587455"/>
    <w:rsid w:val="005905AF"/>
    <w:rsid w:val="00590917"/>
    <w:rsid w:val="00590EC1"/>
    <w:rsid w:val="00594154"/>
    <w:rsid w:val="00594778"/>
    <w:rsid w:val="005949A3"/>
    <w:rsid w:val="00594ED1"/>
    <w:rsid w:val="0059551B"/>
    <w:rsid w:val="00596DE9"/>
    <w:rsid w:val="00597648"/>
    <w:rsid w:val="005A1242"/>
    <w:rsid w:val="005A1CA9"/>
    <w:rsid w:val="005A3074"/>
    <w:rsid w:val="005A3B66"/>
    <w:rsid w:val="005A4045"/>
    <w:rsid w:val="005A4503"/>
    <w:rsid w:val="005A554B"/>
    <w:rsid w:val="005A5E90"/>
    <w:rsid w:val="005A6C0D"/>
    <w:rsid w:val="005A7968"/>
    <w:rsid w:val="005B3CEF"/>
    <w:rsid w:val="005B478A"/>
    <w:rsid w:val="005B592A"/>
    <w:rsid w:val="005C1460"/>
    <w:rsid w:val="005C188E"/>
    <w:rsid w:val="005C19FA"/>
    <w:rsid w:val="005C1DCA"/>
    <w:rsid w:val="005C2335"/>
    <w:rsid w:val="005C3A0C"/>
    <w:rsid w:val="005C67FA"/>
    <w:rsid w:val="005C71EA"/>
    <w:rsid w:val="005C7275"/>
    <w:rsid w:val="005D1182"/>
    <w:rsid w:val="005D1446"/>
    <w:rsid w:val="005D155C"/>
    <w:rsid w:val="005D27CB"/>
    <w:rsid w:val="005D3283"/>
    <w:rsid w:val="005D3443"/>
    <w:rsid w:val="005D438E"/>
    <w:rsid w:val="005D55DD"/>
    <w:rsid w:val="005D5B0E"/>
    <w:rsid w:val="005D6087"/>
    <w:rsid w:val="005D64BC"/>
    <w:rsid w:val="005D782C"/>
    <w:rsid w:val="005E30EB"/>
    <w:rsid w:val="005E41FB"/>
    <w:rsid w:val="005E55CE"/>
    <w:rsid w:val="005E59C2"/>
    <w:rsid w:val="005E6CF7"/>
    <w:rsid w:val="005F03BF"/>
    <w:rsid w:val="005F08A3"/>
    <w:rsid w:val="005F1032"/>
    <w:rsid w:val="005F10AC"/>
    <w:rsid w:val="005F139A"/>
    <w:rsid w:val="005F1CA7"/>
    <w:rsid w:val="005F2C3F"/>
    <w:rsid w:val="005F3038"/>
    <w:rsid w:val="005F360F"/>
    <w:rsid w:val="005F4239"/>
    <w:rsid w:val="005F4CA9"/>
    <w:rsid w:val="005F5695"/>
    <w:rsid w:val="005F5F44"/>
    <w:rsid w:val="005F76DB"/>
    <w:rsid w:val="005F7A40"/>
    <w:rsid w:val="00600099"/>
    <w:rsid w:val="006019F6"/>
    <w:rsid w:val="00601B31"/>
    <w:rsid w:val="0060202B"/>
    <w:rsid w:val="006026F5"/>
    <w:rsid w:val="00602B64"/>
    <w:rsid w:val="00602DFC"/>
    <w:rsid w:val="00603CD6"/>
    <w:rsid w:val="00603EEE"/>
    <w:rsid w:val="00604943"/>
    <w:rsid w:val="00604EBA"/>
    <w:rsid w:val="00606FC3"/>
    <w:rsid w:val="00607676"/>
    <w:rsid w:val="00607870"/>
    <w:rsid w:val="00607ADD"/>
    <w:rsid w:val="00610A69"/>
    <w:rsid w:val="006117C3"/>
    <w:rsid w:val="00611A5B"/>
    <w:rsid w:val="00612A3A"/>
    <w:rsid w:val="0061374E"/>
    <w:rsid w:val="00613FF0"/>
    <w:rsid w:val="00614220"/>
    <w:rsid w:val="00615082"/>
    <w:rsid w:val="00616917"/>
    <w:rsid w:val="0062021B"/>
    <w:rsid w:val="00620CC6"/>
    <w:rsid w:val="006211C3"/>
    <w:rsid w:val="00621B50"/>
    <w:rsid w:val="006221CC"/>
    <w:rsid w:val="00622D8A"/>
    <w:rsid w:val="0062300F"/>
    <w:rsid w:val="00623F9D"/>
    <w:rsid w:val="00624203"/>
    <w:rsid w:val="00626031"/>
    <w:rsid w:val="00627222"/>
    <w:rsid w:val="006277CA"/>
    <w:rsid w:val="00627937"/>
    <w:rsid w:val="006279E0"/>
    <w:rsid w:val="00627A0A"/>
    <w:rsid w:val="006312B0"/>
    <w:rsid w:val="006316A0"/>
    <w:rsid w:val="00632E9A"/>
    <w:rsid w:val="00632FB7"/>
    <w:rsid w:val="006336A0"/>
    <w:rsid w:val="00634C8B"/>
    <w:rsid w:val="00635916"/>
    <w:rsid w:val="006372C4"/>
    <w:rsid w:val="00637D66"/>
    <w:rsid w:val="00640380"/>
    <w:rsid w:val="006404F2"/>
    <w:rsid w:val="00640D18"/>
    <w:rsid w:val="00642BEA"/>
    <w:rsid w:val="00642CC7"/>
    <w:rsid w:val="006432AF"/>
    <w:rsid w:val="00643AFF"/>
    <w:rsid w:val="006459F8"/>
    <w:rsid w:val="00645DA2"/>
    <w:rsid w:val="00646E11"/>
    <w:rsid w:val="00646FEC"/>
    <w:rsid w:val="00647B27"/>
    <w:rsid w:val="00651F19"/>
    <w:rsid w:val="00652CA6"/>
    <w:rsid w:val="00653FB0"/>
    <w:rsid w:val="00654A38"/>
    <w:rsid w:val="00655DF3"/>
    <w:rsid w:val="006560A7"/>
    <w:rsid w:val="006565C0"/>
    <w:rsid w:val="00657453"/>
    <w:rsid w:val="0066016B"/>
    <w:rsid w:val="0066053E"/>
    <w:rsid w:val="00661045"/>
    <w:rsid w:val="006621AD"/>
    <w:rsid w:val="00662387"/>
    <w:rsid w:val="00662F4C"/>
    <w:rsid w:val="006649C1"/>
    <w:rsid w:val="00664F2D"/>
    <w:rsid w:val="0066665C"/>
    <w:rsid w:val="00666DE7"/>
    <w:rsid w:val="006675B6"/>
    <w:rsid w:val="00667932"/>
    <w:rsid w:val="00667B6E"/>
    <w:rsid w:val="00670031"/>
    <w:rsid w:val="006703EF"/>
    <w:rsid w:val="00670471"/>
    <w:rsid w:val="00672177"/>
    <w:rsid w:val="006736D1"/>
    <w:rsid w:val="006760FC"/>
    <w:rsid w:val="00677263"/>
    <w:rsid w:val="00680F39"/>
    <w:rsid w:val="006812C8"/>
    <w:rsid w:val="00683182"/>
    <w:rsid w:val="00684DBB"/>
    <w:rsid w:val="0068693D"/>
    <w:rsid w:val="0068729A"/>
    <w:rsid w:val="00687FB5"/>
    <w:rsid w:val="0069045C"/>
    <w:rsid w:val="006907F5"/>
    <w:rsid w:val="006913BC"/>
    <w:rsid w:val="00691B03"/>
    <w:rsid w:val="00692C24"/>
    <w:rsid w:val="00692FB0"/>
    <w:rsid w:val="00693876"/>
    <w:rsid w:val="00694E41"/>
    <w:rsid w:val="00697552"/>
    <w:rsid w:val="006A1119"/>
    <w:rsid w:val="006A16E1"/>
    <w:rsid w:val="006A26CE"/>
    <w:rsid w:val="006A2774"/>
    <w:rsid w:val="006A2B93"/>
    <w:rsid w:val="006A2FAB"/>
    <w:rsid w:val="006A35F4"/>
    <w:rsid w:val="006A4748"/>
    <w:rsid w:val="006A60E8"/>
    <w:rsid w:val="006A76F6"/>
    <w:rsid w:val="006B019C"/>
    <w:rsid w:val="006B051E"/>
    <w:rsid w:val="006B1972"/>
    <w:rsid w:val="006B2404"/>
    <w:rsid w:val="006B24BC"/>
    <w:rsid w:val="006B2A8B"/>
    <w:rsid w:val="006B3144"/>
    <w:rsid w:val="006B58F2"/>
    <w:rsid w:val="006B5C7A"/>
    <w:rsid w:val="006B5D2A"/>
    <w:rsid w:val="006B62E2"/>
    <w:rsid w:val="006C1AC3"/>
    <w:rsid w:val="006C23DA"/>
    <w:rsid w:val="006C3EEE"/>
    <w:rsid w:val="006C43F4"/>
    <w:rsid w:val="006C49EB"/>
    <w:rsid w:val="006C4A20"/>
    <w:rsid w:val="006C5535"/>
    <w:rsid w:val="006C65F4"/>
    <w:rsid w:val="006D0041"/>
    <w:rsid w:val="006D1199"/>
    <w:rsid w:val="006D17B2"/>
    <w:rsid w:val="006D1EFE"/>
    <w:rsid w:val="006D3A6D"/>
    <w:rsid w:val="006D3A7E"/>
    <w:rsid w:val="006D53DC"/>
    <w:rsid w:val="006D7755"/>
    <w:rsid w:val="006E1C12"/>
    <w:rsid w:val="006E1D70"/>
    <w:rsid w:val="006E34B6"/>
    <w:rsid w:val="006E70C0"/>
    <w:rsid w:val="006E7827"/>
    <w:rsid w:val="006F1BF5"/>
    <w:rsid w:val="006F38F1"/>
    <w:rsid w:val="006F53AC"/>
    <w:rsid w:val="006F6375"/>
    <w:rsid w:val="006F6DD0"/>
    <w:rsid w:val="006F74A6"/>
    <w:rsid w:val="007002A8"/>
    <w:rsid w:val="00702CEA"/>
    <w:rsid w:val="007035AB"/>
    <w:rsid w:val="00703669"/>
    <w:rsid w:val="00703A3D"/>
    <w:rsid w:val="00703BAD"/>
    <w:rsid w:val="0070483B"/>
    <w:rsid w:val="00704DA4"/>
    <w:rsid w:val="00705359"/>
    <w:rsid w:val="00706F80"/>
    <w:rsid w:val="007071A8"/>
    <w:rsid w:val="00711111"/>
    <w:rsid w:val="00711298"/>
    <w:rsid w:val="00714998"/>
    <w:rsid w:val="00714ACE"/>
    <w:rsid w:val="0071513F"/>
    <w:rsid w:val="00716CB3"/>
    <w:rsid w:val="0071734C"/>
    <w:rsid w:val="00720664"/>
    <w:rsid w:val="00722271"/>
    <w:rsid w:val="00724144"/>
    <w:rsid w:val="00727CA1"/>
    <w:rsid w:val="00731766"/>
    <w:rsid w:val="00732152"/>
    <w:rsid w:val="00732D30"/>
    <w:rsid w:val="00734262"/>
    <w:rsid w:val="00734BB7"/>
    <w:rsid w:val="00734EDD"/>
    <w:rsid w:val="0073547B"/>
    <w:rsid w:val="007362D4"/>
    <w:rsid w:val="007403BE"/>
    <w:rsid w:val="00740479"/>
    <w:rsid w:val="00740702"/>
    <w:rsid w:val="00743B86"/>
    <w:rsid w:val="00744D78"/>
    <w:rsid w:val="00746033"/>
    <w:rsid w:val="00746D91"/>
    <w:rsid w:val="00746F79"/>
    <w:rsid w:val="007471C2"/>
    <w:rsid w:val="00747900"/>
    <w:rsid w:val="00750128"/>
    <w:rsid w:val="007508D8"/>
    <w:rsid w:val="00751259"/>
    <w:rsid w:val="007524D7"/>
    <w:rsid w:val="00752AE3"/>
    <w:rsid w:val="00753624"/>
    <w:rsid w:val="00756201"/>
    <w:rsid w:val="0075687E"/>
    <w:rsid w:val="00757E6C"/>
    <w:rsid w:val="00760179"/>
    <w:rsid w:val="00760E78"/>
    <w:rsid w:val="007621F0"/>
    <w:rsid w:val="007633D6"/>
    <w:rsid w:val="0076556D"/>
    <w:rsid w:val="00765F0A"/>
    <w:rsid w:val="00765F68"/>
    <w:rsid w:val="00770DFB"/>
    <w:rsid w:val="00772143"/>
    <w:rsid w:val="007745CC"/>
    <w:rsid w:val="00774D87"/>
    <w:rsid w:val="00775031"/>
    <w:rsid w:val="0077587C"/>
    <w:rsid w:val="0077725D"/>
    <w:rsid w:val="00781609"/>
    <w:rsid w:val="00782079"/>
    <w:rsid w:val="007825A0"/>
    <w:rsid w:val="0078322B"/>
    <w:rsid w:val="007832F8"/>
    <w:rsid w:val="007845CE"/>
    <w:rsid w:val="007851AB"/>
    <w:rsid w:val="007869DC"/>
    <w:rsid w:val="00790ECE"/>
    <w:rsid w:val="00791179"/>
    <w:rsid w:val="0079261B"/>
    <w:rsid w:val="0079333A"/>
    <w:rsid w:val="007938E4"/>
    <w:rsid w:val="0079399E"/>
    <w:rsid w:val="00793DE9"/>
    <w:rsid w:val="007942F0"/>
    <w:rsid w:val="00794C33"/>
    <w:rsid w:val="00794C93"/>
    <w:rsid w:val="00794CEA"/>
    <w:rsid w:val="00795653"/>
    <w:rsid w:val="0079725F"/>
    <w:rsid w:val="0079739D"/>
    <w:rsid w:val="007A0138"/>
    <w:rsid w:val="007A016B"/>
    <w:rsid w:val="007A09D9"/>
    <w:rsid w:val="007A1752"/>
    <w:rsid w:val="007A1B20"/>
    <w:rsid w:val="007A206E"/>
    <w:rsid w:val="007A218A"/>
    <w:rsid w:val="007A3436"/>
    <w:rsid w:val="007A38D9"/>
    <w:rsid w:val="007A6A31"/>
    <w:rsid w:val="007A751A"/>
    <w:rsid w:val="007B0E90"/>
    <w:rsid w:val="007B0FA9"/>
    <w:rsid w:val="007B1E73"/>
    <w:rsid w:val="007B2637"/>
    <w:rsid w:val="007B3079"/>
    <w:rsid w:val="007B325C"/>
    <w:rsid w:val="007B487A"/>
    <w:rsid w:val="007B508A"/>
    <w:rsid w:val="007B58D4"/>
    <w:rsid w:val="007B6C29"/>
    <w:rsid w:val="007B7AA7"/>
    <w:rsid w:val="007C1140"/>
    <w:rsid w:val="007C120F"/>
    <w:rsid w:val="007C1E1C"/>
    <w:rsid w:val="007C1F99"/>
    <w:rsid w:val="007C20C2"/>
    <w:rsid w:val="007C21CC"/>
    <w:rsid w:val="007C38EB"/>
    <w:rsid w:val="007C40D8"/>
    <w:rsid w:val="007D01DF"/>
    <w:rsid w:val="007D0960"/>
    <w:rsid w:val="007D0E4C"/>
    <w:rsid w:val="007D109E"/>
    <w:rsid w:val="007D1476"/>
    <w:rsid w:val="007D249B"/>
    <w:rsid w:val="007D2546"/>
    <w:rsid w:val="007D266C"/>
    <w:rsid w:val="007D2FAC"/>
    <w:rsid w:val="007D3BEC"/>
    <w:rsid w:val="007D3CD1"/>
    <w:rsid w:val="007D5EC4"/>
    <w:rsid w:val="007D60D7"/>
    <w:rsid w:val="007D6209"/>
    <w:rsid w:val="007D6B3B"/>
    <w:rsid w:val="007D6DBE"/>
    <w:rsid w:val="007D6DF1"/>
    <w:rsid w:val="007D723D"/>
    <w:rsid w:val="007E04A8"/>
    <w:rsid w:val="007E09DE"/>
    <w:rsid w:val="007E0EB0"/>
    <w:rsid w:val="007E1865"/>
    <w:rsid w:val="007E1FDA"/>
    <w:rsid w:val="007E22C3"/>
    <w:rsid w:val="007E3AA9"/>
    <w:rsid w:val="007E3C3E"/>
    <w:rsid w:val="007E3C76"/>
    <w:rsid w:val="007E535A"/>
    <w:rsid w:val="007E5429"/>
    <w:rsid w:val="007E6337"/>
    <w:rsid w:val="007E709B"/>
    <w:rsid w:val="007E74E9"/>
    <w:rsid w:val="007F1A8D"/>
    <w:rsid w:val="007F25A6"/>
    <w:rsid w:val="007F25E2"/>
    <w:rsid w:val="007F4168"/>
    <w:rsid w:val="007F5127"/>
    <w:rsid w:val="007F5923"/>
    <w:rsid w:val="007F610E"/>
    <w:rsid w:val="007F63D0"/>
    <w:rsid w:val="007F67FB"/>
    <w:rsid w:val="007F7262"/>
    <w:rsid w:val="008006AA"/>
    <w:rsid w:val="00800DD5"/>
    <w:rsid w:val="00800E1A"/>
    <w:rsid w:val="008012A0"/>
    <w:rsid w:val="008038C2"/>
    <w:rsid w:val="00803F83"/>
    <w:rsid w:val="008048CC"/>
    <w:rsid w:val="0080589E"/>
    <w:rsid w:val="008058BC"/>
    <w:rsid w:val="00805A34"/>
    <w:rsid w:val="008073D9"/>
    <w:rsid w:val="00810A3D"/>
    <w:rsid w:val="008117F6"/>
    <w:rsid w:val="008129D3"/>
    <w:rsid w:val="008134B3"/>
    <w:rsid w:val="008135E1"/>
    <w:rsid w:val="00814291"/>
    <w:rsid w:val="00814FB1"/>
    <w:rsid w:val="008174EB"/>
    <w:rsid w:val="008210FC"/>
    <w:rsid w:val="008240B5"/>
    <w:rsid w:val="0082421D"/>
    <w:rsid w:val="00824AE4"/>
    <w:rsid w:val="00826843"/>
    <w:rsid w:val="00826A7E"/>
    <w:rsid w:val="00827D47"/>
    <w:rsid w:val="00830D27"/>
    <w:rsid w:val="008310CD"/>
    <w:rsid w:val="008317AA"/>
    <w:rsid w:val="00833A00"/>
    <w:rsid w:val="00834F27"/>
    <w:rsid w:val="00835BF4"/>
    <w:rsid w:val="008363EF"/>
    <w:rsid w:val="00837A99"/>
    <w:rsid w:val="008400AE"/>
    <w:rsid w:val="008403F0"/>
    <w:rsid w:val="00840691"/>
    <w:rsid w:val="00841327"/>
    <w:rsid w:val="00842255"/>
    <w:rsid w:val="0084305C"/>
    <w:rsid w:val="0084348C"/>
    <w:rsid w:val="00843B91"/>
    <w:rsid w:val="00850172"/>
    <w:rsid w:val="00850345"/>
    <w:rsid w:val="008520DF"/>
    <w:rsid w:val="00853C45"/>
    <w:rsid w:val="00853CCD"/>
    <w:rsid w:val="008561E5"/>
    <w:rsid w:val="0085666A"/>
    <w:rsid w:val="00856761"/>
    <w:rsid w:val="00857CBC"/>
    <w:rsid w:val="00860BC7"/>
    <w:rsid w:val="00861303"/>
    <w:rsid w:val="00863CE7"/>
    <w:rsid w:val="0086575E"/>
    <w:rsid w:val="008667D7"/>
    <w:rsid w:val="00866BF7"/>
    <w:rsid w:val="00866C52"/>
    <w:rsid w:val="008677C7"/>
    <w:rsid w:val="00867819"/>
    <w:rsid w:val="008706D0"/>
    <w:rsid w:val="00870B3F"/>
    <w:rsid w:val="008717DF"/>
    <w:rsid w:val="008728DE"/>
    <w:rsid w:val="008743C2"/>
    <w:rsid w:val="008755A6"/>
    <w:rsid w:val="00875C47"/>
    <w:rsid w:val="008767D3"/>
    <w:rsid w:val="008808A2"/>
    <w:rsid w:val="008820BA"/>
    <w:rsid w:val="008824C4"/>
    <w:rsid w:val="00882A56"/>
    <w:rsid w:val="00883F74"/>
    <w:rsid w:val="00883FCE"/>
    <w:rsid w:val="00885CCE"/>
    <w:rsid w:val="008866C1"/>
    <w:rsid w:val="00886845"/>
    <w:rsid w:val="00886C64"/>
    <w:rsid w:val="008917E6"/>
    <w:rsid w:val="00891EB1"/>
    <w:rsid w:val="00893A65"/>
    <w:rsid w:val="00893B6D"/>
    <w:rsid w:val="008943D0"/>
    <w:rsid w:val="008943FF"/>
    <w:rsid w:val="0089507E"/>
    <w:rsid w:val="00895229"/>
    <w:rsid w:val="00895402"/>
    <w:rsid w:val="008A020D"/>
    <w:rsid w:val="008A0A5D"/>
    <w:rsid w:val="008A16C8"/>
    <w:rsid w:val="008A3F78"/>
    <w:rsid w:val="008A43C5"/>
    <w:rsid w:val="008A5C50"/>
    <w:rsid w:val="008A602E"/>
    <w:rsid w:val="008A6295"/>
    <w:rsid w:val="008A7CF3"/>
    <w:rsid w:val="008B0717"/>
    <w:rsid w:val="008B0B43"/>
    <w:rsid w:val="008B0BEF"/>
    <w:rsid w:val="008B10B7"/>
    <w:rsid w:val="008B1855"/>
    <w:rsid w:val="008B1C0C"/>
    <w:rsid w:val="008B28A0"/>
    <w:rsid w:val="008B4617"/>
    <w:rsid w:val="008B586E"/>
    <w:rsid w:val="008B591D"/>
    <w:rsid w:val="008B5E22"/>
    <w:rsid w:val="008B5E91"/>
    <w:rsid w:val="008B5F24"/>
    <w:rsid w:val="008B71D3"/>
    <w:rsid w:val="008B7532"/>
    <w:rsid w:val="008B766D"/>
    <w:rsid w:val="008C052B"/>
    <w:rsid w:val="008C060A"/>
    <w:rsid w:val="008C07C3"/>
    <w:rsid w:val="008C1960"/>
    <w:rsid w:val="008C2654"/>
    <w:rsid w:val="008C2DD5"/>
    <w:rsid w:val="008C31F3"/>
    <w:rsid w:val="008C46BB"/>
    <w:rsid w:val="008C4819"/>
    <w:rsid w:val="008C4DD5"/>
    <w:rsid w:val="008C587F"/>
    <w:rsid w:val="008C5F0A"/>
    <w:rsid w:val="008C650A"/>
    <w:rsid w:val="008C7326"/>
    <w:rsid w:val="008C79E2"/>
    <w:rsid w:val="008D01E2"/>
    <w:rsid w:val="008D0A5B"/>
    <w:rsid w:val="008D1B04"/>
    <w:rsid w:val="008D3935"/>
    <w:rsid w:val="008D3EA9"/>
    <w:rsid w:val="008D5490"/>
    <w:rsid w:val="008D5783"/>
    <w:rsid w:val="008D6A99"/>
    <w:rsid w:val="008D70DA"/>
    <w:rsid w:val="008D78AB"/>
    <w:rsid w:val="008D7A54"/>
    <w:rsid w:val="008E0CE3"/>
    <w:rsid w:val="008E1DB5"/>
    <w:rsid w:val="008E254B"/>
    <w:rsid w:val="008E2A75"/>
    <w:rsid w:val="008E3D4D"/>
    <w:rsid w:val="008E55A7"/>
    <w:rsid w:val="008F0CCB"/>
    <w:rsid w:val="008F13D7"/>
    <w:rsid w:val="008F154B"/>
    <w:rsid w:val="008F18A3"/>
    <w:rsid w:val="008F191D"/>
    <w:rsid w:val="008F2106"/>
    <w:rsid w:val="008F2C83"/>
    <w:rsid w:val="008F2E71"/>
    <w:rsid w:val="008F3FEA"/>
    <w:rsid w:val="008F4A3E"/>
    <w:rsid w:val="008F6169"/>
    <w:rsid w:val="008F6417"/>
    <w:rsid w:val="008F755A"/>
    <w:rsid w:val="008F7FE8"/>
    <w:rsid w:val="009017FF"/>
    <w:rsid w:val="00901C01"/>
    <w:rsid w:val="00901D89"/>
    <w:rsid w:val="00902D9F"/>
    <w:rsid w:val="009039B0"/>
    <w:rsid w:val="00904898"/>
    <w:rsid w:val="009058B4"/>
    <w:rsid w:val="00907A12"/>
    <w:rsid w:val="00910B75"/>
    <w:rsid w:val="009122B2"/>
    <w:rsid w:val="009125DE"/>
    <w:rsid w:val="00912C05"/>
    <w:rsid w:val="00912D00"/>
    <w:rsid w:val="00913230"/>
    <w:rsid w:val="00913862"/>
    <w:rsid w:val="009145A0"/>
    <w:rsid w:val="00914B6A"/>
    <w:rsid w:val="009160E5"/>
    <w:rsid w:val="00916D83"/>
    <w:rsid w:val="00921444"/>
    <w:rsid w:val="009242FF"/>
    <w:rsid w:val="009245A5"/>
    <w:rsid w:val="00924DF2"/>
    <w:rsid w:val="00926B2E"/>
    <w:rsid w:val="0093044E"/>
    <w:rsid w:val="00932B55"/>
    <w:rsid w:val="00932D82"/>
    <w:rsid w:val="009331EF"/>
    <w:rsid w:val="00933AF4"/>
    <w:rsid w:val="00933B87"/>
    <w:rsid w:val="00935DF3"/>
    <w:rsid w:val="00936E81"/>
    <w:rsid w:val="0094031F"/>
    <w:rsid w:val="009410BF"/>
    <w:rsid w:val="009420AA"/>
    <w:rsid w:val="009425CA"/>
    <w:rsid w:val="0094349B"/>
    <w:rsid w:val="00943C4F"/>
    <w:rsid w:val="00943D25"/>
    <w:rsid w:val="00943E5D"/>
    <w:rsid w:val="00944A78"/>
    <w:rsid w:val="0094538C"/>
    <w:rsid w:val="00947A20"/>
    <w:rsid w:val="0095192D"/>
    <w:rsid w:val="0095199E"/>
    <w:rsid w:val="00951AF7"/>
    <w:rsid w:val="00952081"/>
    <w:rsid w:val="009545CD"/>
    <w:rsid w:val="00954731"/>
    <w:rsid w:val="0095503D"/>
    <w:rsid w:val="00955F37"/>
    <w:rsid w:val="00956996"/>
    <w:rsid w:val="00960009"/>
    <w:rsid w:val="00960189"/>
    <w:rsid w:val="0096040D"/>
    <w:rsid w:val="009607BE"/>
    <w:rsid w:val="00960C20"/>
    <w:rsid w:val="00960C41"/>
    <w:rsid w:val="0096129B"/>
    <w:rsid w:val="0096142F"/>
    <w:rsid w:val="00963257"/>
    <w:rsid w:val="00964DF8"/>
    <w:rsid w:val="00966B5A"/>
    <w:rsid w:val="009709C9"/>
    <w:rsid w:val="00970AFC"/>
    <w:rsid w:val="009719D9"/>
    <w:rsid w:val="00973821"/>
    <w:rsid w:val="0097734B"/>
    <w:rsid w:val="00977441"/>
    <w:rsid w:val="009775F1"/>
    <w:rsid w:val="00977E7B"/>
    <w:rsid w:val="0098202D"/>
    <w:rsid w:val="009820B6"/>
    <w:rsid w:val="00984C75"/>
    <w:rsid w:val="0098583E"/>
    <w:rsid w:val="00985B61"/>
    <w:rsid w:val="009862FE"/>
    <w:rsid w:val="00986AE0"/>
    <w:rsid w:val="0098739A"/>
    <w:rsid w:val="009910A3"/>
    <w:rsid w:val="009919DA"/>
    <w:rsid w:val="00992F30"/>
    <w:rsid w:val="00993870"/>
    <w:rsid w:val="009942ED"/>
    <w:rsid w:val="00994756"/>
    <w:rsid w:val="00994C1C"/>
    <w:rsid w:val="00994CBB"/>
    <w:rsid w:val="00995575"/>
    <w:rsid w:val="00995AD1"/>
    <w:rsid w:val="00996515"/>
    <w:rsid w:val="00997A65"/>
    <w:rsid w:val="009A0182"/>
    <w:rsid w:val="009A01B9"/>
    <w:rsid w:val="009A0B2A"/>
    <w:rsid w:val="009A0C35"/>
    <w:rsid w:val="009A4EA1"/>
    <w:rsid w:val="009A6E39"/>
    <w:rsid w:val="009A7557"/>
    <w:rsid w:val="009B10AC"/>
    <w:rsid w:val="009B1ADE"/>
    <w:rsid w:val="009B23D6"/>
    <w:rsid w:val="009B26F4"/>
    <w:rsid w:val="009B2703"/>
    <w:rsid w:val="009B2DB4"/>
    <w:rsid w:val="009B486E"/>
    <w:rsid w:val="009B62CA"/>
    <w:rsid w:val="009B6459"/>
    <w:rsid w:val="009B6E67"/>
    <w:rsid w:val="009B7FDC"/>
    <w:rsid w:val="009C2C5A"/>
    <w:rsid w:val="009C653E"/>
    <w:rsid w:val="009D0833"/>
    <w:rsid w:val="009D1093"/>
    <w:rsid w:val="009D121A"/>
    <w:rsid w:val="009D18F2"/>
    <w:rsid w:val="009D4731"/>
    <w:rsid w:val="009D4E56"/>
    <w:rsid w:val="009D6B0D"/>
    <w:rsid w:val="009D76CA"/>
    <w:rsid w:val="009D77E1"/>
    <w:rsid w:val="009E0F5B"/>
    <w:rsid w:val="009E1FE6"/>
    <w:rsid w:val="009E2B73"/>
    <w:rsid w:val="009E62F5"/>
    <w:rsid w:val="009F0A26"/>
    <w:rsid w:val="009F14F0"/>
    <w:rsid w:val="009F1A63"/>
    <w:rsid w:val="009F309A"/>
    <w:rsid w:val="009F3B58"/>
    <w:rsid w:val="009F5BA0"/>
    <w:rsid w:val="00A000D6"/>
    <w:rsid w:val="00A000E1"/>
    <w:rsid w:val="00A00BC1"/>
    <w:rsid w:val="00A019E3"/>
    <w:rsid w:val="00A0276D"/>
    <w:rsid w:val="00A034E5"/>
    <w:rsid w:val="00A03FA5"/>
    <w:rsid w:val="00A05298"/>
    <w:rsid w:val="00A0730D"/>
    <w:rsid w:val="00A07BCC"/>
    <w:rsid w:val="00A10653"/>
    <w:rsid w:val="00A14467"/>
    <w:rsid w:val="00A1469F"/>
    <w:rsid w:val="00A16035"/>
    <w:rsid w:val="00A161D8"/>
    <w:rsid w:val="00A16263"/>
    <w:rsid w:val="00A16D9C"/>
    <w:rsid w:val="00A20268"/>
    <w:rsid w:val="00A20919"/>
    <w:rsid w:val="00A20A05"/>
    <w:rsid w:val="00A2255E"/>
    <w:rsid w:val="00A2292A"/>
    <w:rsid w:val="00A2293C"/>
    <w:rsid w:val="00A260DC"/>
    <w:rsid w:val="00A26293"/>
    <w:rsid w:val="00A26819"/>
    <w:rsid w:val="00A26CCE"/>
    <w:rsid w:val="00A316EA"/>
    <w:rsid w:val="00A33234"/>
    <w:rsid w:val="00A35B1F"/>
    <w:rsid w:val="00A3718E"/>
    <w:rsid w:val="00A44135"/>
    <w:rsid w:val="00A4595A"/>
    <w:rsid w:val="00A46359"/>
    <w:rsid w:val="00A46406"/>
    <w:rsid w:val="00A47084"/>
    <w:rsid w:val="00A475D3"/>
    <w:rsid w:val="00A479C5"/>
    <w:rsid w:val="00A50817"/>
    <w:rsid w:val="00A53BFC"/>
    <w:rsid w:val="00A547F3"/>
    <w:rsid w:val="00A549D1"/>
    <w:rsid w:val="00A573DA"/>
    <w:rsid w:val="00A57E89"/>
    <w:rsid w:val="00A60158"/>
    <w:rsid w:val="00A608E3"/>
    <w:rsid w:val="00A612BF"/>
    <w:rsid w:val="00A6132A"/>
    <w:rsid w:val="00A62C3C"/>
    <w:rsid w:val="00A63364"/>
    <w:rsid w:val="00A63382"/>
    <w:rsid w:val="00A64D78"/>
    <w:rsid w:val="00A657A6"/>
    <w:rsid w:val="00A66415"/>
    <w:rsid w:val="00A66B9E"/>
    <w:rsid w:val="00A70F37"/>
    <w:rsid w:val="00A72214"/>
    <w:rsid w:val="00A72334"/>
    <w:rsid w:val="00A73650"/>
    <w:rsid w:val="00A73CDD"/>
    <w:rsid w:val="00A73E2E"/>
    <w:rsid w:val="00A75841"/>
    <w:rsid w:val="00A75A04"/>
    <w:rsid w:val="00A80CEA"/>
    <w:rsid w:val="00A81F42"/>
    <w:rsid w:val="00A82C19"/>
    <w:rsid w:val="00A8320B"/>
    <w:rsid w:val="00A84915"/>
    <w:rsid w:val="00A85D38"/>
    <w:rsid w:val="00A867A9"/>
    <w:rsid w:val="00A870BB"/>
    <w:rsid w:val="00A87CAE"/>
    <w:rsid w:val="00A925AB"/>
    <w:rsid w:val="00A927D1"/>
    <w:rsid w:val="00A92FB7"/>
    <w:rsid w:val="00A9363C"/>
    <w:rsid w:val="00A93C6D"/>
    <w:rsid w:val="00A949CE"/>
    <w:rsid w:val="00A958CF"/>
    <w:rsid w:val="00A95B22"/>
    <w:rsid w:val="00A972E2"/>
    <w:rsid w:val="00A97494"/>
    <w:rsid w:val="00AA0A71"/>
    <w:rsid w:val="00AA1A07"/>
    <w:rsid w:val="00AA1CBA"/>
    <w:rsid w:val="00AA2B28"/>
    <w:rsid w:val="00AA3657"/>
    <w:rsid w:val="00AA3752"/>
    <w:rsid w:val="00AA393B"/>
    <w:rsid w:val="00AA3A12"/>
    <w:rsid w:val="00AA45AB"/>
    <w:rsid w:val="00AA47E6"/>
    <w:rsid w:val="00AA4AB4"/>
    <w:rsid w:val="00AB064F"/>
    <w:rsid w:val="00AB0908"/>
    <w:rsid w:val="00AB25FA"/>
    <w:rsid w:val="00AB61C1"/>
    <w:rsid w:val="00AB6C94"/>
    <w:rsid w:val="00AC1277"/>
    <w:rsid w:val="00AC1A6E"/>
    <w:rsid w:val="00AC2175"/>
    <w:rsid w:val="00AC3010"/>
    <w:rsid w:val="00AC6957"/>
    <w:rsid w:val="00AC6BFD"/>
    <w:rsid w:val="00AC7045"/>
    <w:rsid w:val="00AC7721"/>
    <w:rsid w:val="00AD0C3F"/>
    <w:rsid w:val="00AD1BBD"/>
    <w:rsid w:val="00AD419F"/>
    <w:rsid w:val="00AD5DEB"/>
    <w:rsid w:val="00AD62B6"/>
    <w:rsid w:val="00AD6808"/>
    <w:rsid w:val="00AE02C5"/>
    <w:rsid w:val="00AE3C51"/>
    <w:rsid w:val="00AE43D6"/>
    <w:rsid w:val="00AE49F1"/>
    <w:rsid w:val="00AE5F50"/>
    <w:rsid w:val="00AE61FB"/>
    <w:rsid w:val="00AE6678"/>
    <w:rsid w:val="00AE6E49"/>
    <w:rsid w:val="00AE7158"/>
    <w:rsid w:val="00AE7903"/>
    <w:rsid w:val="00AE7FF6"/>
    <w:rsid w:val="00AF04E2"/>
    <w:rsid w:val="00AF0597"/>
    <w:rsid w:val="00AF0F24"/>
    <w:rsid w:val="00AF103C"/>
    <w:rsid w:val="00AF1252"/>
    <w:rsid w:val="00AF1F53"/>
    <w:rsid w:val="00AF2CBC"/>
    <w:rsid w:val="00AF3B38"/>
    <w:rsid w:val="00AF455F"/>
    <w:rsid w:val="00AF46BF"/>
    <w:rsid w:val="00AF4D46"/>
    <w:rsid w:val="00AF4D78"/>
    <w:rsid w:val="00AF4DA8"/>
    <w:rsid w:val="00AF4F79"/>
    <w:rsid w:val="00AF5E08"/>
    <w:rsid w:val="00AF6D67"/>
    <w:rsid w:val="00AF7045"/>
    <w:rsid w:val="00B01616"/>
    <w:rsid w:val="00B01935"/>
    <w:rsid w:val="00B020D7"/>
    <w:rsid w:val="00B02964"/>
    <w:rsid w:val="00B02AFA"/>
    <w:rsid w:val="00B04196"/>
    <w:rsid w:val="00B0495F"/>
    <w:rsid w:val="00B05626"/>
    <w:rsid w:val="00B057C4"/>
    <w:rsid w:val="00B07231"/>
    <w:rsid w:val="00B07490"/>
    <w:rsid w:val="00B112D6"/>
    <w:rsid w:val="00B11778"/>
    <w:rsid w:val="00B118F3"/>
    <w:rsid w:val="00B11A5C"/>
    <w:rsid w:val="00B11A9F"/>
    <w:rsid w:val="00B13505"/>
    <w:rsid w:val="00B154A4"/>
    <w:rsid w:val="00B155B6"/>
    <w:rsid w:val="00B16426"/>
    <w:rsid w:val="00B164DA"/>
    <w:rsid w:val="00B16D12"/>
    <w:rsid w:val="00B200CA"/>
    <w:rsid w:val="00B204B0"/>
    <w:rsid w:val="00B2199A"/>
    <w:rsid w:val="00B226FA"/>
    <w:rsid w:val="00B2326E"/>
    <w:rsid w:val="00B23FCB"/>
    <w:rsid w:val="00B24A95"/>
    <w:rsid w:val="00B26DC3"/>
    <w:rsid w:val="00B27678"/>
    <w:rsid w:val="00B27C22"/>
    <w:rsid w:val="00B3196D"/>
    <w:rsid w:val="00B34EF5"/>
    <w:rsid w:val="00B34FBD"/>
    <w:rsid w:val="00B3526F"/>
    <w:rsid w:val="00B3553B"/>
    <w:rsid w:val="00B3634D"/>
    <w:rsid w:val="00B3770C"/>
    <w:rsid w:val="00B3775F"/>
    <w:rsid w:val="00B405A5"/>
    <w:rsid w:val="00B40922"/>
    <w:rsid w:val="00B41BDD"/>
    <w:rsid w:val="00B42086"/>
    <w:rsid w:val="00B42FFC"/>
    <w:rsid w:val="00B43EBC"/>
    <w:rsid w:val="00B44AD5"/>
    <w:rsid w:val="00B44E86"/>
    <w:rsid w:val="00B4517B"/>
    <w:rsid w:val="00B4568C"/>
    <w:rsid w:val="00B470DC"/>
    <w:rsid w:val="00B513E9"/>
    <w:rsid w:val="00B52027"/>
    <w:rsid w:val="00B53BDD"/>
    <w:rsid w:val="00B54095"/>
    <w:rsid w:val="00B5493F"/>
    <w:rsid w:val="00B54963"/>
    <w:rsid w:val="00B55491"/>
    <w:rsid w:val="00B566D6"/>
    <w:rsid w:val="00B56944"/>
    <w:rsid w:val="00B56AF9"/>
    <w:rsid w:val="00B56DC4"/>
    <w:rsid w:val="00B57569"/>
    <w:rsid w:val="00B57D92"/>
    <w:rsid w:val="00B604EC"/>
    <w:rsid w:val="00B60880"/>
    <w:rsid w:val="00B61473"/>
    <w:rsid w:val="00B614FF"/>
    <w:rsid w:val="00B62204"/>
    <w:rsid w:val="00B6368E"/>
    <w:rsid w:val="00B63FB8"/>
    <w:rsid w:val="00B641DD"/>
    <w:rsid w:val="00B64229"/>
    <w:rsid w:val="00B649E7"/>
    <w:rsid w:val="00B650FD"/>
    <w:rsid w:val="00B655BD"/>
    <w:rsid w:val="00B65BF5"/>
    <w:rsid w:val="00B65D11"/>
    <w:rsid w:val="00B66EE8"/>
    <w:rsid w:val="00B6713B"/>
    <w:rsid w:val="00B701DB"/>
    <w:rsid w:val="00B702F8"/>
    <w:rsid w:val="00B728B6"/>
    <w:rsid w:val="00B73A89"/>
    <w:rsid w:val="00B744C1"/>
    <w:rsid w:val="00B7465D"/>
    <w:rsid w:val="00B74B92"/>
    <w:rsid w:val="00B75617"/>
    <w:rsid w:val="00B76975"/>
    <w:rsid w:val="00B76B07"/>
    <w:rsid w:val="00B80E65"/>
    <w:rsid w:val="00B81B0F"/>
    <w:rsid w:val="00B83129"/>
    <w:rsid w:val="00B838EA"/>
    <w:rsid w:val="00B83B5D"/>
    <w:rsid w:val="00B86FDA"/>
    <w:rsid w:val="00B87337"/>
    <w:rsid w:val="00B873DF"/>
    <w:rsid w:val="00B876D2"/>
    <w:rsid w:val="00B90B64"/>
    <w:rsid w:val="00B91984"/>
    <w:rsid w:val="00B91B0D"/>
    <w:rsid w:val="00B93227"/>
    <w:rsid w:val="00B93FCF"/>
    <w:rsid w:val="00B94E5E"/>
    <w:rsid w:val="00B96771"/>
    <w:rsid w:val="00B979F6"/>
    <w:rsid w:val="00BA009D"/>
    <w:rsid w:val="00BA16C1"/>
    <w:rsid w:val="00BA198F"/>
    <w:rsid w:val="00BA19A9"/>
    <w:rsid w:val="00BA3811"/>
    <w:rsid w:val="00BA4408"/>
    <w:rsid w:val="00BA4D8C"/>
    <w:rsid w:val="00BA57FE"/>
    <w:rsid w:val="00BA58A2"/>
    <w:rsid w:val="00BA6AEE"/>
    <w:rsid w:val="00BA707F"/>
    <w:rsid w:val="00BA76E5"/>
    <w:rsid w:val="00BA7939"/>
    <w:rsid w:val="00BA7E7B"/>
    <w:rsid w:val="00BB17BD"/>
    <w:rsid w:val="00BB2987"/>
    <w:rsid w:val="00BB3599"/>
    <w:rsid w:val="00BB55C8"/>
    <w:rsid w:val="00BB5ADF"/>
    <w:rsid w:val="00BB6128"/>
    <w:rsid w:val="00BB678D"/>
    <w:rsid w:val="00BB6D03"/>
    <w:rsid w:val="00BC0397"/>
    <w:rsid w:val="00BC0790"/>
    <w:rsid w:val="00BC0900"/>
    <w:rsid w:val="00BC16D6"/>
    <w:rsid w:val="00BC288A"/>
    <w:rsid w:val="00BC2BEB"/>
    <w:rsid w:val="00BC3269"/>
    <w:rsid w:val="00BC32C4"/>
    <w:rsid w:val="00BC3981"/>
    <w:rsid w:val="00BC46D8"/>
    <w:rsid w:val="00BC515C"/>
    <w:rsid w:val="00BC625C"/>
    <w:rsid w:val="00BC6B82"/>
    <w:rsid w:val="00BC6D5B"/>
    <w:rsid w:val="00BC6EFF"/>
    <w:rsid w:val="00BC7572"/>
    <w:rsid w:val="00BD0355"/>
    <w:rsid w:val="00BD1EB2"/>
    <w:rsid w:val="00BD3D09"/>
    <w:rsid w:val="00BD4CF8"/>
    <w:rsid w:val="00BD5533"/>
    <w:rsid w:val="00BD70B5"/>
    <w:rsid w:val="00BD7196"/>
    <w:rsid w:val="00BD71F9"/>
    <w:rsid w:val="00BD7397"/>
    <w:rsid w:val="00BE1A6D"/>
    <w:rsid w:val="00BE226B"/>
    <w:rsid w:val="00BE333F"/>
    <w:rsid w:val="00BE3353"/>
    <w:rsid w:val="00BE3A0F"/>
    <w:rsid w:val="00BE3D98"/>
    <w:rsid w:val="00BE4423"/>
    <w:rsid w:val="00BE5446"/>
    <w:rsid w:val="00BE6451"/>
    <w:rsid w:val="00BE6D5D"/>
    <w:rsid w:val="00BE7362"/>
    <w:rsid w:val="00BE77C3"/>
    <w:rsid w:val="00BF0005"/>
    <w:rsid w:val="00BF13A7"/>
    <w:rsid w:val="00BF1AE0"/>
    <w:rsid w:val="00BF1C80"/>
    <w:rsid w:val="00BF30C7"/>
    <w:rsid w:val="00BF41A4"/>
    <w:rsid w:val="00BF55CE"/>
    <w:rsid w:val="00BF5F8E"/>
    <w:rsid w:val="00C007D1"/>
    <w:rsid w:val="00C0111F"/>
    <w:rsid w:val="00C021C4"/>
    <w:rsid w:val="00C0268E"/>
    <w:rsid w:val="00C03783"/>
    <w:rsid w:val="00C042FA"/>
    <w:rsid w:val="00C04885"/>
    <w:rsid w:val="00C049D0"/>
    <w:rsid w:val="00C0732E"/>
    <w:rsid w:val="00C11EAA"/>
    <w:rsid w:val="00C129E5"/>
    <w:rsid w:val="00C13113"/>
    <w:rsid w:val="00C13973"/>
    <w:rsid w:val="00C151C8"/>
    <w:rsid w:val="00C157B6"/>
    <w:rsid w:val="00C15D0F"/>
    <w:rsid w:val="00C15F15"/>
    <w:rsid w:val="00C16213"/>
    <w:rsid w:val="00C17D7C"/>
    <w:rsid w:val="00C22B5E"/>
    <w:rsid w:val="00C2380E"/>
    <w:rsid w:val="00C23C01"/>
    <w:rsid w:val="00C24137"/>
    <w:rsid w:val="00C24EA1"/>
    <w:rsid w:val="00C27BA4"/>
    <w:rsid w:val="00C27F77"/>
    <w:rsid w:val="00C31C3D"/>
    <w:rsid w:val="00C32194"/>
    <w:rsid w:val="00C33CD6"/>
    <w:rsid w:val="00C33DE0"/>
    <w:rsid w:val="00C35F66"/>
    <w:rsid w:val="00C367E6"/>
    <w:rsid w:val="00C378F8"/>
    <w:rsid w:val="00C4084E"/>
    <w:rsid w:val="00C412C2"/>
    <w:rsid w:val="00C418CE"/>
    <w:rsid w:val="00C4220E"/>
    <w:rsid w:val="00C42750"/>
    <w:rsid w:val="00C42CFC"/>
    <w:rsid w:val="00C437F0"/>
    <w:rsid w:val="00C43853"/>
    <w:rsid w:val="00C455DA"/>
    <w:rsid w:val="00C47AA9"/>
    <w:rsid w:val="00C515AC"/>
    <w:rsid w:val="00C51856"/>
    <w:rsid w:val="00C530DC"/>
    <w:rsid w:val="00C532E6"/>
    <w:rsid w:val="00C53E31"/>
    <w:rsid w:val="00C54495"/>
    <w:rsid w:val="00C5508D"/>
    <w:rsid w:val="00C55B37"/>
    <w:rsid w:val="00C56A7C"/>
    <w:rsid w:val="00C57161"/>
    <w:rsid w:val="00C57BB1"/>
    <w:rsid w:val="00C6043A"/>
    <w:rsid w:val="00C60715"/>
    <w:rsid w:val="00C631EB"/>
    <w:rsid w:val="00C63537"/>
    <w:rsid w:val="00C6393E"/>
    <w:rsid w:val="00C63ADF"/>
    <w:rsid w:val="00C64339"/>
    <w:rsid w:val="00C645CA"/>
    <w:rsid w:val="00C64920"/>
    <w:rsid w:val="00C64B12"/>
    <w:rsid w:val="00C65869"/>
    <w:rsid w:val="00C65B26"/>
    <w:rsid w:val="00C67FA2"/>
    <w:rsid w:val="00C7112E"/>
    <w:rsid w:val="00C72D0B"/>
    <w:rsid w:val="00C740CB"/>
    <w:rsid w:val="00C74B8D"/>
    <w:rsid w:val="00C74E0F"/>
    <w:rsid w:val="00C75603"/>
    <w:rsid w:val="00C7580A"/>
    <w:rsid w:val="00C763AA"/>
    <w:rsid w:val="00C767C4"/>
    <w:rsid w:val="00C805DB"/>
    <w:rsid w:val="00C80D46"/>
    <w:rsid w:val="00C80F07"/>
    <w:rsid w:val="00C81F39"/>
    <w:rsid w:val="00C82A93"/>
    <w:rsid w:val="00C839ED"/>
    <w:rsid w:val="00C8430E"/>
    <w:rsid w:val="00C8432D"/>
    <w:rsid w:val="00C8568D"/>
    <w:rsid w:val="00C85772"/>
    <w:rsid w:val="00C86126"/>
    <w:rsid w:val="00C87083"/>
    <w:rsid w:val="00C900D9"/>
    <w:rsid w:val="00C90895"/>
    <w:rsid w:val="00C90964"/>
    <w:rsid w:val="00C9129C"/>
    <w:rsid w:val="00C91E97"/>
    <w:rsid w:val="00C93F03"/>
    <w:rsid w:val="00C943C6"/>
    <w:rsid w:val="00C94B9C"/>
    <w:rsid w:val="00C9540A"/>
    <w:rsid w:val="00C962E0"/>
    <w:rsid w:val="00C96DA5"/>
    <w:rsid w:val="00C96E90"/>
    <w:rsid w:val="00C96F09"/>
    <w:rsid w:val="00C97B37"/>
    <w:rsid w:val="00C97D1A"/>
    <w:rsid w:val="00CA074E"/>
    <w:rsid w:val="00CA2E51"/>
    <w:rsid w:val="00CA5024"/>
    <w:rsid w:val="00CA5E4B"/>
    <w:rsid w:val="00CA5FEE"/>
    <w:rsid w:val="00CA6CC1"/>
    <w:rsid w:val="00CA6DB1"/>
    <w:rsid w:val="00CA7373"/>
    <w:rsid w:val="00CA7388"/>
    <w:rsid w:val="00CB196E"/>
    <w:rsid w:val="00CB3E78"/>
    <w:rsid w:val="00CB4858"/>
    <w:rsid w:val="00CB5490"/>
    <w:rsid w:val="00CB6B98"/>
    <w:rsid w:val="00CB79FD"/>
    <w:rsid w:val="00CC0D0B"/>
    <w:rsid w:val="00CC1191"/>
    <w:rsid w:val="00CC16C3"/>
    <w:rsid w:val="00CC1D0C"/>
    <w:rsid w:val="00CC3A4E"/>
    <w:rsid w:val="00CC53D6"/>
    <w:rsid w:val="00CC798E"/>
    <w:rsid w:val="00CC7F49"/>
    <w:rsid w:val="00CD09F4"/>
    <w:rsid w:val="00CD1127"/>
    <w:rsid w:val="00CD151D"/>
    <w:rsid w:val="00CD2382"/>
    <w:rsid w:val="00CD5F25"/>
    <w:rsid w:val="00CD67B9"/>
    <w:rsid w:val="00CD7238"/>
    <w:rsid w:val="00CD7744"/>
    <w:rsid w:val="00CD7769"/>
    <w:rsid w:val="00CE09EB"/>
    <w:rsid w:val="00CE0A4B"/>
    <w:rsid w:val="00CE24AE"/>
    <w:rsid w:val="00CE3FF2"/>
    <w:rsid w:val="00CE45BF"/>
    <w:rsid w:val="00CE5182"/>
    <w:rsid w:val="00CE56EC"/>
    <w:rsid w:val="00CF0A45"/>
    <w:rsid w:val="00CF3037"/>
    <w:rsid w:val="00CF37D0"/>
    <w:rsid w:val="00CF3A19"/>
    <w:rsid w:val="00CF3E27"/>
    <w:rsid w:val="00CF4030"/>
    <w:rsid w:val="00CF4454"/>
    <w:rsid w:val="00CF4C56"/>
    <w:rsid w:val="00CF6573"/>
    <w:rsid w:val="00CF7361"/>
    <w:rsid w:val="00CF7C87"/>
    <w:rsid w:val="00CF7FC5"/>
    <w:rsid w:val="00D0026E"/>
    <w:rsid w:val="00D00D15"/>
    <w:rsid w:val="00D00F3F"/>
    <w:rsid w:val="00D04369"/>
    <w:rsid w:val="00D06184"/>
    <w:rsid w:val="00D06719"/>
    <w:rsid w:val="00D06874"/>
    <w:rsid w:val="00D07555"/>
    <w:rsid w:val="00D07862"/>
    <w:rsid w:val="00D07AF4"/>
    <w:rsid w:val="00D07FA7"/>
    <w:rsid w:val="00D1091A"/>
    <w:rsid w:val="00D10E11"/>
    <w:rsid w:val="00D10E30"/>
    <w:rsid w:val="00D11CD1"/>
    <w:rsid w:val="00D13F7E"/>
    <w:rsid w:val="00D14A3A"/>
    <w:rsid w:val="00D151AB"/>
    <w:rsid w:val="00D1532E"/>
    <w:rsid w:val="00D16317"/>
    <w:rsid w:val="00D17E62"/>
    <w:rsid w:val="00D20410"/>
    <w:rsid w:val="00D20794"/>
    <w:rsid w:val="00D22774"/>
    <w:rsid w:val="00D22DA7"/>
    <w:rsid w:val="00D238B0"/>
    <w:rsid w:val="00D23C4B"/>
    <w:rsid w:val="00D248C0"/>
    <w:rsid w:val="00D24AEA"/>
    <w:rsid w:val="00D25963"/>
    <w:rsid w:val="00D27D63"/>
    <w:rsid w:val="00D30872"/>
    <w:rsid w:val="00D3108A"/>
    <w:rsid w:val="00D3165C"/>
    <w:rsid w:val="00D321CC"/>
    <w:rsid w:val="00D33808"/>
    <w:rsid w:val="00D339BC"/>
    <w:rsid w:val="00D34AE2"/>
    <w:rsid w:val="00D35E3E"/>
    <w:rsid w:val="00D36169"/>
    <w:rsid w:val="00D36806"/>
    <w:rsid w:val="00D370E6"/>
    <w:rsid w:val="00D372CB"/>
    <w:rsid w:val="00D37722"/>
    <w:rsid w:val="00D37CA4"/>
    <w:rsid w:val="00D40F62"/>
    <w:rsid w:val="00D40FC7"/>
    <w:rsid w:val="00D42122"/>
    <w:rsid w:val="00D43F17"/>
    <w:rsid w:val="00D449BA"/>
    <w:rsid w:val="00D46361"/>
    <w:rsid w:val="00D479F3"/>
    <w:rsid w:val="00D5032B"/>
    <w:rsid w:val="00D508EF"/>
    <w:rsid w:val="00D50C55"/>
    <w:rsid w:val="00D50E59"/>
    <w:rsid w:val="00D51198"/>
    <w:rsid w:val="00D52103"/>
    <w:rsid w:val="00D52747"/>
    <w:rsid w:val="00D5378D"/>
    <w:rsid w:val="00D537D2"/>
    <w:rsid w:val="00D53A84"/>
    <w:rsid w:val="00D55A5B"/>
    <w:rsid w:val="00D57D58"/>
    <w:rsid w:val="00D60192"/>
    <w:rsid w:val="00D61841"/>
    <w:rsid w:val="00D61871"/>
    <w:rsid w:val="00D61ADD"/>
    <w:rsid w:val="00D6236A"/>
    <w:rsid w:val="00D62A8E"/>
    <w:rsid w:val="00D63629"/>
    <w:rsid w:val="00D63D10"/>
    <w:rsid w:val="00D63FE6"/>
    <w:rsid w:val="00D64D4F"/>
    <w:rsid w:val="00D726FE"/>
    <w:rsid w:val="00D73FF9"/>
    <w:rsid w:val="00D74A47"/>
    <w:rsid w:val="00D763F4"/>
    <w:rsid w:val="00D76CE6"/>
    <w:rsid w:val="00D771C8"/>
    <w:rsid w:val="00D80113"/>
    <w:rsid w:val="00D80E54"/>
    <w:rsid w:val="00D81C57"/>
    <w:rsid w:val="00D82321"/>
    <w:rsid w:val="00D82FAD"/>
    <w:rsid w:val="00D83431"/>
    <w:rsid w:val="00D847E9"/>
    <w:rsid w:val="00D86451"/>
    <w:rsid w:val="00D90484"/>
    <w:rsid w:val="00D905C3"/>
    <w:rsid w:val="00D919A2"/>
    <w:rsid w:val="00D91D1A"/>
    <w:rsid w:val="00D92275"/>
    <w:rsid w:val="00D92B40"/>
    <w:rsid w:val="00D94864"/>
    <w:rsid w:val="00D951F2"/>
    <w:rsid w:val="00D9677B"/>
    <w:rsid w:val="00D96CFC"/>
    <w:rsid w:val="00D96DD4"/>
    <w:rsid w:val="00D96EF2"/>
    <w:rsid w:val="00D97799"/>
    <w:rsid w:val="00DA1667"/>
    <w:rsid w:val="00DA1B38"/>
    <w:rsid w:val="00DA333A"/>
    <w:rsid w:val="00DA3CB5"/>
    <w:rsid w:val="00DA3FA4"/>
    <w:rsid w:val="00DA4B43"/>
    <w:rsid w:val="00DA561C"/>
    <w:rsid w:val="00DA68E5"/>
    <w:rsid w:val="00DA69A4"/>
    <w:rsid w:val="00DB01B1"/>
    <w:rsid w:val="00DB053D"/>
    <w:rsid w:val="00DB0DBA"/>
    <w:rsid w:val="00DB0DDF"/>
    <w:rsid w:val="00DB14F7"/>
    <w:rsid w:val="00DB2878"/>
    <w:rsid w:val="00DB2B6D"/>
    <w:rsid w:val="00DB2C6D"/>
    <w:rsid w:val="00DB2DDE"/>
    <w:rsid w:val="00DB34F3"/>
    <w:rsid w:val="00DB42CD"/>
    <w:rsid w:val="00DB49C2"/>
    <w:rsid w:val="00DB61A6"/>
    <w:rsid w:val="00DB7005"/>
    <w:rsid w:val="00DB702F"/>
    <w:rsid w:val="00DC02DD"/>
    <w:rsid w:val="00DC26F3"/>
    <w:rsid w:val="00DC30C3"/>
    <w:rsid w:val="00DC6EE0"/>
    <w:rsid w:val="00DC79D0"/>
    <w:rsid w:val="00DD32B3"/>
    <w:rsid w:val="00DD3553"/>
    <w:rsid w:val="00DD4508"/>
    <w:rsid w:val="00DD49FC"/>
    <w:rsid w:val="00DD5D5F"/>
    <w:rsid w:val="00DD667A"/>
    <w:rsid w:val="00DE0F19"/>
    <w:rsid w:val="00DE5A47"/>
    <w:rsid w:val="00DE5F66"/>
    <w:rsid w:val="00DE724A"/>
    <w:rsid w:val="00DE7645"/>
    <w:rsid w:val="00DE772E"/>
    <w:rsid w:val="00DF018F"/>
    <w:rsid w:val="00DF13C3"/>
    <w:rsid w:val="00DF18FB"/>
    <w:rsid w:val="00DF1C12"/>
    <w:rsid w:val="00DF2279"/>
    <w:rsid w:val="00DF2C7D"/>
    <w:rsid w:val="00DF492A"/>
    <w:rsid w:val="00DF5B93"/>
    <w:rsid w:val="00DF7EC4"/>
    <w:rsid w:val="00E00947"/>
    <w:rsid w:val="00E00D2D"/>
    <w:rsid w:val="00E01785"/>
    <w:rsid w:val="00E0187E"/>
    <w:rsid w:val="00E01F7C"/>
    <w:rsid w:val="00E03536"/>
    <w:rsid w:val="00E05CF8"/>
    <w:rsid w:val="00E10B99"/>
    <w:rsid w:val="00E12F92"/>
    <w:rsid w:val="00E13E2B"/>
    <w:rsid w:val="00E16B74"/>
    <w:rsid w:val="00E20105"/>
    <w:rsid w:val="00E20FDE"/>
    <w:rsid w:val="00E21111"/>
    <w:rsid w:val="00E21A40"/>
    <w:rsid w:val="00E21A5A"/>
    <w:rsid w:val="00E2200F"/>
    <w:rsid w:val="00E22044"/>
    <w:rsid w:val="00E220A5"/>
    <w:rsid w:val="00E2328C"/>
    <w:rsid w:val="00E23764"/>
    <w:rsid w:val="00E25746"/>
    <w:rsid w:val="00E276D8"/>
    <w:rsid w:val="00E27D56"/>
    <w:rsid w:val="00E301AA"/>
    <w:rsid w:val="00E301D5"/>
    <w:rsid w:val="00E30B0C"/>
    <w:rsid w:val="00E3131A"/>
    <w:rsid w:val="00E313AD"/>
    <w:rsid w:val="00E31846"/>
    <w:rsid w:val="00E32F4E"/>
    <w:rsid w:val="00E338BC"/>
    <w:rsid w:val="00E33B31"/>
    <w:rsid w:val="00E34961"/>
    <w:rsid w:val="00E34FF0"/>
    <w:rsid w:val="00E35104"/>
    <w:rsid w:val="00E3596D"/>
    <w:rsid w:val="00E37801"/>
    <w:rsid w:val="00E41F87"/>
    <w:rsid w:val="00E425B3"/>
    <w:rsid w:val="00E45215"/>
    <w:rsid w:val="00E45D2E"/>
    <w:rsid w:val="00E46A39"/>
    <w:rsid w:val="00E47302"/>
    <w:rsid w:val="00E50478"/>
    <w:rsid w:val="00E50560"/>
    <w:rsid w:val="00E512A1"/>
    <w:rsid w:val="00E516F8"/>
    <w:rsid w:val="00E54A53"/>
    <w:rsid w:val="00E55720"/>
    <w:rsid w:val="00E56E10"/>
    <w:rsid w:val="00E60A73"/>
    <w:rsid w:val="00E60D6A"/>
    <w:rsid w:val="00E61877"/>
    <w:rsid w:val="00E62C26"/>
    <w:rsid w:val="00E64972"/>
    <w:rsid w:val="00E64D57"/>
    <w:rsid w:val="00E6537D"/>
    <w:rsid w:val="00E66421"/>
    <w:rsid w:val="00E66AD9"/>
    <w:rsid w:val="00E676EC"/>
    <w:rsid w:val="00E70239"/>
    <w:rsid w:val="00E705CC"/>
    <w:rsid w:val="00E7137A"/>
    <w:rsid w:val="00E714D4"/>
    <w:rsid w:val="00E719E6"/>
    <w:rsid w:val="00E72DDF"/>
    <w:rsid w:val="00E7356F"/>
    <w:rsid w:val="00E736DE"/>
    <w:rsid w:val="00E740F7"/>
    <w:rsid w:val="00E75C25"/>
    <w:rsid w:val="00E761D9"/>
    <w:rsid w:val="00E77121"/>
    <w:rsid w:val="00E77125"/>
    <w:rsid w:val="00E805B1"/>
    <w:rsid w:val="00E83389"/>
    <w:rsid w:val="00E84575"/>
    <w:rsid w:val="00E8613C"/>
    <w:rsid w:val="00E86D6C"/>
    <w:rsid w:val="00E90222"/>
    <w:rsid w:val="00E918CF"/>
    <w:rsid w:val="00E93AF0"/>
    <w:rsid w:val="00E93BE5"/>
    <w:rsid w:val="00E94010"/>
    <w:rsid w:val="00E9475A"/>
    <w:rsid w:val="00E948B4"/>
    <w:rsid w:val="00E97802"/>
    <w:rsid w:val="00EA128B"/>
    <w:rsid w:val="00EA1771"/>
    <w:rsid w:val="00EA21B9"/>
    <w:rsid w:val="00EA34AA"/>
    <w:rsid w:val="00EA4F0B"/>
    <w:rsid w:val="00EB29A1"/>
    <w:rsid w:val="00EB3ECB"/>
    <w:rsid w:val="00EB47A6"/>
    <w:rsid w:val="00EB4A3E"/>
    <w:rsid w:val="00EB670C"/>
    <w:rsid w:val="00EB689A"/>
    <w:rsid w:val="00EB695A"/>
    <w:rsid w:val="00EB7494"/>
    <w:rsid w:val="00EC2CAA"/>
    <w:rsid w:val="00EC3162"/>
    <w:rsid w:val="00EC3519"/>
    <w:rsid w:val="00EC4BA1"/>
    <w:rsid w:val="00EC4D4C"/>
    <w:rsid w:val="00EC4E09"/>
    <w:rsid w:val="00EC4FFF"/>
    <w:rsid w:val="00EC62AC"/>
    <w:rsid w:val="00EC71CD"/>
    <w:rsid w:val="00EC7988"/>
    <w:rsid w:val="00EC7E3D"/>
    <w:rsid w:val="00EC7EB7"/>
    <w:rsid w:val="00ED05BD"/>
    <w:rsid w:val="00ED2D0B"/>
    <w:rsid w:val="00ED2D62"/>
    <w:rsid w:val="00ED4661"/>
    <w:rsid w:val="00ED782C"/>
    <w:rsid w:val="00ED7BE1"/>
    <w:rsid w:val="00ED7EF7"/>
    <w:rsid w:val="00EE1547"/>
    <w:rsid w:val="00EE4410"/>
    <w:rsid w:val="00EE4B31"/>
    <w:rsid w:val="00EE5143"/>
    <w:rsid w:val="00EE5B75"/>
    <w:rsid w:val="00EE77A9"/>
    <w:rsid w:val="00EE7B28"/>
    <w:rsid w:val="00EF13CC"/>
    <w:rsid w:val="00EF169C"/>
    <w:rsid w:val="00EF1F81"/>
    <w:rsid w:val="00EF2287"/>
    <w:rsid w:val="00EF34C8"/>
    <w:rsid w:val="00EF39C1"/>
    <w:rsid w:val="00EF48B0"/>
    <w:rsid w:val="00EF4B9B"/>
    <w:rsid w:val="00EF533C"/>
    <w:rsid w:val="00EF597D"/>
    <w:rsid w:val="00EF5CB4"/>
    <w:rsid w:val="00F014E7"/>
    <w:rsid w:val="00F015A5"/>
    <w:rsid w:val="00F01713"/>
    <w:rsid w:val="00F01C12"/>
    <w:rsid w:val="00F02276"/>
    <w:rsid w:val="00F03875"/>
    <w:rsid w:val="00F03EC3"/>
    <w:rsid w:val="00F05700"/>
    <w:rsid w:val="00F05AAC"/>
    <w:rsid w:val="00F05DE6"/>
    <w:rsid w:val="00F06ABC"/>
    <w:rsid w:val="00F07CE7"/>
    <w:rsid w:val="00F10CDA"/>
    <w:rsid w:val="00F11955"/>
    <w:rsid w:val="00F12793"/>
    <w:rsid w:val="00F12B92"/>
    <w:rsid w:val="00F12CA7"/>
    <w:rsid w:val="00F12F40"/>
    <w:rsid w:val="00F144D1"/>
    <w:rsid w:val="00F16948"/>
    <w:rsid w:val="00F209A8"/>
    <w:rsid w:val="00F209B5"/>
    <w:rsid w:val="00F21BE1"/>
    <w:rsid w:val="00F2263D"/>
    <w:rsid w:val="00F2325D"/>
    <w:rsid w:val="00F242A6"/>
    <w:rsid w:val="00F246A2"/>
    <w:rsid w:val="00F3083D"/>
    <w:rsid w:val="00F30C92"/>
    <w:rsid w:val="00F31A00"/>
    <w:rsid w:val="00F31EA8"/>
    <w:rsid w:val="00F3336E"/>
    <w:rsid w:val="00F35333"/>
    <w:rsid w:val="00F35D42"/>
    <w:rsid w:val="00F37D0B"/>
    <w:rsid w:val="00F37D6B"/>
    <w:rsid w:val="00F4030F"/>
    <w:rsid w:val="00F41852"/>
    <w:rsid w:val="00F41BDA"/>
    <w:rsid w:val="00F41CFC"/>
    <w:rsid w:val="00F42C73"/>
    <w:rsid w:val="00F43540"/>
    <w:rsid w:val="00F43B61"/>
    <w:rsid w:val="00F43E52"/>
    <w:rsid w:val="00F4437B"/>
    <w:rsid w:val="00F44CB0"/>
    <w:rsid w:val="00F4501F"/>
    <w:rsid w:val="00F5011C"/>
    <w:rsid w:val="00F50C5A"/>
    <w:rsid w:val="00F5190E"/>
    <w:rsid w:val="00F5286F"/>
    <w:rsid w:val="00F53199"/>
    <w:rsid w:val="00F53549"/>
    <w:rsid w:val="00F53833"/>
    <w:rsid w:val="00F55DF9"/>
    <w:rsid w:val="00F5619C"/>
    <w:rsid w:val="00F56FB8"/>
    <w:rsid w:val="00F57134"/>
    <w:rsid w:val="00F57755"/>
    <w:rsid w:val="00F5787F"/>
    <w:rsid w:val="00F57C93"/>
    <w:rsid w:val="00F60445"/>
    <w:rsid w:val="00F60536"/>
    <w:rsid w:val="00F60EF8"/>
    <w:rsid w:val="00F60FEC"/>
    <w:rsid w:val="00F6549B"/>
    <w:rsid w:val="00F65B8D"/>
    <w:rsid w:val="00F66AEE"/>
    <w:rsid w:val="00F672CA"/>
    <w:rsid w:val="00F67A71"/>
    <w:rsid w:val="00F70B4A"/>
    <w:rsid w:val="00F70F3C"/>
    <w:rsid w:val="00F71999"/>
    <w:rsid w:val="00F7292A"/>
    <w:rsid w:val="00F743A4"/>
    <w:rsid w:val="00F74604"/>
    <w:rsid w:val="00F756C0"/>
    <w:rsid w:val="00F76275"/>
    <w:rsid w:val="00F76991"/>
    <w:rsid w:val="00F77134"/>
    <w:rsid w:val="00F77F41"/>
    <w:rsid w:val="00F80B28"/>
    <w:rsid w:val="00F822B0"/>
    <w:rsid w:val="00F824AC"/>
    <w:rsid w:val="00F82C2A"/>
    <w:rsid w:val="00F832F4"/>
    <w:rsid w:val="00F83C3E"/>
    <w:rsid w:val="00F83D32"/>
    <w:rsid w:val="00F85305"/>
    <w:rsid w:val="00F855F8"/>
    <w:rsid w:val="00F85F99"/>
    <w:rsid w:val="00F906F9"/>
    <w:rsid w:val="00F90921"/>
    <w:rsid w:val="00F92754"/>
    <w:rsid w:val="00F92FFB"/>
    <w:rsid w:val="00F931AA"/>
    <w:rsid w:val="00F93283"/>
    <w:rsid w:val="00F94330"/>
    <w:rsid w:val="00F96AEE"/>
    <w:rsid w:val="00F971C4"/>
    <w:rsid w:val="00F97942"/>
    <w:rsid w:val="00F9795A"/>
    <w:rsid w:val="00F97F71"/>
    <w:rsid w:val="00FA042B"/>
    <w:rsid w:val="00FA0CE9"/>
    <w:rsid w:val="00FA17AA"/>
    <w:rsid w:val="00FA209A"/>
    <w:rsid w:val="00FA23C9"/>
    <w:rsid w:val="00FA3282"/>
    <w:rsid w:val="00FA32D4"/>
    <w:rsid w:val="00FA3F77"/>
    <w:rsid w:val="00FA5557"/>
    <w:rsid w:val="00FA55B1"/>
    <w:rsid w:val="00FA62B7"/>
    <w:rsid w:val="00FA6C1E"/>
    <w:rsid w:val="00FA7F30"/>
    <w:rsid w:val="00FB1004"/>
    <w:rsid w:val="00FB2114"/>
    <w:rsid w:val="00FB3260"/>
    <w:rsid w:val="00FB362C"/>
    <w:rsid w:val="00FB3977"/>
    <w:rsid w:val="00FB41AD"/>
    <w:rsid w:val="00FB43D7"/>
    <w:rsid w:val="00FB5ED0"/>
    <w:rsid w:val="00FB754D"/>
    <w:rsid w:val="00FB7F6D"/>
    <w:rsid w:val="00FC20CF"/>
    <w:rsid w:val="00FC27F5"/>
    <w:rsid w:val="00FC2B28"/>
    <w:rsid w:val="00FC2E2D"/>
    <w:rsid w:val="00FC339C"/>
    <w:rsid w:val="00FC3963"/>
    <w:rsid w:val="00FC400D"/>
    <w:rsid w:val="00FC49EE"/>
    <w:rsid w:val="00FC55C8"/>
    <w:rsid w:val="00FC6E80"/>
    <w:rsid w:val="00FC72BB"/>
    <w:rsid w:val="00FD0AF2"/>
    <w:rsid w:val="00FD0DB8"/>
    <w:rsid w:val="00FD137E"/>
    <w:rsid w:val="00FD1F13"/>
    <w:rsid w:val="00FD5E94"/>
    <w:rsid w:val="00FD6336"/>
    <w:rsid w:val="00FD6442"/>
    <w:rsid w:val="00FD6630"/>
    <w:rsid w:val="00FE0123"/>
    <w:rsid w:val="00FE0599"/>
    <w:rsid w:val="00FE0FCB"/>
    <w:rsid w:val="00FE1072"/>
    <w:rsid w:val="00FE2DBC"/>
    <w:rsid w:val="00FE646E"/>
    <w:rsid w:val="00FE78DA"/>
    <w:rsid w:val="00FF01FC"/>
    <w:rsid w:val="00FF09BB"/>
    <w:rsid w:val="00FF1A17"/>
    <w:rsid w:val="00FF1C21"/>
    <w:rsid w:val="00FF2C16"/>
    <w:rsid w:val="00FF3A9B"/>
    <w:rsid w:val="00FF40D1"/>
    <w:rsid w:val="00FF592C"/>
    <w:rsid w:val="00FF5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6622A0"/>
  <w15:docId w15:val="{C575A297-DC47-4A6A-B3D1-DAAAB2FF1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84"/>
    <w:rPr>
      <w:rFonts w:ascii="Trebuchet MS" w:hAnsi="Trebuchet MS"/>
      <w:sz w:val="22"/>
    </w:rPr>
  </w:style>
  <w:style w:type="paragraph" w:styleId="Heading1">
    <w:name w:val="heading 1"/>
    <w:basedOn w:val="Normal"/>
    <w:next w:val="Normal"/>
    <w:link w:val="Heading1Char"/>
    <w:uiPriority w:val="9"/>
    <w:qFormat/>
    <w:rsid w:val="00E34FF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E34FF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E34FF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E34FF0"/>
    <w:pPr>
      <w:spacing w:before="240" w:after="0"/>
      <w:jc w:val="left"/>
      <w:outlineLvl w:val="3"/>
    </w:pPr>
    <w:rPr>
      <w:smallCaps/>
      <w:spacing w:val="10"/>
      <w:szCs w:val="22"/>
    </w:rPr>
  </w:style>
  <w:style w:type="paragraph" w:styleId="Heading5">
    <w:name w:val="heading 5"/>
    <w:basedOn w:val="Normal"/>
    <w:next w:val="Normal"/>
    <w:link w:val="Heading5Char"/>
    <w:uiPriority w:val="9"/>
    <w:semiHidden/>
    <w:unhideWhenUsed/>
    <w:qFormat/>
    <w:rsid w:val="00E34FF0"/>
    <w:pPr>
      <w:spacing w:before="200" w:after="0"/>
      <w:jc w:val="left"/>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E34FF0"/>
    <w:pPr>
      <w:spacing w:after="0"/>
      <w:jc w:val="left"/>
      <w:outlineLvl w:val="5"/>
    </w:pPr>
    <w:rPr>
      <w:smallCaps/>
      <w:color w:val="C0504D" w:themeColor="accent2"/>
      <w:spacing w:val="5"/>
    </w:rPr>
  </w:style>
  <w:style w:type="paragraph" w:styleId="Heading7">
    <w:name w:val="heading 7"/>
    <w:basedOn w:val="Normal"/>
    <w:next w:val="Normal"/>
    <w:link w:val="Heading7Char"/>
    <w:uiPriority w:val="9"/>
    <w:unhideWhenUsed/>
    <w:qFormat/>
    <w:rsid w:val="00E34FF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E34FF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E34FF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90917"/>
    <w:pPr>
      <w:tabs>
        <w:tab w:val="center" w:pos="4320"/>
        <w:tab w:val="right" w:pos="8640"/>
      </w:tabs>
      <w:spacing w:after="0"/>
    </w:pPr>
  </w:style>
  <w:style w:type="character" w:customStyle="1" w:styleId="HeaderChar">
    <w:name w:val="Header Char"/>
    <w:basedOn w:val="DefaultParagraphFont"/>
    <w:link w:val="Header"/>
    <w:uiPriority w:val="99"/>
    <w:rsid w:val="00590917"/>
    <w:rPr>
      <w:rFonts w:eastAsiaTheme="minorEastAsia"/>
      <w:sz w:val="24"/>
      <w:szCs w:val="24"/>
      <w:lang w:val="en-US" w:eastAsia="ja-JP"/>
    </w:rPr>
  </w:style>
  <w:style w:type="paragraph" w:styleId="Footer">
    <w:name w:val="footer"/>
    <w:basedOn w:val="Normal"/>
    <w:link w:val="FooterChar"/>
    <w:unhideWhenUsed/>
    <w:rsid w:val="00590917"/>
    <w:pPr>
      <w:tabs>
        <w:tab w:val="center" w:pos="4513"/>
        <w:tab w:val="right" w:pos="9026"/>
      </w:tabs>
      <w:spacing w:after="0"/>
    </w:pPr>
  </w:style>
  <w:style w:type="character" w:customStyle="1" w:styleId="FooterChar">
    <w:name w:val="Footer Char"/>
    <w:basedOn w:val="DefaultParagraphFont"/>
    <w:link w:val="Footer"/>
    <w:uiPriority w:val="99"/>
    <w:rsid w:val="00590917"/>
    <w:rPr>
      <w:rFonts w:eastAsiaTheme="minorEastAsia"/>
      <w:sz w:val="24"/>
      <w:szCs w:val="24"/>
      <w:lang w:val="en-US" w:eastAsia="ja-JP"/>
    </w:rPr>
  </w:style>
  <w:style w:type="paragraph" w:styleId="NoSpacing">
    <w:name w:val="No Spacing"/>
    <w:aliases w:val="Tahoma"/>
    <w:basedOn w:val="Normal"/>
    <w:link w:val="NoSpacingChar"/>
    <w:uiPriority w:val="1"/>
    <w:qFormat/>
    <w:rsid w:val="00E34FF0"/>
    <w:pPr>
      <w:spacing w:after="0" w:line="240" w:lineRule="auto"/>
    </w:pPr>
  </w:style>
  <w:style w:type="character" w:customStyle="1" w:styleId="NoSpacingChar">
    <w:name w:val="No Spacing Char"/>
    <w:aliases w:val="Tahoma Char"/>
    <w:basedOn w:val="DefaultParagraphFont"/>
    <w:link w:val="NoSpacing"/>
    <w:uiPriority w:val="1"/>
    <w:rsid w:val="00E34FF0"/>
  </w:style>
  <w:style w:type="paragraph" w:styleId="Title">
    <w:name w:val="Title"/>
    <w:basedOn w:val="Normal"/>
    <w:next w:val="Normal"/>
    <w:link w:val="TitleChar"/>
    <w:uiPriority w:val="10"/>
    <w:qFormat/>
    <w:rsid w:val="00E34FF0"/>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E34FF0"/>
    <w:rPr>
      <w:smallCaps/>
      <w:sz w:val="48"/>
      <w:szCs w:val="48"/>
    </w:rPr>
  </w:style>
  <w:style w:type="paragraph" w:styleId="BalloonText">
    <w:name w:val="Balloon Text"/>
    <w:basedOn w:val="Normal"/>
    <w:link w:val="BalloonTextChar"/>
    <w:uiPriority w:val="99"/>
    <w:semiHidden/>
    <w:unhideWhenUsed/>
    <w:rsid w:val="00D11CD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CD1"/>
    <w:rPr>
      <w:rFonts w:ascii="Tahoma" w:eastAsiaTheme="minorEastAsia" w:hAnsi="Tahoma" w:cs="Tahoma"/>
      <w:sz w:val="16"/>
      <w:szCs w:val="16"/>
      <w:lang w:val="en-US" w:eastAsia="ja-JP"/>
    </w:rPr>
  </w:style>
  <w:style w:type="paragraph" w:customStyle="1" w:styleId="Default">
    <w:name w:val="Default"/>
    <w:rsid w:val="00D8232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rsid w:val="00E34FF0"/>
    <w:rPr>
      <w:b/>
      <w:smallCaps/>
      <w:color w:val="C0504D" w:themeColor="accent2"/>
      <w:spacing w:val="10"/>
    </w:rPr>
  </w:style>
  <w:style w:type="table" w:styleId="LightShading-Accent1">
    <w:name w:val="Light Shading Accent 1"/>
    <w:basedOn w:val="TableNormal"/>
    <w:uiPriority w:val="60"/>
    <w:rsid w:val="00AF3B3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AF3B38"/>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1B486F"/>
    <w:rPr>
      <w:color w:val="808080"/>
    </w:rPr>
  </w:style>
  <w:style w:type="paragraph" w:styleId="ListParagraph">
    <w:name w:val="List Paragraph"/>
    <w:basedOn w:val="Normal"/>
    <w:uiPriority w:val="34"/>
    <w:qFormat/>
    <w:rsid w:val="00E34FF0"/>
    <w:pPr>
      <w:ind w:left="720"/>
      <w:contextualSpacing/>
    </w:pPr>
  </w:style>
  <w:style w:type="character" w:customStyle="1" w:styleId="Heading1Char">
    <w:name w:val="Heading 1 Char"/>
    <w:basedOn w:val="DefaultParagraphFont"/>
    <w:link w:val="Heading1"/>
    <w:uiPriority w:val="9"/>
    <w:rsid w:val="00E34FF0"/>
    <w:rPr>
      <w:smallCaps/>
      <w:spacing w:val="5"/>
      <w:sz w:val="32"/>
      <w:szCs w:val="32"/>
    </w:rPr>
  </w:style>
  <w:style w:type="character" w:customStyle="1" w:styleId="Heading3Char">
    <w:name w:val="Heading 3 Char"/>
    <w:basedOn w:val="DefaultParagraphFont"/>
    <w:link w:val="Heading3"/>
    <w:uiPriority w:val="9"/>
    <w:rsid w:val="00E34FF0"/>
    <w:rPr>
      <w:smallCaps/>
      <w:spacing w:val="5"/>
      <w:sz w:val="24"/>
      <w:szCs w:val="24"/>
    </w:rPr>
  </w:style>
  <w:style w:type="table" w:styleId="TableGrid">
    <w:name w:val="Table Grid"/>
    <w:basedOn w:val="TableNormal"/>
    <w:uiPriority w:val="39"/>
    <w:rsid w:val="001C3E1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AutoList1">
    <w:name w:val="1AutoList1"/>
    <w:rsid w:val="007825A0"/>
    <w:pPr>
      <w:widowControl w:val="0"/>
      <w:tabs>
        <w:tab w:val="left" w:pos="720"/>
      </w:tabs>
      <w:autoSpaceDE w:val="0"/>
      <w:autoSpaceDN w:val="0"/>
      <w:spacing w:after="0" w:line="240" w:lineRule="auto"/>
      <w:ind w:left="720" w:hanging="720"/>
    </w:pPr>
    <w:rPr>
      <w:rFonts w:ascii="Times New Roman" w:eastAsia="Times New Roman" w:hAnsi="Times New Roman" w:cs="Times New Roman"/>
      <w:sz w:val="24"/>
      <w:szCs w:val="24"/>
    </w:rPr>
  </w:style>
  <w:style w:type="character" w:styleId="Hyperlink">
    <w:name w:val="Hyperlink"/>
    <w:rsid w:val="007825A0"/>
    <w:rPr>
      <w:color w:val="0000FF"/>
      <w:u w:val="single"/>
    </w:rPr>
  </w:style>
  <w:style w:type="paragraph" w:styleId="BodyText">
    <w:name w:val="Body Text"/>
    <w:basedOn w:val="Normal"/>
    <w:link w:val="BodyTextChar"/>
    <w:rsid w:val="00C049D0"/>
    <w:pPr>
      <w:spacing w:after="0"/>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C049D0"/>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E34FF0"/>
    <w:rPr>
      <w:smallCaps/>
      <w:spacing w:val="5"/>
      <w:sz w:val="28"/>
      <w:szCs w:val="28"/>
    </w:rPr>
  </w:style>
  <w:style w:type="character" w:customStyle="1" w:styleId="Heading4Char">
    <w:name w:val="Heading 4 Char"/>
    <w:basedOn w:val="DefaultParagraphFont"/>
    <w:link w:val="Heading4"/>
    <w:uiPriority w:val="9"/>
    <w:semiHidden/>
    <w:rsid w:val="00E34FF0"/>
    <w:rPr>
      <w:smallCaps/>
      <w:spacing w:val="10"/>
      <w:sz w:val="22"/>
      <w:szCs w:val="22"/>
    </w:rPr>
  </w:style>
  <w:style w:type="character" w:customStyle="1" w:styleId="Heading5Char">
    <w:name w:val="Heading 5 Char"/>
    <w:basedOn w:val="DefaultParagraphFont"/>
    <w:link w:val="Heading5"/>
    <w:uiPriority w:val="9"/>
    <w:semiHidden/>
    <w:rsid w:val="00E34FF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E34FF0"/>
    <w:rPr>
      <w:smallCaps/>
      <w:color w:val="C0504D" w:themeColor="accent2"/>
      <w:spacing w:val="5"/>
      <w:sz w:val="22"/>
    </w:rPr>
  </w:style>
  <w:style w:type="character" w:customStyle="1" w:styleId="Heading8Char">
    <w:name w:val="Heading 8 Char"/>
    <w:basedOn w:val="DefaultParagraphFont"/>
    <w:link w:val="Heading8"/>
    <w:uiPriority w:val="9"/>
    <w:semiHidden/>
    <w:rsid w:val="00E34FF0"/>
    <w:rPr>
      <w:b/>
      <w:i/>
      <w:smallCaps/>
      <w:color w:val="943634" w:themeColor="accent2" w:themeShade="BF"/>
    </w:rPr>
  </w:style>
  <w:style w:type="character" w:customStyle="1" w:styleId="Heading9Char">
    <w:name w:val="Heading 9 Char"/>
    <w:basedOn w:val="DefaultParagraphFont"/>
    <w:link w:val="Heading9"/>
    <w:uiPriority w:val="9"/>
    <w:semiHidden/>
    <w:rsid w:val="00E34FF0"/>
    <w:rPr>
      <w:b/>
      <w:i/>
      <w:smallCaps/>
      <w:color w:val="622423" w:themeColor="accent2" w:themeShade="7F"/>
    </w:rPr>
  </w:style>
  <w:style w:type="paragraph" w:styleId="Caption">
    <w:name w:val="caption"/>
    <w:basedOn w:val="Normal"/>
    <w:next w:val="Normal"/>
    <w:uiPriority w:val="35"/>
    <w:unhideWhenUsed/>
    <w:qFormat/>
    <w:rsid w:val="00E34FF0"/>
    <w:rPr>
      <w:b/>
      <w:bCs/>
      <w:caps/>
      <w:sz w:val="16"/>
      <w:szCs w:val="18"/>
    </w:rPr>
  </w:style>
  <w:style w:type="paragraph" w:styleId="Subtitle">
    <w:name w:val="Subtitle"/>
    <w:basedOn w:val="Normal"/>
    <w:next w:val="Normal"/>
    <w:link w:val="SubtitleChar"/>
    <w:uiPriority w:val="11"/>
    <w:qFormat/>
    <w:rsid w:val="00E34FF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E34FF0"/>
    <w:rPr>
      <w:rFonts w:asciiTheme="majorHAnsi" w:eastAsiaTheme="majorEastAsia" w:hAnsiTheme="majorHAnsi" w:cstheme="majorBidi"/>
      <w:szCs w:val="22"/>
    </w:rPr>
  </w:style>
  <w:style w:type="character" w:styleId="Strong">
    <w:name w:val="Strong"/>
    <w:uiPriority w:val="22"/>
    <w:qFormat/>
    <w:rsid w:val="00E34FF0"/>
    <w:rPr>
      <w:b/>
      <w:color w:val="C0504D" w:themeColor="accent2"/>
    </w:rPr>
  </w:style>
  <w:style w:type="character" w:styleId="Emphasis">
    <w:name w:val="Emphasis"/>
    <w:uiPriority w:val="20"/>
    <w:qFormat/>
    <w:rsid w:val="00E34FF0"/>
    <w:rPr>
      <w:b/>
      <w:i/>
      <w:spacing w:val="10"/>
    </w:rPr>
  </w:style>
  <w:style w:type="paragraph" w:styleId="Quote">
    <w:name w:val="Quote"/>
    <w:basedOn w:val="Normal"/>
    <w:next w:val="Normal"/>
    <w:link w:val="QuoteChar"/>
    <w:uiPriority w:val="29"/>
    <w:qFormat/>
    <w:rsid w:val="00E34FF0"/>
    <w:rPr>
      <w:i/>
    </w:rPr>
  </w:style>
  <w:style w:type="character" w:customStyle="1" w:styleId="QuoteChar">
    <w:name w:val="Quote Char"/>
    <w:basedOn w:val="DefaultParagraphFont"/>
    <w:link w:val="Quote"/>
    <w:uiPriority w:val="29"/>
    <w:rsid w:val="00E34FF0"/>
    <w:rPr>
      <w:i/>
    </w:rPr>
  </w:style>
  <w:style w:type="paragraph" w:styleId="IntenseQuote">
    <w:name w:val="Intense Quote"/>
    <w:basedOn w:val="Normal"/>
    <w:next w:val="Normal"/>
    <w:link w:val="IntenseQuoteChar"/>
    <w:uiPriority w:val="30"/>
    <w:qFormat/>
    <w:rsid w:val="00E34F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E34FF0"/>
    <w:rPr>
      <w:b/>
      <w:i/>
      <w:color w:val="FFFFFF" w:themeColor="background1"/>
      <w:shd w:val="clear" w:color="auto" w:fill="C0504D" w:themeFill="accent2"/>
    </w:rPr>
  </w:style>
  <w:style w:type="character" w:styleId="SubtleEmphasis">
    <w:name w:val="Subtle Emphasis"/>
    <w:uiPriority w:val="19"/>
    <w:qFormat/>
    <w:rsid w:val="00E34FF0"/>
    <w:rPr>
      <w:i/>
    </w:rPr>
  </w:style>
  <w:style w:type="character" w:styleId="IntenseEmphasis">
    <w:name w:val="Intense Emphasis"/>
    <w:uiPriority w:val="21"/>
    <w:qFormat/>
    <w:rsid w:val="00E34FF0"/>
    <w:rPr>
      <w:b/>
      <w:i/>
      <w:color w:val="C0504D" w:themeColor="accent2"/>
      <w:spacing w:val="10"/>
    </w:rPr>
  </w:style>
  <w:style w:type="character" w:styleId="SubtleReference">
    <w:name w:val="Subtle Reference"/>
    <w:uiPriority w:val="31"/>
    <w:qFormat/>
    <w:rsid w:val="00E34FF0"/>
    <w:rPr>
      <w:b/>
    </w:rPr>
  </w:style>
  <w:style w:type="character" w:styleId="IntenseReference">
    <w:name w:val="Intense Reference"/>
    <w:uiPriority w:val="32"/>
    <w:qFormat/>
    <w:rsid w:val="00E34FF0"/>
    <w:rPr>
      <w:b/>
      <w:bCs/>
      <w:smallCaps/>
      <w:spacing w:val="5"/>
      <w:sz w:val="22"/>
      <w:szCs w:val="22"/>
      <w:u w:val="single"/>
    </w:rPr>
  </w:style>
  <w:style w:type="character" w:styleId="BookTitle">
    <w:name w:val="Book Title"/>
    <w:uiPriority w:val="33"/>
    <w:qFormat/>
    <w:rsid w:val="00E34F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E34FF0"/>
    <w:pPr>
      <w:outlineLvl w:val="9"/>
    </w:pPr>
    <w:rPr>
      <w:lang w:bidi="en-US"/>
    </w:rPr>
  </w:style>
  <w:style w:type="character" w:styleId="FollowedHyperlink">
    <w:name w:val="FollowedHyperlink"/>
    <w:basedOn w:val="DefaultParagraphFont"/>
    <w:uiPriority w:val="99"/>
    <w:semiHidden/>
    <w:unhideWhenUsed/>
    <w:rsid w:val="000A273C"/>
    <w:rPr>
      <w:color w:val="800080" w:themeColor="followedHyperlink"/>
      <w:u w:val="single"/>
    </w:rPr>
  </w:style>
  <w:style w:type="paragraph" w:customStyle="1" w:styleId="TableParagraph">
    <w:name w:val="Table Paragraph"/>
    <w:basedOn w:val="Normal"/>
    <w:uiPriority w:val="1"/>
    <w:qFormat/>
    <w:rsid w:val="007524D7"/>
    <w:pPr>
      <w:widowControl w:val="0"/>
      <w:autoSpaceDE w:val="0"/>
      <w:autoSpaceDN w:val="0"/>
      <w:adjustRightInd w:val="0"/>
      <w:spacing w:after="0" w:line="240" w:lineRule="auto"/>
      <w:jc w:val="left"/>
    </w:pPr>
    <w:rPr>
      <w:rFonts w:ascii="Times New Roman" w:hAnsi="Times New Roman" w:cs="Times New Roman"/>
      <w:sz w:val="24"/>
      <w:szCs w:val="24"/>
      <w:lang w:eastAsia="en-GB"/>
    </w:rPr>
  </w:style>
  <w:style w:type="table" w:styleId="LightList-Accent1">
    <w:name w:val="Light List Accent 1"/>
    <w:basedOn w:val="TableNormal"/>
    <w:uiPriority w:val="61"/>
    <w:rsid w:val="0096142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udytab">
    <w:name w:val="studytab"/>
    <w:basedOn w:val="Normal"/>
    <w:link w:val="studytabChar"/>
    <w:rsid w:val="00AA45AB"/>
    <w:pPr>
      <w:tabs>
        <w:tab w:val="left" w:pos="1078"/>
        <w:tab w:val="left" w:pos="1700"/>
        <w:tab w:val="left" w:pos="2268"/>
        <w:tab w:val="left" w:pos="5760"/>
        <w:tab w:val="left" w:pos="7200"/>
        <w:tab w:val="left" w:pos="8640"/>
        <w:tab w:val="left" w:pos="10080"/>
        <w:tab w:val="left" w:pos="11520"/>
      </w:tabs>
      <w:suppressAutoHyphens/>
      <w:spacing w:after="160" w:line="240" w:lineRule="atLeast"/>
      <w:ind w:left="1078" w:hanging="1078"/>
      <w:jc w:val="left"/>
    </w:pPr>
    <w:rPr>
      <w:rFonts w:ascii="Times New Roman" w:eastAsia="Times New Roman" w:hAnsi="Times New Roman" w:cs="Times New Roman"/>
      <w:sz w:val="24"/>
    </w:rPr>
  </w:style>
  <w:style w:type="paragraph" w:customStyle="1" w:styleId="StudyParts">
    <w:name w:val="StudyParts"/>
    <w:basedOn w:val="Normal"/>
    <w:rsid w:val="00933B87"/>
    <w:pPr>
      <w:tabs>
        <w:tab w:val="left" w:pos="1078"/>
        <w:tab w:val="left" w:pos="1700"/>
        <w:tab w:val="left" w:pos="2268"/>
        <w:tab w:val="left" w:pos="5760"/>
        <w:tab w:val="left" w:pos="7200"/>
        <w:tab w:val="left" w:pos="8640"/>
        <w:tab w:val="left" w:pos="10080"/>
        <w:tab w:val="left" w:pos="11520"/>
      </w:tabs>
      <w:suppressAutoHyphens/>
      <w:spacing w:after="0" w:line="240" w:lineRule="atLeast"/>
      <w:ind w:left="1077" w:hanging="1077"/>
      <w:jc w:val="left"/>
    </w:pPr>
    <w:rPr>
      <w:rFonts w:ascii="Times New Roman" w:eastAsia="Times New Roman" w:hAnsi="Times New Roman" w:cs="Times New Roman"/>
      <w:sz w:val="24"/>
    </w:rPr>
  </w:style>
  <w:style w:type="paragraph" w:customStyle="1" w:styleId="SubQuestion">
    <w:name w:val="SubQuestion"/>
    <w:basedOn w:val="Normal"/>
    <w:rsid w:val="00EF5CB4"/>
    <w:pPr>
      <w:tabs>
        <w:tab w:val="left" w:pos="1440"/>
        <w:tab w:val="left" w:pos="1928"/>
        <w:tab w:val="left" w:pos="2268"/>
        <w:tab w:val="left" w:pos="2880"/>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1928" w:hanging="454"/>
      <w:jc w:val="left"/>
    </w:pPr>
    <w:rPr>
      <w:rFonts w:ascii="Times" w:eastAsia="Times New Roman" w:hAnsi="Times" w:cs="Times New Roman"/>
      <w:sz w:val="36"/>
    </w:rPr>
  </w:style>
  <w:style w:type="paragraph" w:customStyle="1" w:styleId="SubSubquestion">
    <w:name w:val="SubSubquestion"/>
    <w:basedOn w:val="Normal"/>
    <w:rsid w:val="00EF5CB4"/>
    <w:pPr>
      <w:tabs>
        <w:tab w:val="left" w:pos="2268"/>
        <w:tab w:val="left" w:pos="2608"/>
        <w:tab w:val="left" w:pos="3402"/>
        <w:tab w:val="left" w:pos="4320"/>
        <w:tab w:val="left" w:pos="5760"/>
        <w:tab w:val="left" w:pos="5760"/>
        <w:tab w:val="left" w:pos="7200"/>
        <w:tab w:val="left" w:pos="7200"/>
        <w:tab w:val="left" w:pos="8640"/>
        <w:tab w:val="left" w:pos="10080"/>
        <w:tab w:val="left" w:pos="10080"/>
        <w:tab w:val="left" w:pos="11520"/>
        <w:tab w:val="left" w:pos="11520"/>
      </w:tabs>
      <w:suppressAutoHyphens/>
      <w:spacing w:after="0" w:line="240" w:lineRule="atLeast"/>
      <w:ind w:left="2268" w:hanging="340"/>
      <w:jc w:val="left"/>
    </w:pPr>
    <w:rPr>
      <w:rFonts w:ascii="Times" w:eastAsia="Times New Roman" w:hAnsi="Times" w:cs="Times New Roman"/>
      <w:sz w:val="36"/>
    </w:rPr>
  </w:style>
  <w:style w:type="table" w:styleId="LightList-Accent2">
    <w:name w:val="Light List Accent 2"/>
    <w:basedOn w:val="TableNormal"/>
    <w:uiPriority w:val="61"/>
    <w:rsid w:val="00F12B9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BodyText2">
    <w:name w:val="Body Text 2"/>
    <w:basedOn w:val="Normal"/>
    <w:link w:val="BodyText2Char"/>
    <w:uiPriority w:val="99"/>
    <w:semiHidden/>
    <w:unhideWhenUsed/>
    <w:rsid w:val="00AA2B28"/>
    <w:pPr>
      <w:spacing w:after="120" w:line="480" w:lineRule="auto"/>
    </w:pPr>
  </w:style>
  <w:style w:type="character" w:customStyle="1" w:styleId="BodyText2Char">
    <w:name w:val="Body Text 2 Char"/>
    <w:basedOn w:val="DefaultParagraphFont"/>
    <w:link w:val="BodyText2"/>
    <w:uiPriority w:val="99"/>
    <w:semiHidden/>
    <w:rsid w:val="00AA2B28"/>
    <w:rPr>
      <w:rFonts w:ascii="Trebuchet MS" w:hAnsi="Trebuchet MS"/>
      <w:sz w:val="22"/>
    </w:rPr>
  </w:style>
  <w:style w:type="character" w:customStyle="1" w:styleId="studytabChar">
    <w:name w:val="studytab Char"/>
    <w:basedOn w:val="DefaultParagraphFont"/>
    <w:link w:val="studytab"/>
    <w:rsid w:val="00746D91"/>
    <w:rPr>
      <w:rFonts w:ascii="Times New Roman" w:eastAsia="Times New Roman" w:hAnsi="Times New Roman" w:cs="Times New Roman"/>
      <w:sz w:val="24"/>
    </w:rPr>
  </w:style>
  <w:style w:type="paragraph" w:customStyle="1" w:styleId="studysub">
    <w:name w:val="studysub"/>
    <w:basedOn w:val="Normal"/>
    <w:rsid w:val="004F57DC"/>
    <w:pPr>
      <w:tabs>
        <w:tab w:val="left" w:pos="1078"/>
        <w:tab w:val="left" w:pos="2880"/>
        <w:tab w:val="left" w:pos="4320"/>
        <w:tab w:val="left" w:pos="5760"/>
        <w:tab w:val="left" w:pos="7200"/>
        <w:tab w:val="left" w:pos="8640"/>
        <w:tab w:val="left" w:pos="10080"/>
        <w:tab w:val="left" w:pos="11520"/>
      </w:tabs>
      <w:suppressAutoHyphens/>
      <w:spacing w:after="0" w:line="240" w:lineRule="atLeast"/>
      <w:ind w:left="1078" w:hanging="1078"/>
      <w:jc w:val="left"/>
    </w:pPr>
    <w:rPr>
      <w:rFonts w:ascii="Times New Roman" w:eastAsia="Times New Roman" w:hAnsi="Times New Roman" w:cs="Times New Roman"/>
      <w:sz w:val="24"/>
    </w:rPr>
  </w:style>
  <w:style w:type="paragraph" w:customStyle="1" w:styleId="Standard">
    <w:name w:val="Standard"/>
    <w:basedOn w:val="Normal"/>
    <w:rsid w:val="009A0C35"/>
    <w:pPr>
      <w:pBdr>
        <w:top w:val="single" w:sz="6" w:space="1" w:color="auto"/>
        <w:bottom w:val="single" w:sz="6" w:space="1" w:color="auto"/>
      </w:pBdr>
      <w:tabs>
        <w:tab w:val="left" w:pos="90"/>
        <w:tab w:val="left" w:pos="1280"/>
        <w:tab w:val="center" w:pos="2976"/>
        <w:tab w:val="center" w:pos="4422"/>
        <w:tab w:val="center" w:pos="5867"/>
        <w:tab w:val="center" w:pos="7284"/>
      </w:tabs>
      <w:suppressAutoHyphens/>
      <w:spacing w:after="0" w:line="240" w:lineRule="atLeast"/>
      <w:ind w:left="90" w:right="2474"/>
      <w:jc w:val="left"/>
    </w:pPr>
    <w:rPr>
      <w:rFonts w:ascii="Helvetica" w:eastAsia="Times New Roman" w:hAnsi="Helvetica" w:cs="Times New Roman"/>
      <w:sz w:val="24"/>
    </w:rPr>
  </w:style>
  <w:style w:type="character" w:customStyle="1" w:styleId="greek">
    <w:name w:val="greek"/>
    <w:rsid w:val="000B05DD"/>
    <w:rPr>
      <w:rFonts w:ascii="mathgreek" w:hAnsi="mathgreek"/>
    </w:rPr>
  </w:style>
  <w:style w:type="character" w:styleId="PageNumber">
    <w:name w:val="page number"/>
    <w:basedOn w:val="DefaultParagraphFont"/>
    <w:rsid w:val="002B685F"/>
  </w:style>
  <w:style w:type="character" w:customStyle="1" w:styleId="MainHeading">
    <w:name w:val="Main Heading"/>
    <w:rsid w:val="003463C4"/>
    <w:rPr>
      <w:rFonts w:ascii="Helvetica" w:hAnsi="Helvetica"/>
      <w:b/>
      <w:sz w:val="40"/>
    </w:rPr>
  </w:style>
  <w:style w:type="paragraph" w:styleId="NormalWeb">
    <w:name w:val="Normal (Web)"/>
    <w:basedOn w:val="Normal"/>
    <w:uiPriority w:val="99"/>
    <w:unhideWhenUsed/>
    <w:rsid w:val="003C4F24"/>
    <w:pPr>
      <w:spacing w:before="100" w:beforeAutospacing="1" w:after="100" w:afterAutospacing="1" w:line="240" w:lineRule="auto"/>
      <w:jc w:val="left"/>
    </w:pPr>
    <w:rPr>
      <w:rFonts w:ascii="Times New Roman" w:hAnsi="Times New Roman" w:cs="Times New Roman"/>
      <w:sz w:val="24"/>
      <w:szCs w:val="24"/>
      <w:lang w:eastAsia="en-GB"/>
    </w:rPr>
  </w:style>
  <w:style w:type="paragraph" w:customStyle="1" w:styleId="Maths">
    <w:name w:val="Maths"/>
    <w:basedOn w:val="Normal"/>
    <w:autoRedefine/>
    <w:uiPriority w:val="8"/>
    <w:qFormat/>
    <w:rsid w:val="008C2654"/>
    <w:pPr>
      <w:tabs>
        <w:tab w:val="left" w:pos="567"/>
        <w:tab w:val="left" w:pos="1276"/>
        <w:tab w:val="right" w:pos="9781"/>
      </w:tabs>
      <w:spacing w:after="0" w:line="240" w:lineRule="auto"/>
      <w:jc w:val="left"/>
    </w:pPr>
    <w:rPr>
      <w:rFonts w:ascii="Times New Roman" w:eastAsia="Times New Roman" w:hAnsi="Times New Roman" w:cs="Times New Roman"/>
      <w:sz w:val="24"/>
      <w:szCs w:val="22"/>
    </w:rPr>
  </w:style>
  <w:style w:type="paragraph" w:styleId="Revision">
    <w:name w:val="Revision"/>
    <w:hidden/>
    <w:uiPriority w:val="99"/>
    <w:semiHidden/>
    <w:rsid w:val="0049312A"/>
    <w:pPr>
      <w:spacing w:after="0" w:line="240" w:lineRule="auto"/>
      <w:jc w:val="left"/>
    </w:pPr>
    <w:rPr>
      <w:rFonts w:ascii="Trebuchet MS" w:hAnsi="Trebuchet MS"/>
      <w:sz w:val="22"/>
    </w:rPr>
  </w:style>
  <w:style w:type="paragraph" w:customStyle="1" w:styleId="Questions2">
    <w:name w:val="Questions 2"/>
    <w:basedOn w:val="Normal"/>
    <w:rsid w:val="003B5FE1"/>
    <w:pPr>
      <w:spacing w:after="0" w:line="240" w:lineRule="auto"/>
      <w:ind w:left="720" w:hanging="720"/>
      <w:jc w:val="left"/>
    </w:pPr>
    <w:rPr>
      <w:rFonts w:ascii="Geneva" w:eastAsia="Times New Roman" w:hAnsi="Geneva" w:cs="Times New Roman"/>
      <w:sz w:val="20"/>
      <w:lang w:val="en-US"/>
    </w:rPr>
  </w:style>
  <w:style w:type="paragraph" w:customStyle="1" w:styleId="Pa211">
    <w:name w:val="Pa21+1"/>
    <w:basedOn w:val="Default"/>
    <w:next w:val="Default"/>
    <w:uiPriority w:val="99"/>
    <w:rsid w:val="005949A3"/>
    <w:pPr>
      <w:spacing w:line="221" w:lineRule="atLeast"/>
      <w:jc w:val="left"/>
    </w:pPr>
    <w:rPr>
      <w:rFonts w:ascii="Trebuchet MS" w:hAnsi="Trebuchet MS" w:cstheme="minorBidi"/>
      <w:color w:val="auto"/>
    </w:rPr>
  </w:style>
  <w:style w:type="table" w:styleId="LightList-Accent3">
    <w:name w:val="Light List Accent 3"/>
    <w:basedOn w:val="TableNormal"/>
    <w:uiPriority w:val="61"/>
    <w:rsid w:val="00465D4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Continue">
    <w:name w:val="List Continue"/>
    <w:basedOn w:val="Normal"/>
    <w:semiHidden/>
    <w:rsid w:val="00CC7F49"/>
    <w:pPr>
      <w:spacing w:after="120" w:line="240" w:lineRule="auto"/>
      <w:ind w:left="283"/>
    </w:pPr>
    <w:rPr>
      <w:rFonts w:ascii="Comic Sans MS" w:eastAsia="Times New Roman" w:hAnsi="Comic Sans MS" w:cs="Times New Roman"/>
      <w:sz w:val="24"/>
      <w:lang w:eastAsia="en-GB"/>
    </w:rPr>
  </w:style>
  <w:style w:type="paragraph" w:styleId="List2">
    <w:name w:val="List 2"/>
    <w:basedOn w:val="Normal"/>
    <w:uiPriority w:val="99"/>
    <w:semiHidden/>
    <w:unhideWhenUsed/>
    <w:rsid w:val="003429AD"/>
    <w:pPr>
      <w:spacing w:after="0"/>
      <w:ind w:left="566" w:hanging="283"/>
      <w:contextualSpacing/>
      <w:jc w:val="left"/>
    </w:pPr>
    <w:rPr>
      <w:rFonts w:ascii="Comic Sans MS" w:eastAsia="Calibri" w:hAnsi="Comic Sans MS" w:cs="Times New Roman"/>
      <w:sz w:val="24"/>
      <w:szCs w:val="22"/>
      <w:lang w:val="en-US"/>
    </w:rPr>
  </w:style>
  <w:style w:type="table" w:styleId="MediumShading2-Accent1">
    <w:name w:val="Medium Shading 2 Accent 1"/>
    <w:basedOn w:val="TableNormal"/>
    <w:uiPriority w:val="64"/>
    <w:rsid w:val="003429A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Style3">
    <w:name w:val="Style3"/>
    <w:uiPriority w:val="99"/>
    <w:rsid w:val="003B5914"/>
    <w:pPr>
      <w:numPr>
        <w:numId w:val="17"/>
      </w:numPr>
    </w:pPr>
  </w:style>
  <w:style w:type="table" w:styleId="MediumShading1-Accent6">
    <w:name w:val="Medium Shading 1 Accent 6"/>
    <w:basedOn w:val="TableNormal"/>
    <w:uiPriority w:val="63"/>
    <w:rsid w:val="00C151C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7342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Shading2-Accent2">
    <w:name w:val="Medium Shading 2 Accent 2"/>
    <w:basedOn w:val="TableNormal"/>
    <w:uiPriority w:val="64"/>
    <w:rsid w:val="009B10A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3">
    <w:name w:val="Medium Shading 1 Accent 3"/>
    <w:basedOn w:val="TableNormal"/>
    <w:uiPriority w:val="63"/>
    <w:rsid w:val="007403BE"/>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ColorfulGrid-Accent3">
    <w:name w:val="Colorful Grid Accent 3"/>
    <w:basedOn w:val="TableNormal"/>
    <w:uiPriority w:val="73"/>
    <w:rsid w:val="0027504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List-Accent3">
    <w:name w:val="Colorful List Accent 3"/>
    <w:basedOn w:val="TableNormal"/>
    <w:uiPriority w:val="72"/>
    <w:rsid w:val="0027504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GridTable4-Accent2">
    <w:name w:val="Grid Table 4 Accent 2"/>
    <w:basedOn w:val="TableNormal"/>
    <w:uiPriority w:val="49"/>
    <w:rsid w:val="00C17D7C"/>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41F8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UnresolvedMention">
    <w:name w:val="Unresolved Mention"/>
    <w:basedOn w:val="DefaultParagraphFont"/>
    <w:uiPriority w:val="99"/>
    <w:semiHidden/>
    <w:unhideWhenUsed/>
    <w:rsid w:val="00BA7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82530">
      <w:bodyDiv w:val="1"/>
      <w:marLeft w:val="0"/>
      <w:marRight w:val="0"/>
      <w:marTop w:val="0"/>
      <w:marBottom w:val="0"/>
      <w:divBdr>
        <w:top w:val="none" w:sz="0" w:space="0" w:color="auto"/>
        <w:left w:val="none" w:sz="0" w:space="0" w:color="auto"/>
        <w:bottom w:val="none" w:sz="0" w:space="0" w:color="auto"/>
        <w:right w:val="none" w:sz="0" w:space="0" w:color="auto"/>
      </w:divBdr>
    </w:div>
    <w:div w:id="94400263">
      <w:bodyDiv w:val="1"/>
      <w:marLeft w:val="0"/>
      <w:marRight w:val="0"/>
      <w:marTop w:val="0"/>
      <w:marBottom w:val="0"/>
      <w:divBdr>
        <w:top w:val="none" w:sz="0" w:space="0" w:color="auto"/>
        <w:left w:val="none" w:sz="0" w:space="0" w:color="auto"/>
        <w:bottom w:val="none" w:sz="0" w:space="0" w:color="auto"/>
        <w:right w:val="none" w:sz="0" w:space="0" w:color="auto"/>
      </w:divBdr>
    </w:div>
    <w:div w:id="231701591">
      <w:bodyDiv w:val="1"/>
      <w:marLeft w:val="0"/>
      <w:marRight w:val="0"/>
      <w:marTop w:val="0"/>
      <w:marBottom w:val="0"/>
      <w:divBdr>
        <w:top w:val="none" w:sz="0" w:space="0" w:color="auto"/>
        <w:left w:val="none" w:sz="0" w:space="0" w:color="auto"/>
        <w:bottom w:val="none" w:sz="0" w:space="0" w:color="auto"/>
        <w:right w:val="none" w:sz="0" w:space="0" w:color="auto"/>
      </w:divBdr>
    </w:div>
    <w:div w:id="264659027">
      <w:bodyDiv w:val="1"/>
      <w:marLeft w:val="0"/>
      <w:marRight w:val="0"/>
      <w:marTop w:val="0"/>
      <w:marBottom w:val="0"/>
      <w:divBdr>
        <w:top w:val="none" w:sz="0" w:space="0" w:color="auto"/>
        <w:left w:val="none" w:sz="0" w:space="0" w:color="auto"/>
        <w:bottom w:val="none" w:sz="0" w:space="0" w:color="auto"/>
        <w:right w:val="none" w:sz="0" w:space="0" w:color="auto"/>
      </w:divBdr>
    </w:div>
    <w:div w:id="362748272">
      <w:bodyDiv w:val="1"/>
      <w:marLeft w:val="0"/>
      <w:marRight w:val="0"/>
      <w:marTop w:val="0"/>
      <w:marBottom w:val="0"/>
      <w:divBdr>
        <w:top w:val="none" w:sz="0" w:space="0" w:color="auto"/>
        <w:left w:val="none" w:sz="0" w:space="0" w:color="auto"/>
        <w:bottom w:val="none" w:sz="0" w:space="0" w:color="auto"/>
        <w:right w:val="none" w:sz="0" w:space="0" w:color="auto"/>
      </w:divBdr>
    </w:div>
    <w:div w:id="409084010">
      <w:bodyDiv w:val="1"/>
      <w:marLeft w:val="0"/>
      <w:marRight w:val="0"/>
      <w:marTop w:val="0"/>
      <w:marBottom w:val="0"/>
      <w:divBdr>
        <w:top w:val="none" w:sz="0" w:space="0" w:color="auto"/>
        <w:left w:val="none" w:sz="0" w:space="0" w:color="auto"/>
        <w:bottom w:val="none" w:sz="0" w:space="0" w:color="auto"/>
        <w:right w:val="none" w:sz="0" w:space="0" w:color="auto"/>
      </w:divBdr>
    </w:div>
    <w:div w:id="481891718">
      <w:bodyDiv w:val="1"/>
      <w:marLeft w:val="0"/>
      <w:marRight w:val="0"/>
      <w:marTop w:val="0"/>
      <w:marBottom w:val="0"/>
      <w:divBdr>
        <w:top w:val="none" w:sz="0" w:space="0" w:color="auto"/>
        <w:left w:val="none" w:sz="0" w:space="0" w:color="auto"/>
        <w:bottom w:val="none" w:sz="0" w:space="0" w:color="auto"/>
        <w:right w:val="none" w:sz="0" w:space="0" w:color="auto"/>
      </w:divBdr>
    </w:div>
    <w:div w:id="522979244">
      <w:bodyDiv w:val="1"/>
      <w:marLeft w:val="0"/>
      <w:marRight w:val="0"/>
      <w:marTop w:val="0"/>
      <w:marBottom w:val="0"/>
      <w:divBdr>
        <w:top w:val="none" w:sz="0" w:space="0" w:color="auto"/>
        <w:left w:val="none" w:sz="0" w:space="0" w:color="auto"/>
        <w:bottom w:val="none" w:sz="0" w:space="0" w:color="auto"/>
        <w:right w:val="none" w:sz="0" w:space="0" w:color="auto"/>
      </w:divBdr>
    </w:div>
    <w:div w:id="533885840">
      <w:bodyDiv w:val="1"/>
      <w:marLeft w:val="0"/>
      <w:marRight w:val="0"/>
      <w:marTop w:val="0"/>
      <w:marBottom w:val="0"/>
      <w:divBdr>
        <w:top w:val="none" w:sz="0" w:space="0" w:color="auto"/>
        <w:left w:val="none" w:sz="0" w:space="0" w:color="auto"/>
        <w:bottom w:val="none" w:sz="0" w:space="0" w:color="auto"/>
        <w:right w:val="none" w:sz="0" w:space="0" w:color="auto"/>
      </w:divBdr>
    </w:div>
    <w:div w:id="557477382">
      <w:bodyDiv w:val="1"/>
      <w:marLeft w:val="0"/>
      <w:marRight w:val="0"/>
      <w:marTop w:val="0"/>
      <w:marBottom w:val="0"/>
      <w:divBdr>
        <w:top w:val="none" w:sz="0" w:space="0" w:color="auto"/>
        <w:left w:val="none" w:sz="0" w:space="0" w:color="auto"/>
        <w:bottom w:val="none" w:sz="0" w:space="0" w:color="auto"/>
        <w:right w:val="none" w:sz="0" w:space="0" w:color="auto"/>
      </w:divBdr>
    </w:div>
    <w:div w:id="696811156">
      <w:bodyDiv w:val="1"/>
      <w:marLeft w:val="0"/>
      <w:marRight w:val="0"/>
      <w:marTop w:val="0"/>
      <w:marBottom w:val="0"/>
      <w:divBdr>
        <w:top w:val="none" w:sz="0" w:space="0" w:color="auto"/>
        <w:left w:val="none" w:sz="0" w:space="0" w:color="auto"/>
        <w:bottom w:val="none" w:sz="0" w:space="0" w:color="auto"/>
        <w:right w:val="none" w:sz="0" w:space="0" w:color="auto"/>
      </w:divBdr>
    </w:div>
    <w:div w:id="709719484">
      <w:bodyDiv w:val="1"/>
      <w:marLeft w:val="0"/>
      <w:marRight w:val="0"/>
      <w:marTop w:val="0"/>
      <w:marBottom w:val="0"/>
      <w:divBdr>
        <w:top w:val="none" w:sz="0" w:space="0" w:color="auto"/>
        <w:left w:val="none" w:sz="0" w:space="0" w:color="auto"/>
        <w:bottom w:val="none" w:sz="0" w:space="0" w:color="auto"/>
        <w:right w:val="none" w:sz="0" w:space="0" w:color="auto"/>
      </w:divBdr>
    </w:div>
    <w:div w:id="829979536">
      <w:bodyDiv w:val="1"/>
      <w:marLeft w:val="0"/>
      <w:marRight w:val="0"/>
      <w:marTop w:val="0"/>
      <w:marBottom w:val="0"/>
      <w:divBdr>
        <w:top w:val="none" w:sz="0" w:space="0" w:color="auto"/>
        <w:left w:val="none" w:sz="0" w:space="0" w:color="auto"/>
        <w:bottom w:val="none" w:sz="0" w:space="0" w:color="auto"/>
        <w:right w:val="none" w:sz="0" w:space="0" w:color="auto"/>
      </w:divBdr>
    </w:div>
    <w:div w:id="852500967">
      <w:bodyDiv w:val="1"/>
      <w:marLeft w:val="0"/>
      <w:marRight w:val="0"/>
      <w:marTop w:val="0"/>
      <w:marBottom w:val="0"/>
      <w:divBdr>
        <w:top w:val="none" w:sz="0" w:space="0" w:color="auto"/>
        <w:left w:val="none" w:sz="0" w:space="0" w:color="auto"/>
        <w:bottom w:val="none" w:sz="0" w:space="0" w:color="auto"/>
        <w:right w:val="none" w:sz="0" w:space="0" w:color="auto"/>
      </w:divBdr>
      <w:divsChild>
        <w:div w:id="534150688">
          <w:marLeft w:val="0"/>
          <w:marRight w:val="0"/>
          <w:marTop w:val="0"/>
          <w:marBottom w:val="0"/>
          <w:divBdr>
            <w:top w:val="none" w:sz="0" w:space="0" w:color="auto"/>
            <w:left w:val="none" w:sz="0" w:space="0" w:color="auto"/>
            <w:bottom w:val="none" w:sz="0" w:space="0" w:color="auto"/>
            <w:right w:val="none" w:sz="0" w:space="0" w:color="auto"/>
          </w:divBdr>
          <w:divsChild>
            <w:div w:id="519129881">
              <w:marLeft w:val="0"/>
              <w:marRight w:val="0"/>
              <w:marTop w:val="0"/>
              <w:marBottom w:val="0"/>
              <w:divBdr>
                <w:top w:val="none" w:sz="0" w:space="0" w:color="auto"/>
                <w:left w:val="none" w:sz="0" w:space="0" w:color="auto"/>
                <w:bottom w:val="none" w:sz="0" w:space="0" w:color="auto"/>
                <w:right w:val="none" w:sz="0" w:space="0" w:color="auto"/>
              </w:divBdr>
              <w:divsChild>
                <w:div w:id="2009406143">
                  <w:marLeft w:val="0"/>
                  <w:marRight w:val="0"/>
                  <w:marTop w:val="0"/>
                  <w:marBottom w:val="0"/>
                  <w:divBdr>
                    <w:top w:val="none" w:sz="0" w:space="0" w:color="auto"/>
                    <w:left w:val="none" w:sz="0" w:space="0" w:color="auto"/>
                    <w:bottom w:val="none" w:sz="0" w:space="0" w:color="auto"/>
                    <w:right w:val="none" w:sz="0" w:space="0" w:color="auto"/>
                  </w:divBdr>
                  <w:divsChild>
                    <w:div w:id="1748918268">
                      <w:marLeft w:val="0"/>
                      <w:marRight w:val="0"/>
                      <w:marTop w:val="210"/>
                      <w:marBottom w:val="210"/>
                      <w:divBdr>
                        <w:top w:val="none" w:sz="0" w:space="0" w:color="auto"/>
                        <w:left w:val="none" w:sz="0" w:space="0" w:color="auto"/>
                        <w:bottom w:val="none" w:sz="0" w:space="0" w:color="auto"/>
                        <w:right w:val="none" w:sz="0" w:space="0" w:color="auto"/>
                      </w:divBdr>
                      <w:divsChild>
                        <w:div w:id="1653833603">
                          <w:marLeft w:val="0"/>
                          <w:marRight w:val="0"/>
                          <w:marTop w:val="0"/>
                          <w:marBottom w:val="0"/>
                          <w:divBdr>
                            <w:top w:val="none" w:sz="0" w:space="0" w:color="auto"/>
                            <w:left w:val="none" w:sz="0" w:space="0" w:color="auto"/>
                            <w:bottom w:val="none" w:sz="0" w:space="0" w:color="auto"/>
                            <w:right w:val="none" w:sz="0" w:space="0" w:color="auto"/>
                          </w:divBdr>
                          <w:divsChild>
                            <w:div w:id="185297049">
                              <w:marLeft w:val="0"/>
                              <w:marRight w:val="0"/>
                              <w:marTop w:val="210"/>
                              <w:marBottom w:val="210"/>
                              <w:divBdr>
                                <w:top w:val="none" w:sz="0" w:space="0" w:color="auto"/>
                                <w:left w:val="none" w:sz="0" w:space="0" w:color="auto"/>
                                <w:bottom w:val="none" w:sz="0" w:space="0" w:color="auto"/>
                                <w:right w:val="none" w:sz="0" w:space="0" w:color="auto"/>
                              </w:divBdr>
                              <w:divsChild>
                                <w:div w:id="1408840357">
                                  <w:marLeft w:val="0"/>
                                  <w:marRight w:val="0"/>
                                  <w:marTop w:val="0"/>
                                  <w:marBottom w:val="0"/>
                                  <w:divBdr>
                                    <w:top w:val="none" w:sz="0" w:space="0" w:color="auto"/>
                                    <w:left w:val="none" w:sz="0" w:space="0" w:color="auto"/>
                                    <w:bottom w:val="none" w:sz="0" w:space="0" w:color="auto"/>
                                    <w:right w:val="none" w:sz="0" w:space="0" w:color="auto"/>
                                  </w:divBdr>
                                  <w:divsChild>
                                    <w:div w:id="96511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1823807">
      <w:bodyDiv w:val="1"/>
      <w:marLeft w:val="0"/>
      <w:marRight w:val="0"/>
      <w:marTop w:val="0"/>
      <w:marBottom w:val="0"/>
      <w:divBdr>
        <w:top w:val="none" w:sz="0" w:space="0" w:color="auto"/>
        <w:left w:val="none" w:sz="0" w:space="0" w:color="auto"/>
        <w:bottom w:val="none" w:sz="0" w:space="0" w:color="auto"/>
        <w:right w:val="none" w:sz="0" w:space="0" w:color="auto"/>
      </w:divBdr>
    </w:div>
    <w:div w:id="933629034">
      <w:bodyDiv w:val="1"/>
      <w:marLeft w:val="0"/>
      <w:marRight w:val="0"/>
      <w:marTop w:val="0"/>
      <w:marBottom w:val="0"/>
      <w:divBdr>
        <w:top w:val="none" w:sz="0" w:space="0" w:color="auto"/>
        <w:left w:val="none" w:sz="0" w:space="0" w:color="auto"/>
        <w:bottom w:val="none" w:sz="0" w:space="0" w:color="auto"/>
        <w:right w:val="none" w:sz="0" w:space="0" w:color="auto"/>
      </w:divBdr>
    </w:div>
    <w:div w:id="952328495">
      <w:bodyDiv w:val="1"/>
      <w:marLeft w:val="0"/>
      <w:marRight w:val="0"/>
      <w:marTop w:val="0"/>
      <w:marBottom w:val="0"/>
      <w:divBdr>
        <w:top w:val="none" w:sz="0" w:space="0" w:color="auto"/>
        <w:left w:val="none" w:sz="0" w:space="0" w:color="auto"/>
        <w:bottom w:val="none" w:sz="0" w:space="0" w:color="auto"/>
        <w:right w:val="none" w:sz="0" w:space="0" w:color="auto"/>
      </w:divBdr>
    </w:div>
    <w:div w:id="973407651">
      <w:bodyDiv w:val="1"/>
      <w:marLeft w:val="0"/>
      <w:marRight w:val="0"/>
      <w:marTop w:val="0"/>
      <w:marBottom w:val="0"/>
      <w:divBdr>
        <w:top w:val="none" w:sz="0" w:space="0" w:color="auto"/>
        <w:left w:val="none" w:sz="0" w:space="0" w:color="auto"/>
        <w:bottom w:val="none" w:sz="0" w:space="0" w:color="auto"/>
        <w:right w:val="none" w:sz="0" w:space="0" w:color="auto"/>
      </w:divBdr>
    </w:div>
    <w:div w:id="980891747">
      <w:bodyDiv w:val="1"/>
      <w:marLeft w:val="0"/>
      <w:marRight w:val="0"/>
      <w:marTop w:val="0"/>
      <w:marBottom w:val="0"/>
      <w:divBdr>
        <w:top w:val="none" w:sz="0" w:space="0" w:color="auto"/>
        <w:left w:val="none" w:sz="0" w:space="0" w:color="auto"/>
        <w:bottom w:val="none" w:sz="0" w:space="0" w:color="auto"/>
        <w:right w:val="none" w:sz="0" w:space="0" w:color="auto"/>
      </w:divBdr>
    </w:div>
    <w:div w:id="1008410588">
      <w:bodyDiv w:val="1"/>
      <w:marLeft w:val="0"/>
      <w:marRight w:val="0"/>
      <w:marTop w:val="0"/>
      <w:marBottom w:val="0"/>
      <w:divBdr>
        <w:top w:val="none" w:sz="0" w:space="0" w:color="auto"/>
        <w:left w:val="none" w:sz="0" w:space="0" w:color="auto"/>
        <w:bottom w:val="none" w:sz="0" w:space="0" w:color="auto"/>
        <w:right w:val="none" w:sz="0" w:space="0" w:color="auto"/>
      </w:divBdr>
    </w:div>
    <w:div w:id="1049887842">
      <w:bodyDiv w:val="1"/>
      <w:marLeft w:val="0"/>
      <w:marRight w:val="0"/>
      <w:marTop w:val="0"/>
      <w:marBottom w:val="0"/>
      <w:divBdr>
        <w:top w:val="none" w:sz="0" w:space="0" w:color="auto"/>
        <w:left w:val="none" w:sz="0" w:space="0" w:color="auto"/>
        <w:bottom w:val="none" w:sz="0" w:space="0" w:color="auto"/>
        <w:right w:val="none" w:sz="0" w:space="0" w:color="auto"/>
      </w:divBdr>
    </w:div>
    <w:div w:id="1087310195">
      <w:bodyDiv w:val="1"/>
      <w:marLeft w:val="0"/>
      <w:marRight w:val="0"/>
      <w:marTop w:val="0"/>
      <w:marBottom w:val="0"/>
      <w:divBdr>
        <w:top w:val="none" w:sz="0" w:space="0" w:color="auto"/>
        <w:left w:val="none" w:sz="0" w:space="0" w:color="auto"/>
        <w:bottom w:val="none" w:sz="0" w:space="0" w:color="auto"/>
        <w:right w:val="none" w:sz="0" w:space="0" w:color="auto"/>
      </w:divBdr>
    </w:div>
    <w:div w:id="1195653870">
      <w:bodyDiv w:val="1"/>
      <w:marLeft w:val="0"/>
      <w:marRight w:val="0"/>
      <w:marTop w:val="0"/>
      <w:marBottom w:val="0"/>
      <w:divBdr>
        <w:top w:val="none" w:sz="0" w:space="0" w:color="auto"/>
        <w:left w:val="none" w:sz="0" w:space="0" w:color="auto"/>
        <w:bottom w:val="none" w:sz="0" w:space="0" w:color="auto"/>
        <w:right w:val="none" w:sz="0" w:space="0" w:color="auto"/>
      </w:divBdr>
      <w:divsChild>
        <w:div w:id="327371013">
          <w:marLeft w:val="-225"/>
          <w:marRight w:val="-225"/>
          <w:marTop w:val="0"/>
          <w:marBottom w:val="0"/>
          <w:divBdr>
            <w:top w:val="none" w:sz="0" w:space="0" w:color="auto"/>
            <w:left w:val="none" w:sz="0" w:space="0" w:color="auto"/>
            <w:bottom w:val="none" w:sz="0" w:space="0" w:color="auto"/>
            <w:right w:val="none" w:sz="0" w:space="0" w:color="auto"/>
          </w:divBdr>
          <w:divsChild>
            <w:div w:id="1143499670">
              <w:marLeft w:val="0"/>
              <w:marRight w:val="0"/>
              <w:marTop w:val="0"/>
              <w:marBottom w:val="0"/>
              <w:divBdr>
                <w:top w:val="none" w:sz="0" w:space="0" w:color="auto"/>
                <w:left w:val="none" w:sz="0" w:space="0" w:color="auto"/>
                <w:bottom w:val="none" w:sz="0" w:space="0" w:color="auto"/>
                <w:right w:val="none" w:sz="0" w:space="0" w:color="auto"/>
              </w:divBdr>
            </w:div>
          </w:divsChild>
        </w:div>
        <w:div w:id="188303578">
          <w:marLeft w:val="-225"/>
          <w:marRight w:val="-225"/>
          <w:marTop w:val="0"/>
          <w:marBottom w:val="0"/>
          <w:divBdr>
            <w:top w:val="none" w:sz="0" w:space="0" w:color="auto"/>
            <w:left w:val="none" w:sz="0" w:space="0" w:color="auto"/>
            <w:bottom w:val="none" w:sz="0" w:space="0" w:color="auto"/>
            <w:right w:val="none" w:sz="0" w:space="0" w:color="auto"/>
          </w:divBdr>
          <w:divsChild>
            <w:div w:id="1037780837">
              <w:marLeft w:val="0"/>
              <w:marRight w:val="0"/>
              <w:marTop w:val="0"/>
              <w:marBottom w:val="0"/>
              <w:divBdr>
                <w:top w:val="none" w:sz="0" w:space="0" w:color="auto"/>
                <w:left w:val="none" w:sz="0" w:space="0" w:color="auto"/>
                <w:bottom w:val="none" w:sz="0" w:space="0" w:color="auto"/>
                <w:right w:val="none" w:sz="0" w:space="0" w:color="auto"/>
              </w:divBdr>
              <w:divsChild>
                <w:div w:id="362287700">
                  <w:marLeft w:val="0"/>
                  <w:marRight w:val="0"/>
                  <w:marTop w:val="0"/>
                  <w:marBottom w:val="0"/>
                  <w:divBdr>
                    <w:top w:val="none" w:sz="0" w:space="0" w:color="auto"/>
                    <w:left w:val="none" w:sz="0" w:space="0" w:color="auto"/>
                    <w:bottom w:val="none" w:sz="0" w:space="0" w:color="auto"/>
                    <w:right w:val="none" w:sz="0" w:space="0" w:color="auto"/>
                  </w:divBdr>
                  <w:divsChild>
                    <w:div w:id="1226452025">
                      <w:marLeft w:val="0"/>
                      <w:marRight w:val="0"/>
                      <w:marTop w:val="0"/>
                      <w:marBottom w:val="0"/>
                      <w:divBdr>
                        <w:top w:val="none" w:sz="0" w:space="0" w:color="auto"/>
                        <w:left w:val="none" w:sz="0" w:space="0" w:color="auto"/>
                        <w:bottom w:val="none" w:sz="0" w:space="0" w:color="auto"/>
                        <w:right w:val="none" w:sz="0" w:space="0" w:color="auto"/>
                      </w:divBdr>
                      <w:divsChild>
                        <w:div w:id="1235118936">
                          <w:marLeft w:val="0"/>
                          <w:marRight w:val="300"/>
                          <w:marTop w:val="0"/>
                          <w:marBottom w:val="0"/>
                          <w:divBdr>
                            <w:top w:val="none" w:sz="0" w:space="0" w:color="auto"/>
                            <w:left w:val="none" w:sz="0" w:space="0" w:color="auto"/>
                            <w:bottom w:val="none" w:sz="0" w:space="0" w:color="auto"/>
                            <w:right w:val="none" w:sz="0" w:space="0" w:color="auto"/>
                          </w:divBdr>
                          <w:divsChild>
                            <w:div w:id="798380573">
                              <w:marLeft w:val="0"/>
                              <w:marRight w:val="0"/>
                              <w:marTop w:val="0"/>
                              <w:marBottom w:val="0"/>
                              <w:divBdr>
                                <w:top w:val="none" w:sz="0" w:space="0" w:color="auto"/>
                                <w:left w:val="none" w:sz="0" w:space="0" w:color="auto"/>
                                <w:bottom w:val="none" w:sz="0" w:space="0" w:color="auto"/>
                                <w:right w:val="none" w:sz="0" w:space="0" w:color="auto"/>
                              </w:divBdr>
                              <w:divsChild>
                                <w:div w:id="39335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3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668110">
          <w:marLeft w:val="-225"/>
          <w:marRight w:val="-225"/>
          <w:marTop w:val="0"/>
          <w:marBottom w:val="0"/>
          <w:divBdr>
            <w:top w:val="none" w:sz="0" w:space="0" w:color="auto"/>
            <w:left w:val="none" w:sz="0" w:space="0" w:color="auto"/>
            <w:bottom w:val="none" w:sz="0" w:space="0" w:color="auto"/>
            <w:right w:val="none" w:sz="0" w:space="0" w:color="auto"/>
          </w:divBdr>
          <w:divsChild>
            <w:div w:id="894663038">
              <w:marLeft w:val="0"/>
              <w:marRight w:val="0"/>
              <w:marTop w:val="0"/>
              <w:marBottom w:val="0"/>
              <w:divBdr>
                <w:top w:val="none" w:sz="0" w:space="0" w:color="auto"/>
                <w:left w:val="none" w:sz="0" w:space="0" w:color="auto"/>
                <w:bottom w:val="none" w:sz="0" w:space="0" w:color="auto"/>
                <w:right w:val="none" w:sz="0" w:space="0" w:color="auto"/>
              </w:divBdr>
              <w:divsChild>
                <w:div w:id="1117866691">
                  <w:marLeft w:val="0"/>
                  <w:marRight w:val="0"/>
                  <w:marTop w:val="0"/>
                  <w:marBottom w:val="0"/>
                  <w:divBdr>
                    <w:top w:val="none" w:sz="0" w:space="0" w:color="auto"/>
                    <w:left w:val="none" w:sz="0" w:space="0" w:color="auto"/>
                    <w:bottom w:val="none" w:sz="0" w:space="0" w:color="auto"/>
                    <w:right w:val="none" w:sz="0" w:space="0" w:color="auto"/>
                  </w:divBdr>
                  <w:divsChild>
                    <w:div w:id="1118062208">
                      <w:marLeft w:val="0"/>
                      <w:marRight w:val="0"/>
                      <w:marTop w:val="0"/>
                      <w:marBottom w:val="0"/>
                      <w:divBdr>
                        <w:top w:val="none" w:sz="0" w:space="0" w:color="auto"/>
                        <w:left w:val="none" w:sz="0" w:space="0" w:color="auto"/>
                        <w:bottom w:val="none" w:sz="0" w:space="0" w:color="auto"/>
                        <w:right w:val="none" w:sz="0" w:space="0" w:color="auto"/>
                      </w:divBdr>
                      <w:divsChild>
                        <w:div w:id="1367215963">
                          <w:marLeft w:val="0"/>
                          <w:marRight w:val="0"/>
                          <w:marTop w:val="0"/>
                          <w:marBottom w:val="0"/>
                          <w:divBdr>
                            <w:top w:val="none" w:sz="0" w:space="0" w:color="auto"/>
                            <w:left w:val="none" w:sz="0" w:space="0" w:color="auto"/>
                            <w:bottom w:val="none" w:sz="0" w:space="0" w:color="auto"/>
                            <w:right w:val="none" w:sz="0" w:space="0" w:color="auto"/>
                          </w:divBdr>
                          <w:divsChild>
                            <w:div w:id="317223222">
                              <w:marLeft w:val="0"/>
                              <w:marRight w:val="0"/>
                              <w:marTop w:val="0"/>
                              <w:marBottom w:val="0"/>
                              <w:divBdr>
                                <w:top w:val="none" w:sz="0" w:space="0" w:color="auto"/>
                                <w:left w:val="none" w:sz="0" w:space="0" w:color="auto"/>
                                <w:bottom w:val="none" w:sz="0" w:space="0" w:color="auto"/>
                                <w:right w:val="none" w:sz="0" w:space="0" w:color="auto"/>
                              </w:divBdr>
                              <w:divsChild>
                                <w:div w:id="17574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857775">
                          <w:marLeft w:val="360"/>
                          <w:marRight w:val="0"/>
                          <w:marTop w:val="0"/>
                          <w:marBottom w:val="96"/>
                          <w:divBdr>
                            <w:top w:val="none" w:sz="0" w:space="0" w:color="auto"/>
                            <w:left w:val="none" w:sz="0" w:space="0" w:color="auto"/>
                            <w:bottom w:val="none" w:sz="0" w:space="0" w:color="auto"/>
                            <w:right w:val="none" w:sz="0" w:space="0" w:color="auto"/>
                          </w:divBdr>
                        </w:div>
                        <w:div w:id="275065834">
                          <w:marLeft w:val="0"/>
                          <w:marRight w:val="0"/>
                          <w:marTop w:val="0"/>
                          <w:marBottom w:val="0"/>
                          <w:divBdr>
                            <w:top w:val="none" w:sz="0" w:space="0" w:color="auto"/>
                            <w:left w:val="none" w:sz="0" w:space="0" w:color="auto"/>
                            <w:bottom w:val="none" w:sz="0" w:space="0" w:color="auto"/>
                            <w:right w:val="none" w:sz="0" w:space="0" w:color="auto"/>
                          </w:divBdr>
                          <w:divsChild>
                            <w:div w:id="1117529173">
                              <w:marLeft w:val="0"/>
                              <w:marRight w:val="225"/>
                              <w:marTop w:val="0"/>
                              <w:marBottom w:val="225"/>
                              <w:divBdr>
                                <w:top w:val="none" w:sz="0" w:space="0" w:color="auto"/>
                                <w:left w:val="none" w:sz="0" w:space="0" w:color="auto"/>
                                <w:bottom w:val="none" w:sz="0" w:space="0" w:color="auto"/>
                                <w:right w:val="single" w:sz="6" w:space="11" w:color="F0F0F0"/>
                              </w:divBdr>
                              <w:divsChild>
                                <w:div w:id="1600333421">
                                  <w:marLeft w:val="0"/>
                                  <w:marRight w:val="0"/>
                                  <w:marTop w:val="0"/>
                                  <w:marBottom w:val="0"/>
                                  <w:divBdr>
                                    <w:top w:val="none" w:sz="0" w:space="0" w:color="auto"/>
                                    <w:left w:val="none" w:sz="0" w:space="0" w:color="auto"/>
                                    <w:bottom w:val="none" w:sz="0" w:space="0" w:color="auto"/>
                                    <w:right w:val="none" w:sz="0" w:space="0" w:color="auto"/>
                                  </w:divBdr>
                                  <w:divsChild>
                                    <w:div w:id="486746928">
                                      <w:marLeft w:val="0"/>
                                      <w:marRight w:val="0"/>
                                      <w:marTop w:val="0"/>
                                      <w:marBottom w:val="0"/>
                                      <w:divBdr>
                                        <w:top w:val="none" w:sz="0" w:space="0" w:color="auto"/>
                                        <w:left w:val="none" w:sz="0" w:space="0" w:color="auto"/>
                                        <w:bottom w:val="none" w:sz="0" w:space="0" w:color="auto"/>
                                        <w:right w:val="none" w:sz="0" w:space="0" w:color="auto"/>
                                      </w:divBdr>
                                      <w:divsChild>
                                        <w:div w:id="1362969874">
                                          <w:marLeft w:val="0"/>
                                          <w:marRight w:val="0"/>
                                          <w:marTop w:val="0"/>
                                          <w:marBottom w:val="0"/>
                                          <w:divBdr>
                                            <w:top w:val="none" w:sz="0" w:space="0" w:color="auto"/>
                                            <w:left w:val="none" w:sz="0" w:space="0" w:color="auto"/>
                                            <w:bottom w:val="none" w:sz="0" w:space="0" w:color="auto"/>
                                            <w:right w:val="none" w:sz="0" w:space="0" w:color="auto"/>
                                          </w:divBdr>
                                        </w:div>
                                        <w:div w:id="324600596">
                                          <w:marLeft w:val="0"/>
                                          <w:marRight w:val="0"/>
                                          <w:marTop w:val="120"/>
                                          <w:marBottom w:val="240"/>
                                          <w:divBdr>
                                            <w:top w:val="none" w:sz="0" w:space="0" w:color="auto"/>
                                            <w:left w:val="none" w:sz="0" w:space="0" w:color="auto"/>
                                            <w:bottom w:val="none" w:sz="0" w:space="0" w:color="auto"/>
                                            <w:right w:val="none" w:sz="0" w:space="0" w:color="auto"/>
                                          </w:divBdr>
                                          <w:divsChild>
                                            <w:div w:id="1447118529">
                                              <w:marLeft w:val="0"/>
                                              <w:marRight w:val="0"/>
                                              <w:marTop w:val="0"/>
                                              <w:marBottom w:val="0"/>
                                              <w:divBdr>
                                                <w:top w:val="none" w:sz="0" w:space="0" w:color="auto"/>
                                                <w:left w:val="none" w:sz="0" w:space="0" w:color="auto"/>
                                                <w:bottom w:val="none" w:sz="0" w:space="0" w:color="auto"/>
                                                <w:right w:val="none" w:sz="0" w:space="0" w:color="auto"/>
                                              </w:divBdr>
                                            </w:div>
                                            <w:div w:id="186798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712634">
                              <w:marLeft w:val="0"/>
                              <w:marRight w:val="0"/>
                              <w:marTop w:val="0"/>
                              <w:marBottom w:val="0"/>
                              <w:divBdr>
                                <w:top w:val="none" w:sz="0" w:space="0" w:color="auto"/>
                                <w:left w:val="none" w:sz="0" w:space="0" w:color="auto"/>
                                <w:bottom w:val="none" w:sz="0" w:space="0" w:color="auto"/>
                                <w:right w:val="none" w:sz="0" w:space="0" w:color="auto"/>
                              </w:divBdr>
                            </w:div>
                            <w:div w:id="1550528313">
                              <w:marLeft w:val="0"/>
                              <w:marRight w:val="225"/>
                              <w:marTop w:val="0"/>
                              <w:marBottom w:val="225"/>
                              <w:divBdr>
                                <w:top w:val="none" w:sz="0" w:space="0" w:color="auto"/>
                                <w:left w:val="none" w:sz="0" w:space="0" w:color="auto"/>
                                <w:bottom w:val="none" w:sz="0" w:space="0" w:color="auto"/>
                                <w:right w:val="single" w:sz="6" w:space="11" w:color="F0F0F0"/>
                              </w:divBdr>
                              <w:divsChild>
                                <w:div w:id="1985431121">
                                  <w:marLeft w:val="0"/>
                                  <w:marRight w:val="0"/>
                                  <w:marTop w:val="0"/>
                                  <w:marBottom w:val="0"/>
                                  <w:divBdr>
                                    <w:top w:val="none" w:sz="0" w:space="0" w:color="auto"/>
                                    <w:left w:val="none" w:sz="0" w:space="0" w:color="auto"/>
                                    <w:bottom w:val="none" w:sz="0" w:space="0" w:color="auto"/>
                                    <w:right w:val="none" w:sz="0" w:space="0" w:color="auto"/>
                                  </w:divBdr>
                                </w:div>
                                <w:div w:id="656494336">
                                  <w:marLeft w:val="0"/>
                                  <w:marRight w:val="0"/>
                                  <w:marTop w:val="120"/>
                                  <w:marBottom w:val="240"/>
                                  <w:divBdr>
                                    <w:top w:val="none" w:sz="0" w:space="0" w:color="auto"/>
                                    <w:left w:val="none" w:sz="0" w:space="0" w:color="auto"/>
                                    <w:bottom w:val="none" w:sz="0" w:space="0" w:color="auto"/>
                                    <w:right w:val="none" w:sz="0" w:space="0" w:color="auto"/>
                                  </w:divBdr>
                                  <w:divsChild>
                                    <w:div w:id="8712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759501">
      <w:bodyDiv w:val="1"/>
      <w:marLeft w:val="0"/>
      <w:marRight w:val="0"/>
      <w:marTop w:val="0"/>
      <w:marBottom w:val="0"/>
      <w:divBdr>
        <w:top w:val="none" w:sz="0" w:space="0" w:color="auto"/>
        <w:left w:val="none" w:sz="0" w:space="0" w:color="auto"/>
        <w:bottom w:val="none" w:sz="0" w:space="0" w:color="auto"/>
        <w:right w:val="none" w:sz="0" w:space="0" w:color="auto"/>
      </w:divBdr>
    </w:div>
    <w:div w:id="1325012349">
      <w:bodyDiv w:val="1"/>
      <w:marLeft w:val="0"/>
      <w:marRight w:val="0"/>
      <w:marTop w:val="0"/>
      <w:marBottom w:val="0"/>
      <w:divBdr>
        <w:top w:val="none" w:sz="0" w:space="0" w:color="auto"/>
        <w:left w:val="none" w:sz="0" w:space="0" w:color="auto"/>
        <w:bottom w:val="none" w:sz="0" w:space="0" w:color="auto"/>
        <w:right w:val="none" w:sz="0" w:space="0" w:color="auto"/>
      </w:divBdr>
    </w:div>
    <w:div w:id="1327398343">
      <w:bodyDiv w:val="1"/>
      <w:marLeft w:val="0"/>
      <w:marRight w:val="0"/>
      <w:marTop w:val="0"/>
      <w:marBottom w:val="0"/>
      <w:divBdr>
        <w:top w:val="none" w:sz="0" w:space="0" w:color="auto"/>
        <w:left w:val="none" w:sz="0" w:space="0" w:color="auto"/>
        <w:bottom w:val="none" w:sz="0" w:space="0" w:color="auto"/>
        <w:right w:val="none" w:sz="0" w:space="0" w:color="auto"/>
      </w:divBdr>
    </w:div>
    <w:div w:id="1438210580">
      <w:bodyDiv w:val="1"/>
      <w:marLeft w:val="0"/>
      <w:marRight w:val="0"/>
      <w:marTop w:val="0"/>
      <w:marBottom w:val="0"/>
      <w:divBdr>
        <w:top w:val="none" w:sz="0" w:space="0" w:color="auto"/>
        <w:left w:val="none" w:sz="0" w:space="0" w:color="auto"/>
        <w:bottom w:val="none" w:sz="0" w:space="0" w:color="auto"/>
        <w:right w:val="none" w:sz="0" w:space="0" w:color="auto"/>
      </w:divBdr>
    </w:div>
    <w:div w:id="1523125178">
      <w:bodyDiv w:val="1"/>
      <w:marLeft w:val="0"/>
      <w:marRight w:val="0"/>
      <w:marTop w:val="0"/>
      <w:marBottom w:val="0"/>
      <w:divBdr>
        <w:top w:val="none" w:sz="0" w:space="0" w:color="auto"/>
        <w:left w:val="none" w:sz="0" w:space="0" w:color="auto"/>
        <w:bottom w:val="none" w:sz="0" w:space="0" w:color="auto"/>
        <w:right w:val="none" w:sz="0" w:space="0" w:color="auto"/>
      </w:divBdr>
    </w:div>
    <w:div w:id="1531406933">
      <w:bodyDiv w:val="1"/>
      <w:marLeft w:val="0"/>
      <w:marRight w:val="0"/>
      <w:marTop w:val="0"/>
      <w:marBottom w:val="0"/>
      <w:divBdr>
        <w:top w:val="none" w:sz="0" w:space="0" w:color="auto"/>
        <w:left w:val="none" w:sz="0" w:space="0" w:color="auto"/>
        <w:bottom w:val="none" w:sz="0" w:space="0" w:color="auto"/>
        <w:right w:val="none" w:sz="0" w:space="0" w:color="auto"/>
      </w:divBdr>
    </w:div>
    <w:div w:id="1636369191">
      <w:bodyDiv w:val="1"/>
      <w:marLeft w:val="0"/>
      <w:marRight w:val="0"/>
      <w:marTop w:val="0"/>
      <w:marBottom w:val="0"/>
      <w:divBdr>
        <w:top w:val="none" w:sz="0" w:space="0" w:color="auto"/>
        <w:left w:val="none" w:sz="0" w:space="0" w:color="auto"/>
        <w:bottom w:val="none" w:sz="0" w:space="0" w:color="auto"/>
        <w:right w:val="none" w:sz="0" w:space="0" w:color="auto"/>
      </w:divBdr>
    </w:div>
    <w:div w:id="1718315548">
      <w:bodyDiv w:val="1"/>
      <w:marLeft w:val="0"/>
      <w:marRight w:val="0"/>
      <w:marTop w:val="0"/>
      <w:marBottom w:val="0"/>
      <w:divBdr>
        <w:top w:val="none" w:sz="0" w:space="0" w:color="auto"/>
        <w:left w:val="none" w:sz="0" w:space="0" w:color="auto"/>
        <w:bottom w:val="none" w:sz="0" w:space="0" w:color="auto"/>
        <w:right w:val="none" w:sz="0" w:space="0" w:color="auto"/>
      </w:divBdr>
    </w:div>
    <w:div w:id="1819223773">
      <w:bodyDiv w:val="1"/>
      <w:marLeft w:val="0"/>
      <w:marRight w:val="0"/>
      <w:marTop w:val="0"/>
      <w:marBottom w:val="0"/>
      <w:divBdr>
        <w:top w:val="none" w:sz="0" w:space="0" w:color="auto"/>
        <w:left w:val="none" w:sz="0" w:space="0" w:color="auto"/>
        <w:bottom w:val="none" w:sz="0" w:space="0" w:color="auto"/>
        <w:right w:val="none" w:sz="0" w:space="0" w:color="auto"/>
      </w:divBdr>
    </w:div>
    <w:div w:id="1901936472">
      <w:bodyDiv w:val="1"/>
      <w:marLeft w:val="0"/>
      <w:marRight w:val="0"/>
      <w:marTop w:val="0"/>
      <w:marBottom w:val="0"/>
      <w:divBdr>
        <w:top w:val="none" w:sz="0" w:space="0" w:color="auto"/>
        <w:left w:val="none" w:sz="0" w:space="0" w:color="auto"/>
        <w:bottom w:val="none" w:sz="0" w:space="0" w:color="auto"/>
        <w:right w:val="none" w:sz="0" w:space="0" w:color="auto"/>
      </w:divBdr>
    </w:div>
    <w:div w:id="1938514729">
      <w:bodyDiv w:val="1"/>
      <w:marLeft w:val="0"/>
      <w:marRight w:val="0"/>
      <w:marTop w:val="0"/>
      <w:marBottom w:val="0"/>
      <w:divBdr>
        <w:top w:val="none" w:sz="0" w:space="0" w:color="auto"/>
        <w:left w:val="none" w:sz="0" w:space="0" w:color="auto"/>
        <w:bottom w:val="none" w:sz="0" w:space="0" w:color="auto"/>
        <w:right w:val="none" w:sz="0" w:space="0" w:color="auto"/>
      </w:divBdr>
    </w:div>
    <w:div w:id="1965312226">
      <w:bodyDiv w:val="1"/>
      <w:marLeft w:val="0"/>
      <w:marRight w:val="0"/>
      <w:marTop w:val="0"/>
      <w:marBottom w:val="0"/>
      <w:divBdr>
        <w:top w:val="none" w:sz="0" w:space="0" w:color="auto"/>
        <w:left w:val="none" w:sz="0" w:space="0" w:color="auto"/>
        <w:bottom w:val="none" w:sz="0" w:space="0" w:color="auto"/>
        <w:right w:val="none" w:sz="0" w:space="0" w:color="auto"/>
      </w:divBdr>
    </w:div>
    <w:div w:id="202062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1.bin"/><Relationship Id="rId42" Type="http://schemas.openxmlformats.org/officeDocument/2006/relationships/image" Target="media/image20.emf"/><Relationship Id="rId47" Type="http://schemas.openxmlformats.org/officeDocument/2006/relationships/image" Target="media/image24.emf"/><Relationship Id="rId63" Type="http://schemas.openxmlformats.org/officeDocument/2006/relationships/image" Target="media/image37.png"/><Relationship Id="rId68" Type="http://schemas.openxmlformats.org/officeDocument/2006/relationships/image" Target="media/image42.emf"/><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oleObject" Target="embeddings/oleObject3.bin"/><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image" Target="media/image14.emf"/><Relationship Id="rId37" Type="http://schemas.openxmlformats.org/officeDocument/2006/relationships/chart" Target="charts/chart4.xml"/><Relationship Id="rId40" Type="http://schemas.openxmlformats.org/officeDocument/2006/relationships/image" Target="media/image19.emf"/><Relationship Id="rId45" Type="http://schemas.openxmlformats.org/officeDocument/2006/relationships/image" Target="media/image22.emf"/><Relationship Id="rId53" Type="http://schemas.openxmlformats.org/officeDocument/2006/relationships/image" Target="media/image28.png"/><Relationship Id="rId58" Type="http://schemas.openxmlformats.org/officeDocument/2006/relationships/image" Target="media/image32.emf"/><Relationship Id="rId66" Type="http://schemas.openxmlformats.org/officeDocument/2006/relationships/image" Target="media/image40.emf"/><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35.emf"/><Relationship Id="rId19" Type="http://schemas.openxmlformats.org/officeDocument/2006/relationships/image" Target="media/image5.png"/><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oleObject" Target="embeddings/oleObject2.bin"/><Relationship Id="rId30" Type="http://schemas.openxmlformats.org/officeDocument/2006/relationships/chart" Target="charts/chart3.xml"/><Relationship Id="rId35" Type="http://schemas.openxmlformats.org/officeDocument/2006/relationships/image" Target="media/image16.emf"/><Relationship Id="rId43" Type="http://schemas.openxmlformats.org/officeDocument/2006/relationships/image" Target="media/image21.emf"/><Relationship Id="rId48" Type="http://schemas.openxmlformats.org/officeDocument/2006/relationships/image" Target="media/image25.PNG"/><Relationship Id="rId56" Type="http://schemas.openxmlformats.org/officeDocument/2006/relationships/image" Target="media/image30.emf"/><Relationship Id="rId64" Type="http://schemas.openxmlformats.org/officeDocument/2006/relationships/image" Target="media/image38.png"/><Relationship Id="rId69" Type="http://schemas.openxmlformats.org/officeDocument/2006/relationships/image" Target="media/image43.emf"/><Relationship Id="rId8" Type="http://schemas.openxmlformats.org/officeDocument/2006/relationships/settings" Target="settings.xml"/><Relationship Id="rId51" Type="http://schemas.openxmlformats.org/officeDocument/2006/relationships/hyperlink" Target="https://science.howstuffworks.com/fusion-reactor4.htm"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image" Target="media/image10.png"/><Relationship Id="rId33" Type="http://schemas.openxmlformats.org/officeDocument/2006/relationships/image" Target="media/image15.emf"/><Relationship Id="rId38" Type="http://schemas.openxmlformats.org/officeDocument/2006/relationships/chart" Target="charts/chart5.xml"/><Relationship Id="rId46" Type="http://schemas.openxmlformats.org/officeDocument/2006/relationships/image" Target="media/image23.emf"/><Relationship Id="rId59" Type="http://schemas.openxmlformats.org/officeDocument/2006/relationships/image" Target="media/image33.emf"/><Relationship Id="rId67" Type="http://schemas.openxmlformats.org/officeDocument/2006/relationships/image" Target="media/image41.emf"/><Relationship Id="rId20" Type="http://schemas.openxmlformats.org/officeDocument/2006/relationships/image" Target="media/image6.emf"/><Relationship Id="rId41" Type="http://schemas.openxmlformats.org/officeDocument/2006/relationships/chart" Target="charts/chart6.xml"/><Relationship Id="rId54" Type="http://schemas.openxmlformats.org/officeDocument/2006/relationships/image" Target="media/image29.png"/><Relationship Id="rId62" Type="http://schemas.openxmlformats.org/officeDocument/2006/relationships/image" Target="media/image36.emf"/><Relationship Id="rId70" Type="http://schemas.openxmlformats.org/officeDocument/2006/relationships/image" Target="media/image44.e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2.wmf"/><Relationship Id="rId36" Type="http://schemas.openxmlformats.org/officeDocument/2006/relationships/image" Target="media/image17.emf"/><Relationship Id="rId49" Type="http://schemas.openxmlformats.org/officeDocument/2006/relationships/image" Target="media/image26.emf"/><Relationship Id="rId57" Type="http://schemas.openxmlformats.org/officeDocument/2006/relationships/image" Target="media/image31.emf"/><Relationship Id="rId10" Type="http://schemas.openxmlformats.org/officeDocument/2006/relationships/footnotes" Target="footnotes.xml"/><Relationship Id="rId31" Type="http://schemas.openxmlformats.org/officeDocument/2006/relationships/image" Target="media/image13.emf"/><Relationship Id="rId44" Type="http://schemas.openxmlformats.org/officeDocument/2006/relationships/chart" Target="charts/chart7.xml"/><Relationship Id="rId52" Type="http://schemas.openxmlformats.org/officeDocument/2006/relationships/hyperlink" Target="https://science.howstuffworks.com/fusion-reactor4.htm" TargetMode="External"/><Relationship Id="rId60" Type="http://schemas.openxmlformats.org/officeDocument/2006/relationships/image" Target="media/image34.emf"/><Relationship Id="rId65" Type="http://schemas.openxmlformats.org/officeDocument/2006/relationships/image" Target="media/image39.png"/><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darvill.clara.net/nucrad/detect.htm" TargetMode="External"/><Relationship Id="rId18" Type="http://schemas.openxmlformats.org/officeDocument/2006/relationships/image" Target="media/image4.gif"/><Relationship Id="rId39" Type="http://schemas.openxmlformats.org/officeDocument/2006/relationships/image" Target="media/image18.emf"/><Relationship Id="rId34" Type="http://schemas.openxmlformats.org/officeDocument/2006/relationships/hyperlink" Target="https://world-nuclear.org/information-library/non-power-nuclear-applications/radioisotopes-research/radioisotopes-in-medicine.aspx" TargetMode="External"/><Relationship Id="rId50" Type="http://schemas.openxmlformats.org/officeDocument/2006/relationships/image" Target="media/image27.jpeg"/><Relationship Id="rId55" Type="http://schemas.openxmlformats.org/officeDocument/2006/relationships/hyperlink" Target="https://www.bbc.co.uk/bitesize/clips/z4nwmp3" TargetMode="External"/><Relationship Id="rId7" Type="http://schemas.openxmlformats.org/officeDocument/2006/relationships/styles" Target="styles.xml"/><Relationship Id="rId71"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JH\Documents\Summer%202019\n5\sources%20of%20radiation.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https://glowscotland-my.sharepoint.com/personal/gw08hargreavesjennie_glow_sch_uk/Documents/2020%20N5%20Physics/LEARNING%20OUTCOMES/Learning%20Outcomes%20Answer/Half%20life%20examples.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https://glowscotland-my.sharepoint.com/personal/gw08hargreavesjennie_glow_sch_uk/Documents/2020%20N5%20Physics/LEARNING%20OUTCOMES/Learning%20Outcomes%20Answer/Half%20life%20examples.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7.xml.rels><?xml version="1.0" encoding="UTF-8" standalone="yes"?>
<Relationships xmlns="http://schemas.openxmlformats.org/package/2006/relationships"><Relationship Id="rId3" Type="http://schemas.openxmlformats.org/officeDocument/2006/relationships/oleObject" Target="https://glowscotland-my.sharepoint.com/personal/gw08hargreavesjennie_glow_sch_uk/Documents/2020%20N5%20Physics/LEARNING%20OUTCOMES/Learning%20Outcomes%20Answer/Radiation%20Quesion.xlsx" TargetMode="External"/><Relationship Id="rId2" Type="http://schemas.microsoft.com/office/2011/relationships/chartColorStyle" Target="colors4.xml"/><Relationship Id="rId1" Type="http://schemas.microsoft.com/office/2011/relationships/chartStyle" Target="style4.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https://glowscotland-my.sharepoint.com/personal/gw08hargreavesjennie_glow_sch_uk/Documents/2020%20N5%20Physics/LEARNING%20OUTCOMES/Learning%20Outcomes%20Answer/Radiation%20Que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Sheet1!$C$1</c:f>
              <c:strCache>
                <c:ptCount val="1"/>
                <c:pt idx="0">
                  <c:v>Corrected Number of Decays</c:v>
                </c:pt>
              </c:strCache>
            </c:strRef>
          </c:tx>
          <c:spPr>
            <a:ln w="28575">
              <a:noFill/>
            </a:ln>
          </c:spPr>
          <c:marker>
            <c:symbol val="x"/>
            <c:size val="5"/>
          </c:marker>
          <c:trendline>
            <c:spPr>
              <a:ln>
                <a:solidFill>
                  <a:srgbClr val="FF0000"/>
                </a:solidFill>
              </a:ln>
            </c:spPr>
            <c:trendlineType val="linear"/>
            <c:dispRSqr val="1"/>
            <c:dispEq val="1"/>
            <c:trendlineLbl>
              <c:layout>
                <c:manualLayout>
                  <c:x val="-0.11013232814145218"/>
                  <c:y val="0.61505423850533358"/>
                </c:manualLayout>
              </c:layout>
              <c:tx>
                <c:rich>
                  <a:bodyPr/>
                  <a:lstStyle/>
                  <a:p>
                    <a:pPr>
                      <a:defRPr/>
                    </a:pPr>
                    <a:r>
                      <a:rPr lang="en-US"/>
                      <a:t>y = 1800x
R² = 1</a:t>
                    </a:r>
                  </a:p>
                </c:rich>
              </c:tx>
              <c:numFmt formatCode="General" sourceLinked="0"/>
            </c:trendlineLbl>
          </c:trendline>
          <c:xVal>
            <c:numRef>
              <c:f>Sheet1!$A$2:$A$7</c:f>
              <c:numCache>
                <c:formatCode>General</c:formatCode>
                <c:ptCount val="6"/>
                <c:pt idx="0">
                  <c:v>0</c:v>
                </c:pt>
                <c:pt idx="1">
                  <c:v>1</c:v>
                </c:pt>
                <c:pt idx="2">
                  <c:v>2</c:v>
                </c:pt>
                <c:pt idx="3">
                  <c:v>3</c:v>
                </c:pt>
                <c:pt idx="4">
                  <c:v>4</c:v>
                </c:pt>
                <c:pt idx="5">
                  <c:v>5</c:v>
                </c:pt>
              </c:numCache>
            </c:numRef>
          </c:xVal>
          <c:yVal>
            <c:numRef>
              <c:f>Sheet1!$C$2:$C$7</c:f>
              <c:numCache>
                <c:formatCode>General</c:formatCode>
                <c:ptCount val="6"/>
                <c:pt idx="0">
                  <c:v>0</c:v>
                </c:pt>
                <c:pt idx="1">
                  <c:v>1800</c:v>
                </c:pt>
                <c:pt idx="2">
                  <c:v>3600</c:v>
                </c:pt>
                <c:pt idx="3">
                  <c:v>5400</c:v>
                </c:pt>
                <c:pt idx="4">
                  <c:v>7200</c:v>
                </c:pt>
                <c:pt idx="5">
                  <c:v>9000</c:v>
                </c:pt>
              </c:numCache>
            </c:numRef>
          </c:yVal>
          <c:smooth val="0"/>
          <c:extLst>
            <c:ext xmlns:c16="http://schemas.microsoft.com/office/drawing/2014/chart" uri="{C3380CC4-5D6E-409C-BE32-E72D297353CC}">
              <c16:uniqueId val="{00000000-A916-406B-B980-BFC4CAC2139B}"/>
            </c:ext>
          </c:extLst>
        </c:ser>
        <c:dLbls>
          <c:showLegendKey val="0"/>
          <c:showVal val="0"/>
          <c:showCatName val="0"/>
          <c:showSerName val="0"/>
          <c:showPercent val="0"/>
          <c:showBubbleSize val="0"/>
        </c:dLbls>
        <c:axId val="125216256"/>
        <c:axId val="125224064"/>
      </c:scatterChart>
      <c:valAx>
        <c:axId val="125216256"/>
        <c:scaling>
          <c:orientation val="minMax"/>
          <c:max val="5.5"/>
        </c:scaling>
        <c:delete val="0"/>
        <c:axPos val="b"/>
        <c:majorGridlines/>
        <c:minorGridlines/>
        <c:title>
          <c:tx>
            <c:rich>
              <a:bodyPr/>
              <a:lstStyle/>
              <a:p>
                <a:pPr>
                  <a:defRPr/>
                </a:pPr>
                <a:r>
                  <a:rPr lang="en-US"/>
                  <a:t>Time / minutes</a:t>
                </a:r>
              </a:p>
            </c:rich>
          </c:tx>
          <c:overlay val="0"/>
        </c:title>
        <c:numFmt formatCode="#,##0.0" sourceLinked="0"/>
        <c:majorTickMark val="out"/>
        <c:minorTickMark val="none"/>
        <c:tickLblPos val="nextTo"/>
        <c:crossAx val="125224064"/>
        <c:crosses val="autoZero"/>
        <c:crossBetween val="midCat"/>
        <c:majorUnit val="0.5"/>
        <c:minorUnit val="0.1"/>
      </c:valAx>
      <c:valAx>
        <c:axId val="125224064"/>
        <c:scaling>
          <c:orientation val="minMax"/>
        </c:scaling>
        <c:delete val="0"/>
        <c:axPos val="l"/>
        <c:majorGridlines/>
        <c:minorGridlines/>
        <c:title>
          <c:tx>
            <c:rich>
              <a:bodyPr/>
              <a:lstStyle/>
              <a:p>
                <a:pPr>
                  <a:defRPr/>
                </a:pPr>
                <a:r>
                  <a:rPr lang="en-US"/>
                  <a:t>Corrected Number of Decays</a:t>
                </a:r>
              </a:p>
            </c:rich>
          </c:tx>
          <c:overlay val="0"/>
        </c:title>
        <c:numFmt formatCode="General" sourceLinked="1"/>
        <c:majorTickMark val="out"/>
        <c:minorTickMark val="none"/>
        <c:tickLblPos val="nextTo"/>
        <c:crossAx val="125216256"/>
        <c:crosses val="autoZero"/>
        <c:crossBetween val="midCat"/>
      </c:valAx>
    </c:plotArea>
    <c:plotVisOnly val="1"/>
    <c:dispBlanksAs val="gap"/>
    <c:showDLblsOverMax val="0"/>
  </c:chart>
  <c:txPr>
    <a:bodyPr/>
    <a:lstStyle/>
    <a:p>
      <a:pPr>
        <a:defRPr sz="1200" b="1">
          <a:solidFill>
            <a:srgbClr val="FF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lineMarker"/>
        <c:varyColors val="0"/>
        <c:ser>
          <c:idx val="0"/>
          <c:order val="0"/>
          <c:tx>
            <c:strRef>
              <c:f>Sheet1!$C$1</c:f>
              <c:strCache>
                <c:ptCount val="1"/>
                <c:pt idx="0">
                  <c:v>Corrected Number of Decays</c:v>
                </c:pt>
              </c:strCache>
            </c:strRef>
          </c:tx>
          <c:spPr>
            <a:ln w="28575">
              <a:noFill/>
            </a:ln>
          </c:spPr>
          <c:marker>
            <c:symbol val="x"/>
            <c:size val="5"/>
          </c:marker>
          <c:trendline>
            <c:spPr>
              <a:ln w="12700">
                <a:solidFill>
                  <a:srgbClr val="FF0000"/>
                </a:solidFill>
              </a:ln>
            </c:spPr>
            <c:trendlineType val="linear"/>
            <c:dispRSqr val="1"/>
            <c:dispEq val="1"/>
            <c:trendlineLbl>
              <c:layout>
                <c:manualLayout>
                  <c:x val="-3.6574455033094401E-2"/>
                  <c:y val="0.58989689510895316"/>
                </c:manualLayout>
              </c:layout>
              <c:numFmt formatCode="General" sourceLinked="0"/>
            </c:trendlineLbl>
          </c:trendline>
          <c:xVal>
            <c:numRef>
              <c:f>Sheet1!$B$2:$B$7</c:f>
              <c:numCache>
                <c:formatCode>General</c:formatCode>
                <c:ptCount val="6"/>
                <c:pt idx="0">
                  <c:v>0</c:v>
                </c:pt>
                <c:pt idx="1">
                  <c:v>60</c:v>
                </c:pt>
                <c:pt idx="2">
                  <c:v>120</c:v>
                </c:pt>
                <c:pt idx="3">
                  <c:v>180</c:v>
                </c:pt>
                <c:pt idx="4">
                  <c:v>240</c:v>
                </c:pt>
                <c:pt idx="5">
                  <c:v>300</c:v>
                </c:pt>
              </c:numCache>
            </c:numRef>
          </c:xVal>
          <c:yVal>
            <c:numRef>
              <c:f>Sheet1!$C$2:$C$7</c:f>
              <c:numCache>
                <c:formatCode>General</c:formatCode>
                <c:ptCount val="6"/>
                <c:pt idx="0">
                  <c:v>0</c:v>
                </c:pt>
                <c:pt idx="1">
                  <c:v>1800</c:v>
                </c:pt>
                <c:pt idx="2">
                  <c:v>3600</c:v>
                </c:pt>
                <c:pt idx="3">
                  <c:v>5400</c:v>
                </c:pt>
                <c:pt idx="4">
                  <c:v>7200</c:v>
                </c:pt>
                <c:pt idx="5">
                  <c:v>9000</c:v>
                </c:pt>
              </c:numCache>
            </c:numRef>
          </c:yVal>
          <c:smooth val="0"/>
          <c:extLst>
            <c:ext xmlns:c16="http://schemas.microsoft.com/office/drawing/2014/chart" uri="{C3380CC4-5D6E-409C-BE32-E72D297353CC}">
              <c16:uniqueId val="{00000000-A5E2-424E-8988-126F9C0D5224}"/>
            </c:ext>
          </c:extLst>
        </c:ser>
        <c:dLbls>
          <c:showLegendKey val="0"/>
          <c:showVal val="0"/>
          <c:showCatName val="0"/>
          <c:showSerName val="0"/>
          <c:showPercent val="0"/>
          <c:showBubbleSize val="0"/>
        </c:dLbls>
        <c:axId val="129229568"/>
        <c:axId val="129231488"/>
      </c:scatterChart>
      <c:valAx>
        <c:axId val="129229568"/>
        <c:scaling>
          <c:orientation val="minMax"/>
          <c:max val="300"/>
        </c:scaling>
        <c:delete val="0"/>
        <c:axPos val="b"/>
        <c:majorGridlines/>
        <c:minorGridlines/>
        <c:title>
          <c:tx>
            <c:rich>
              <a:bodyPr/>
              <a:lstStyle/>
              <a:p>
                <a:pPr>
                  <a:defRPr/>
                </a:pPr>
                <a:r>
                  <a:rPr lang="en-US"/>
                  <a:t>Time / second</a:t>
                </a:r>
              </a:p>
            </c:rich>
          </c:tx>
          <c:overlay val="0"/>
        </c:title>
        <c:numFmt formatCode="#,##0.0" sourceLinked="0"/>
        <c:majorTickMark val="out"/>
        <c:minorTickMark val="none"/>
        <c:tickLblPos val="nextTo"/>
        <c:crossAx val="129231488"/>
        <c:crosses val="autoZero"/>
        <c:crossBetween val="midCat"/>
        <c:majorUnit val="50"/>
        <c:minorUnit val="5"/>
      </c:valAx>
      <c:valAx>
        <c:axId val="129231488"/>
        <c:scaling>
          <c:orientation val="minMax"/>
        </c:scaling>
        <c:delete val="0"/>
        <c:axPos val="l"/>
        <c:majorGridlines/>
        <c:minorGridlines/>
        <c:title>
          <c:tx>
            <c:rich>
              <a:bodyPr/>
              <a:lstStyle/>
              <a:p>
                <a:pPr>
                  <a:defRPr/>
                </a:pPr>
                <a:r>
                  <a:rPr lang="en-US"/>
                  <a:t>Corrected Number of Decays</a:t>
                </a:r>
              </a:p>
            </c:rich>
          </c:tx>
          <c:overlay val="0"/>
        </c:title>
        <c:numFmt formatCode="General" sourceLinked="1"/>
        <c:majorTickMark val="out"/>
        <c:minorTickMark val="none"/>
        <c:tickLblPos val="nextTo"/>
        <c:crossAx val="129229568"/>
        <c:crosses val="autoZero"/>
        <c:crossBetween val="midCat"/>
      </c:valAx>
    </c:plotArea>
    <c:plotVisOnly val="1"/>
    <c:dispBlanksAs val="gap"/>
    <c:showDLblsOverMax val="0"/>
  </c:chart>
  <c:txPr>
    <a:bodyPr/>
    <a:lstStyle/>
    <a:p>
      <a:pPr>
        <a:defRPr sz="1200" b="1">
          <a:solidFill>
            <a:srgbClr val="FF0000"/>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lgn="l">
              <a:defRPr sz="900"/>
            </a:pPr>
            <a:r>
              <a:rPr lang="en-US" sz="900"/>
              <a:t>Ionizing Radiation Exposure to the Public</a:t>
            </a:r>
          </a:p>
        </c:rich>
      </c:tx>
      <c:layout>
        <c:manualLayout>
          <c:xMode val="edge"/>
          <c:yMode val="edge"/>
          <c:x val="0.27846241066020594"/>
          <c:y val="0.9133165848548106"/>
        </c:manualLayout>
      </c:layout>
      <c:overlay val="1"/>
    </c:title>
    <c:autoTitleDeleted val="0"/>
    <c:plotArea>
      <c:layout/>
      <c:pieChart>
        <c:varyColors val="1"/>
        <c:ser>
          <c:idx val="0"/>
          <c:order val="0"/>
          <c:tx>
            <c:strRef>
              <c:f>Sheet1!$B$1</c:f>
              <c:strCache>
                <c:ptCount val="1"/>
                <c:pt idx="0">
                  <c:v>%</c:v>
                </c:pt>
              </c:strCache>
            </c:strRef>
          </c:tx>
          <c:dLbls>
            <c:dLbl>
              <c:idx val="0"/>
              <c:layout>
                <c:manualLayout>
                  <c:x val="-1.4001951679117034E-2"/>
                  <c:y val="0"/>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F812-4336-870E-2DC497E5F2D3}"/>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Sheet1!$A$2:$A$8</c:f>
              <c:strCache>
                <c:ptCount val="7"/>
                <c:pt idx="0">
                  <c:v>nuclear medicine</c:v>
                </c:pt>
                <c:pt idx="1">
                  <c:v>radon</c:v>
                </c:pt>
                <c:pt idx="2">
                  <c:v>medical x-rays</c:v>
                </c:pt>
                <c:pt idx="3">
                  <c:v>consumer products</c:v>
                </c:pt>
                <c:pt idx="4">
                  <c:v>terrestrial</c:v>
                </c:pt>
                <c:pt idx="5">
                  <c:v>cosmic</c:v>
                </c:pt>
                <c:pt idx="6">
                  <c:v>internal</c:v>
                </c:pt>
              </c:strCache>
            </c:strRef>
          </c:cat>
          <c:val>
            <c:numRef>
              <c:f>Sheet1!$B$2:$B$8</c:f>
              <c:numCache>
                <c:formatCode>General</c:formatCode>
                <c:ptCount val="7"/>
                <c:pt idx="0">
                  <c:v>4</c:v>
                </c:pt>
                <c:pt idx="1">
                  <c:v>55</c:v>
                </c:pt>
                <c:pt idx="2">
                  <c:v>11</c:v>
                </c:pt>
                <c:pt idx="3">
                  <c:v>3</c:v>
                </c:pt>
                <c:pt idx="4">
                  <c:v>8</c:v>
                </c:pt>
                <c:pt idx="5">
                  <c:v>8</c:v>
                </c:pt>
                <c:pt idx="6">
                  <c:v>11</c:v>
                </c:pt>
              </c:numCache>
            </c:numRef>
          </c:val>
          <c:extLst>
            <c:ext xmlns:c16="http://schemas.microsoft.com/office/drawing/2014/chart" uri="{C3380CC4-5D6E-409C-BE32-E72D297353CC}">
              <c16:uniqueId val="{00000001-F812-4336-870E-2DC497E5F2D3}"/>
            </c:ext>
          </c:extLst>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sz="1000">
          <a:latin typeface="Trebuchet MS" panose="020B0603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rgbClr val="FF0000"/>
                </a:solidFill>
                <a:latin typeface="Trebuchet MS" panose="020B0603020202020204" pitchFamily="34" charset="0"/>
              </a:rPr>
              <a:t>Finding the Half Life of the Source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Sheet1!$A$2:$B$2</c:f>
              <c:strCache>
                <c:ptCount val="2"/>
                <c:pt idx="0">
                  <c:v>Count rate</c:v>
                </c:pt>
                <c:pt idx="1">
                  <c:v>(c.p.m.)</c:v>
                </c:pt>
              </c:strCache>
            </c:strRef>
          </c:tx>
          <c:spPr>
            <a:ln w="19050" cap="rnd">
              <a:noFill/>
              <a:round/>
            </a:ln>
            <a:effectLst/>
          </c:spPr>
          <c:marker>
            <c:symbol val="x"/>
            <c:size val="5"/>
            <c:spPr>
              <a:noFill/>
              <a:ln w="9525">
                <a:solidFill>
                  <a:srgbClr val="FF0000"/>
                </a:solidFill>
              </a:ln>
              <a:effectLst/>
            </c:spPr>
          </c:marker>
          <c:trendline>
            <c:spPr>
              <a:ln w="12700" cap="rnd">
                <a:solidFill>
                  <a:srgbClr val="FF0000"/>
                </a:solidFill>
                <a:prstDash val="solid"/>
              </a:ln>
              <a:effectLst/>
            </c:spPr>
            <c:trendlineType val="exp"/>
            <c:dispRSqr val="1"/>
            <c:dispEq val="1"/>
            <c:trendlineLbl>
              <c:layout>
                <c:manualLayout>
                  <c:x val="-5.600058408340965E-3"/>
                  <c:y val="-0.53685812428741253"/>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aseline="0">
                        <a:solidFill>
                          <a:srgbClr val="FF0000"/>
                        </a:solidFill>
                      </a:rPr>
                      <a:t>y = 95.873e</a:t>
                    </a:r>
                    <a:r>
                      <a:rPr lang="en-US" sz="1200" baseline="30000">
                        <a:solidFill>
                          <a:srgbClr val="FF0000"/>
                        </a:solidFill>
                      </a:rPr>
                      <a:t>-0.02x</a:t>
                    </a:r>
                    <a:br>
                      <a:rPr lang="en-US" sz="1200" baseline="0">
                        <a:solidFill>
                          <a:srgbClr val="FF0000"/>
                        </a:solidFill>
                      </a:rPr>
                    </a:br>
                    <a:r>
                      <a:rPr lang="en-US" sz="1200" baseline="0">
                        <a:solidFill>
                          <a:srgbClr val="FF0000"/>
                        </a:solidFill>
                      </a:rPr>
                      <a:t>R² = 0.9944</a:t>
                    </a:r>
                    <a:endParaRPr lang="en-US" sz="1200" b="1">
                      <a:solidFill>
                        <a:srgbClr val="FF0000"/>
                      </a:solidFill>
                      <a:latin typeface="Trebuchet MS" panose="020B0603020202020204" pitchFamily="34"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Sheet1!$C$1:$G$1</c:f>
              <c:numCache>
                <c:formatCode>General</c:formatCode>
                <c:ptCount val="5"/>
                <c:pt idx="0">
                  <c:v>0</c:v>
                </c:pt>
                <c:pt idx="1">
                  <c:v>20</c:v>
                </c:pt>
                <c:pt idx="2">
                  <c:v>40</c:v>
                </c:pt>
                <c:pt idx="3">
                  <c:v>60</c:v>
                </c:pt>
                <c:pt idx="4">
                  <c:v>80</c:v>
                </c:pt>
              </c:numCache>
            </c:numRef>
          </c:xVal>
          <c:yVal>
            <c:numRef>
              <c:f>Sheet1!$C$2:$G$2</c:f>
              <c:numCache>
                <c:formatCode>General</c:formatCode>
                <c:ptCount val="5"/>
                <c:pt idx="0">
                  <c:v>100</c:v>
                </c:pt>
                <c:pt idx="1">
                  <c:v>60</c:v>
                </c:pt>
                <c:pt idx="2">
                  <c:v>45</c:v>
                </c:pt>
                <c:pt idx="3">
                  <c:v>30</c:v>
                </c:pt>
                <c:pt idx="4">
                  <c:v>20</c:v>
                </c:pt>
              </c:numCache>
            </c:numRef>
          </c:yVal>
          <c:smooth val="0"/>
          <c:extLst>
            <c:ext xmlns:c16="http://schemas.microsoft.com/office/drawing/2014/chart" uri="{C3380CC4-5D6E-409C-BE32-E72D297353CC}">
              <c16:uniqueId val="{00000001-A434-41E8-992C-586AD4244426}"/>
            </c:ext>
          </c:extLst>
        </c:ser>
        <c:dLbls>
          <c:showLegendKey val="0"/>
          <c:showVal val="0"/>
          <c:showCatName val="0"/>
          <c:showSerName val="0"/>
          <c:showPercent val="0"/>
          <c:showBubbleSize val="0"/>
        </c:dLbls>
        <c:axId val="472416208"/>
        <c:axId val="473269392"/>
      </c:scatterChart>
      <c:valAx>
        <c:axId val="472416208"/>
        <c:scaling>
          <c:orientation val="minMax"/>
        </c:scaling>
        <c:delete val="0"/>
        <c:axPos val="b"/>
        <c:majorGridlines>
          <c:spPr>
            <a:ln w="9525" cap="flat" cmpd="sng" algn="ctr">
              <a:solidFill>
                <a:schemeClr val="bg1">
                  <a:lumMod val="50000"/>
                </a:schemeClr>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rgbClr val="FF0000"/>
                    </a:solidFill>
                    <a:latin typeface="Trebuchet MS" panose="020B0603020202020204" pitchFamily="34" charset="0"/>
                    <a:ea typeface="+mn-ea"/>
                    <a:cs typeface="+mn-cs"/>
                  </a:defRPr>
                </a:pPr>
                <a:r>
                  <a:rPr lang="en-US" sz="1200" b="1">
                    <a:solidFill>
                      <a:srgbClr val="FF0000"/>
                    </a:solidFill>
                    <a:latin typeface="Trebuchet MS" panose="020B0603020202020204" pitchFamily="34" charset="0"/>
                  </a:rPr>
                  <a:t>Time (mins)</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FF0000"/>
                  </a:solidFill>
                  <a:latin typeface="Trebuchet MS" panose="020B0603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rgbClr val="FF0000"/>
                </a:solidFill>
                <a:latin typeface="Trebuchet MS" panose="020B0603020202020204" pitchFamily="34" charset="0"/>
                <a:ea typeface="+mn-ea"/>
                <a:cs typeface="+mn-cs"/>
              </a:defRPr>
            </a:pPr>
            <a:endParaRPr lang="en-US"/>
          </a:p>
        </c:txPr>
        <c:crossAx val="473269392"/>
        <c:crosses val="autoZero"/>
        <c:crossBetween val="midCat"/>
        <c:majorUnit val="5"/>
        <c:minorUnit val="1"/>
      </c:valAx>
      <c:valAx>
        <c:axId val="47326939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1" i="0" u="none" strike="noStrike" kern="1200" baseline="0">
                    <a:solidFill>
                      <a:srgbClr val="FF0000"/>
                    </a:solidFill>
                    <a:latin typeface="Trebuchet MS" panose="020B0603020202020204" pitchFamily="34" charset="0"/>
                    <a:ea typeface="+mn-ea"/>
                    <a:cs typeface="+mn-cs"/>
                  </a:defRPr>
                </a:pPr>
                <a:r>
                  <a:rPr lang="en-US" sz="1200" b="1">
                    <a:solidFill>
                      <a:srgbClr val="FF0000"/>
                    </a:solidFill>
                    <a:latin typeface="Trebuchet MS" panose="020B0603020202020204" pitchFamily="34" charset="0"/>
                  </a:rPr>
                  <a:t>Count Rate (cpm)</a:t>
                </a:r>
              </a:p>
            </c:rich>
          </c:tx>
          <c:overlay val="0"/>
          <c:spPr>
            <a:noFill/>
            <a:ln>
              <a:noFill/>
            </a:ln>
            <a:effectLst/>
          </c:spPr>
          <c:txPr>
            <a:bodyPr rot="-5400000" spcFirstLastPara="1" vertOverflow="ellipsis" vert="horz" wrap="square" anchor="ctr" anchorCtr="1"/>
            <a:lstStyle/>
            <a:p>
              <a:pPr>
                <a:defRPr sz="1200" b="1" i="0" u="none" strike="noStrike" kern="1200" baseline="0">
                  <a:solidFill>
                    <a:srgbClr val="FF0000"/>
                  </a:solidFill>
                  <a:latin typeface="Trebuchet MS" panose="020B0603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rgbClr val="FF0000"/>
                </a:solidFill>
                <a:latin typeface="Trebuchet MS" panose="020B0603020202020204" pitchFamily="34" charset="0"/>
                <a:ea typeface="+mn-ea"/>
                <a:cs typeface="+mn-cs"/>
              </a:defRPr>
            </a:pPr>
            <a:endParaRPr lang="en-US"/>
          </a:p>
        </c:txPr>
        <c:crossAx val="472416208"/>
        <c:crosses val="autoZero"/>
        <c:crossBetween val="midCat"/>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rgbClr val="FF0000"/>
                </a:solidFill>
                <a:latin typeface="Trebuchet MS" panose="020B0603020202020204" pitchFamily="34" charset="0"/>
              </a:rPr>
              <a:t>Finding the Half Life of the Source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Sheet1!$A$6:$B$6</c:f>
              <c:strCache>
                <c:ptCount val="2"/>
                <c:pt idx="0">
                  <c:v>Corrected count rate</c:v>
                </c:pt>
                <c:pt idx="1">
                  <c:v>(c.p.m.)</c:v>
                </c:pt>
              </c:strCache>
            </c:strRef>
          </c:tx>
          <c:spPr>
            <a:ln w="25400" cap="rnd">
              <a:noFill/>
              <a:round/>
            </a:ln>
            <a:effectLst/>
          </c:spPr>
          <c:marker>
            <c:symbol val="x"/>
            <c:size val="5"/>
            <c:spPr>
              <a:noFill/>
              <a:ln w="9525">
                <a:solidFill>
                  <a:srgbClr val="FF0000"/>
                </a:solidFill>
              </a:ln>
              <a:effectLst/>
            </c:spPr>
          </c:marker>
          <c:trendline>
            <c:spPr>
              <a:ln w="12700" cap="rnd">
                <a:solidFill>
                  <a:srgbClr val="FF0000"/>
                </a:solidFill>
                <a:prstDash val="solid"/>
              </a:ln>
              <a:effectLst/>
            </c:spPr>
            <c:trendlineType val="exp"/>
            <c:dispRSqr val="1"/>
            <c:dispEq val="1"/>
            <c:trendlineLbl>
              <c:layout>
                <c:manualLayout>
                  <c:x val="6.7169433391477143E-2"/>
                  <c:y val="-0.5233740850315908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rgbClr val="FF0000"/>
                      </a:solidFill>
                      <a:latin typeface="Trebuchet MS" panose="020B0603020202020204" pitchFamily="34" charset="0"/>
                      <a:ea typeface="+mn-ea"/>
                      <a:cs typeface="+mn-cs"/>
                    </a:defRPr>
                  </a:pPr>
                  <a:endParaRPr lang="en-US"/>
                </a:p>
              </c:txPr>
            </c:trendlineLbl>
          </c:trendline>
          <c:xVal>
            <c:numRef>
              <c:f>Sheet1!$C$5:$G$5</c:f>
              <c:numCache>
                <c:formatCode>General</c:formatCode>
                <c:ptCount val="5"/>
                <c:pt idx="0">
                  <c:v>0</c:v>
                </c:pt>
                <c:pt idx="1">
                  <c:v>5</c:v>
                </c:pt>
                <c:pt idx="2">
                  <c:v>10</c:v>
                </c:pt>
                <c:pt idx="3">
                  <c:v>15</c:v>
                </c:pt>
                <c:pt idx="4">
                  <c:v>20</c:v>
                </c:pt>
              </c:numCache>
            </c:numRef>
          </c:xVal>
          <c:yVal>
            <c:numRef>
              <c:f>Sheet1!$C$6:$G$6</c:f>
              <c:numCache>
                <c:formatCode>General</c:formatCode>
                <c:ptCount val="5"/>
                <c:pt idx="0">
                  <c:v>1600</c:v>
                </c:pt>
                <c:pt idx="1">
                  <c:v>1040</c:v>
                </c:pt>
                <c:pt idx="2">
                  <c:v>690</c:v>
                </c:pt>
                <c:pt idx="3">
                  <c:v>450</c:v>
                </c:pt>
                <c:pt idx="4">
                  <c:v>290</c:v>
                </c:pt>
              </c:numCache>
            </c:numRef>
          </c:yVal>
          <c:smooth val="0"/>
          <c:extLst>
            <c:ext xmlns:c16="http://schemas.microsoft.com/office/drawing/2014/chart" uri="{C3380CC4-5D6E-409C-BE32-E72D297353CC}">
              <c16:uniqueId val="{00000001-2A96-4A71-9C23-837CF331D2BB}"/>
            </c:ext>
          </c:extLst>
        </c:ser>
        <c:dLbls>
          <c:showLegendKey val="0"/>
          <c:showVal val="0"/>
          <c:showCatName val="0"/>
          <c:showSerName val="0"/>
          <c:showPercent val="0"/>
          <c:showBubbleSize val="0"/>
        </c:dLbls>
        <c:axId val="472416208"/>
        <c:axId val="473269392"/>
      </c:scatterChart>
      <c:valAx>
        <c:axId val="472416208"/>
        <c:scaling>
          <c:orientation val="minMax"/>
          <c:max val="22"/>
        </c:scaling>
        <c:delete val="0"/>
        <c:axPos val="b"/>
        <c:majorGridlines>
          <c:spPr>
            <a:ln w="9525" cap="flat" cmpd="sng" algn="ctr">
              <a:solidFill>
                <a:schemeClr val="bg1">
                  <a:lumMod val="50000"/>
                </a:schemeClr>
              </a:solidFill>
              <a:round/>
            </a:ln>
            <a:effectLst/>
          </c:spPr>
        </c:majorGridlines>
        <c:minorGridlines>
          <c:spPr>
            <a:ln w="9525" cap="flat" cmpd="sng" algn="ctr">
              <a:solidFill>
                <a:schemeClr val="bg1">
                  <a:lumMod val="65000"/>
                </a:schemeClr>
              </a:solidFill>
              <a:round/>
            </a:ln>
            <a:effectLst/>
          </c:spPr>
        </c:minorGridlines>
        <c:title>
          <c:tx>
            <c:rich>
              <a:bodyPr rot="0" spcFirstLastPara="1" vertOverflow="ellipsis" vert="horz" wrap="square" anchor="ctr" anchorCtr="1"/>
              <a:lstStyle/>
              <a:p>
                <a:pPr>
                  <a:defRPr sz="1200" b="1" i="0" u="none" strike="noStrike" kern="1200" baseline="0">
                    <a:solidFill>
                      <a:srgbClr val="FF0000"/>
                    </a:solidFill>
                    <a:latin typeface="Trebuchet MS" panose="020B0603020202020204" pitchFamily="34" charset="0"/>
                    <a:ea typeface="+mn-ea"/>
                    <a:cs typeface="+mn-cs"/>
                  </a:defRPr>
                </a:pPr>
                <a:r>
                  <a:rPr lang="en-US" sz="1200" b="1">
                    <a:solidFill>
                      <a:srgbClr val="FF0000"/>
                    </a:solidFill>
                    <a:latin typeface="Trebuchet MS" panose="020B0603020202020204" pitchFamily="34" charset="0"/>
                  </a:rPr>
                  <a:t>Time (mins)</a:t>
                </a:r>
              </a:p>
            </c:rich>
          </c:tx>
          <c:overlay val="0"/>
          <c:spPr>
            <a:noFill/>
            <a:ln>
              <a:noFill/>
            </a:ln>
            <a:effectLst/>
          </c:spPr>
          <c:txPr>
            <a:bodyPr rot="0" spcFirstLastPara="1" vertOverflow="ellipsis" vert="horz" wrap="square" anchor="ctr" anchorCtr="1"/>
            <a:lstStyle/>
            <a:p>
              <a:pPr>
                <a:defRPr sz="1200" b="1" i="0" u="none" strike="noStrike" kern="1200" baseline="0">
                  <a:solidFill>
                    <a:srgbClr val="FF0000"/>
                  </a:solidFill>
                  <a:latin typeface="Trebuchet MS" panose="020B0603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rgbClr val="FF0000"/>
                </a:solidFill>
                <a:latin typeface="Trebuchet MS" panose="020B0603020202020204" pitchFamily="34" charset="0"/>
                <a:ea typeface="+mn-ea"/>
                <a:cs typeface="+mn-cs"/>
              </a:defRPr>
            </a:pPr>
            <a:endParaRPr lang="en-US"/>
          </a:p>
        </c:txPr>
        <c:crossAx val="473269392"/>
        <c:crosses val="autoZero"/>
        <c:crossBetween val="midCat"/>
        <c:majorUnit val="1"/>
        <c:minorUnit val="0.2"/>
      </c:valAx>
      <c:valAx>
        <c:axId val="473269392"/>
        <c:scaling>
          <c:orientation val="minMax"/>
          <c:max val="16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200" b="1" i="0" u="none" strike="noStrike" kern="1200" baseline="0">
                    <a:solidFill>
                      <a:srgbClr val="FF0000"/>
                    </a:solidFill>
                    <a:latin typeface="Trebuchet MS" panose="020B0603020202020204" pitchFamily="34" charset="0"/>
                    <a:ea typeface="+mn-ea"/>
                    <a:cs typeface="+mn-cs"/>
                  </a:defRPr>
                </a:pPr>
                <a:r>
                  <a:rPr lang="en-US" sz="1200" b="1">
                    <a:solidFill>
                      <a:srgbClr val="FF0000"/>
                    </a:solidFill>
                    <a:latin typeface="Trebuchet MS" panose="020B0603020202020204" pitchFamily="34" charset="0"/>
                  </a:rPr>
                  <a:t>Count Rate (cpm)</a:t>
                </a:r>
              </a:p>
            </c:rich>
          </c:tx>
          <c:overlay val="0"/>
          <c:spPr>
            <a:noFill/>
            <a:ln>
              <a:noFill/>
            </a:ln>
            <a:effectLst/>
          </c:spPr>
          <c:txPr>
            <a:bodyPr rot="-5400000" spcFirstLastPara="1" vertOverflow="ellipsis" vert="horz" wrap="square" anchor="ctr" anchorCtr="1"/>
            <a:lstStyle/>
            <a:p>
              <a:pPr>
                <a:defRPr sz="1200" b="1" i="0" u="none" strike="noStrike" kern="1200" baseline="0">
                  <a:solidFill>
                    <a:srgbClr val="FF0000"/>
                  </a:solidFill>
                  <a:latin typeface="Trebuchet MS" panose="020B0603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rgbClr val="FF0000"/>
                </a:solidFill>
                <a:latin typeface="Trebuchet MS" panose="020B0603020202020204" pitchFamily="34" charset="0"/>
                <a:ea typeface="+mn-ea"/>
                <a:cs typeface="+mn-cs"/>
              </a:defRPr>
            </a:pPr>
            <a:endParaRPr lang="en-US"/>
          </a:p>
        </c:txPr>
        <c:crossAx val="472416208"/>
        <c:crosses val="autoZero"/>
        <c:crossBetween val="midCat"/>
        <c:majorUnit val="1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rgbClr val="FF0000"/>
                </a:solidFill>
                <a:latin typeface="Trebuchet MS" panose="020B0603020202020204" pitchFamily="34" charset="0"/>
                <a:ea typeface="+mn-ea"/>
                <a:cs typeface="+mn-cs"/>
              </a:defRPr>
            </a:pPr>
            <a:r>
              <a:rPr lang="en-US"/>
              <a:t>Finding the half life of the Gamma Source</a:t>
            </a:r>
          </a:p>
        </c:rich>
      </c:tx>
      <c:layout>
        <c:manualLayout>
          <c:xMode val="edge"/>
          <c:yMode val="edge"/>
          <c:x val="0.28631189907060522"/>
          <c:y val="3.7637026931712995E-2"/>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rgbClr val="FF0000"/>
              </a:solidFill>
              <a:latin typeface="Trebuchet MS" panose="020B0603020202020204" pitchFamily="34" charset="0"/>
              <a:ea typeface="+mn-ea"/>
              <a:cs typeface="+mn-cs"/>
            </a:defRPr>
          </a:pPr>
          <a:endParaRPr lang="en-US"/>
        </a:p>
      </c:txPr>
    </c:title>
    <c:autoTitleDeleted val="0"/>
    <c:plotArea>
      <c:layout/>
      <c:scatterChart>
        <c:scatterStyle val="lineMarker"/>
        <c:varyColors val="0"/>
        <c:ser>
          <c:idx val="0"/>
          <c:order val="0"/>
          <c:tx>
            <c:strRef>
              <c:f>Sheet1!$B$1:$B$2</c:f>
              <c:strCache>
                <c:ptCount val="2"/>
                <c:pt idx="0">
                  <c:v>Corrected count rate</c:v>
                </c:pt>
                <c:pt idx="1">
                  <c:v>(counts per minute)</c:v>
                </c:pt>
              </c:strCache>
            </c:strRef>
          </c:tx>
          <c:spPr>
            <a:ln w="19050" cap="rnd">
              <a:noFill/>
              <a:round/>
            </a:ln>
            <a:effectLst/>
          </c:spPr>
          <c:marker>
            <c:symbol val="x"/>
            <c:size val="5"/>
            <c:spPr>
              <a:noFill/>
              <a:ln w="9525">
                <a:solidFill>
                  <a:srgbClr val="FF0000"/>
                </a:solidFill>
              </a:ln>
              <a:effectLst/>
            </c:spPr>
          </c:marker>
          <c:trendline>
            <c:spPr>
              <a:ln w="9525" cap="rnd">
                <a:solidFill>
                  <a:srgbClr val="FF0000"/>
                </a:solidFill>
                <a:prstDash val="solid"/>
              </a:ln>
              <a:effectLst/>
            </c:spPr>
            <c:trendlineType val="exp"/>
            <c:dispRSqr val="1"/>
            <c:dispEq val="1"/>
            <c:trendlineLbl>
              <c:layout>
                <c:manualLayout>
                  <c:x val="7.2409369881396318E-2"/>
                  <c:y val="-0.49889862582095329"/>
                </c:manualLayout>
              </c:layout>
              <c:numFmt formatCode="General" sourceLinked="0"/>
              <c:spPr>
                <a:noFill/>
                <a:ln>
                  <a:noFill/>
                </a:ln>
                <a:effectLst/>
              </c:spPr>
              <c:txPr>
                <a:bodyPr rot="0" spcFirstLastPara="1" vertOverflow="ellipsis" vert="horz" wrap="square" anchor="ctr" anchorCtr="1"/>
                <a:lstStyle/>
                <a:p>
                  <a:pPr>
                    <a:defRPr sz="1100" b="0" i="0" u="none" strike="noStrike" kern="1200" baseline="0">
                      <a:solidFill>
                        <a:srgbClr val="FF0000"/>
                      </a:solidFill>
                      <a:latin typeface="Trebuchet MS" panose="020B0603020202020204" pitchFamily="34" charset="0"/>
                      <a:ea typeface="+mn-ea"/>
                      <a:cs typeface="+mn-cs"/>
                    </a:defRPr>
                  </a:pPr>
                  <a:endParaRPr lang="en-US"/>
                </a:p>
              </c:txPr>
            </c:trendlineLbl>
          </c:trendline>
          <c:xVal>
            <c:numRef>
              <c:f>Sheet1!$A$3:$A$8</c:f>
              <c:numCache>
                <c:formatCode>General</c:formatCode>
                <c:ptCount val="6"/>
                <c:pt idx="0">
                  <c:v>0</c:v>
                </c:pt>
                <c:pt idx="1">
                  <c:v>20</c:v>
                </c:pt>
                <c:pt idx="2">
                  <c:v>40</c:v>
                </c:pt>
                <c:pt idx="3">
                  <c:v>60</c:v>
                </c:pt>
                <c:pt idx="4">
                  <c:v>80</c:v>
                </c:pt>
                <c:pt idx="5">
                  <c:v>100</c:v>
                </c:pt>
              </c:numCache>
            </c:numRef>
          </c:xVal>
          <c:yVal>
            <c:numRef>
              <c:f>Sheet1!$B$3:$B$8</c:f>
              <c:numCache>
                <c:formatCode>General</c:formatCode>
                <c:ptCount val="6"/>
                <c:pt idx="0">
                  <c:v>680</c:v>
                </c:pt>
                <c:pt idx="1">
                  <c:v>428</c:v>
                </c:pt>
                <c:pt idx="2">
                  <c:v>270</c:v>
                </c:pt>
                <c:pt idx="3">
                  <c:v>170</c:v>
                </c:pt>
                <c:pt idx="4">
                  <c:v>107</c:v>
                </c:pt>
                <c:pt idx="5">
                  <c:v>68</c:v>
                </c:pt>
              </c:numCache>
            </c:numRef>
          </c:yVal>
          <c:smooth val="0"/>
          <c:extLst>
            <c:ext xmlns:c16="http://schemas.microsoft.com/office/drawing/2014/chart" uri="{C3380CC4-5D6E-409C-BE32-E72D297353CC}">
              <c16:uniqueId val="{00000001-C5F9-475D-82EB-47B19CCFBBD8}"/>
            </c:ext>
          </c:extLst>
        </c:ser>
        <c:dLbls>
          <c:showLegendKey val="0"/>
          <c:showVal val="0"/>
          <c:showCatName val="0"/>
          <c:showSerName val="0"/>
          <c:showPercent val="0"/>
          <c:showBubbleSize val="0"/>
        </c:dLbls>
        <c:axId val="864816944"/>
        <c:axId val="875633520"/>
      </c:scatterChart>
      <c:valAx>
        <c:axId val="864816944"/>
        <c:scaling>
          <c:orientation val="minMax"/>
          <c:max val="110"/>
        </c:scaling>
        <c:delete val="0"/>
        <c:axPos val="b"/>
        <c:majorGridlines>
          <c:spPr>
            <a:ln w="9525" cap="flat" cmpd="sng" algn="ctr">
              <a:solidFill>
                <a:schemeClr val="bg1">
                  <a:lumMod val="65000"/>
                </a:schemeClr>
              </a:solidFill>
              <a:round/>
            </a:ln>
            <a:effectLst/>
          </c:spPr>
        </c:majorGridlines>
        <c:minorGridlines>
          <c:spPr>
            <a:ln w="9525" cap="flat" cmpd="sng" algn="ctr">
              <a:solidFill>
                <a:schemeClr val="bg1">
                  <a:lumMod val="75000"/>
                </a:schemeClr>
              </a:solidFill>
              <a:round/>
            </a:ln>
            <a:effectLst/>
          </c:spPr>
        </c:minorGridlines>
        <c:title>
          <c:tx>
            <c:rich>
              <a:bodyPr rot="0" spcFirstLastPara="1" vertOverflow="ellipsis" vert="horz" wrap="square" anchor="ctr" anchorCtr="1"/>
              <a:lstStyle/>
              <a:p>
                <a:pPr>
                  <a:defRPr sz="1100" b="0" i="0" u="none" strike="noStrike" kern="1200" baseline="0">
                    <a:solidFill>
                      <a:srgbClr val="FF0000"/>
                    </a:solidFill>
                    <a:latin typeface="Trebuchet MS" panose="020B0603020202020204" pitchFamily="34" charset="0"/>
                    <a:ea typeface="+mn-ea"/>
                    <a:cs typeface="+mn-cs"/>
                  </a:defRPr>
                </a:pPr>
                <a:r>
                  <a:rPr lang="en-US"/>
                  <a:t>Time /min</a:t>
                </a:r>
              </a:p>
            </c:rich>
          </c:tx>
          <c:overlay val="0"/>
          <c:spPr>
            <a:noFill/>
            <a:ln>
              <a:noFill/>
            </a:ln>
            <a:effectLst/>
          </c:spPr>
          <c:txPr>
            <a:bodyPr rot="0" spcFirstLastPara="1" vertOverflow="ellipsis" vert="horz" wrap="square" anchor="ctr" anchorCtr="1"/>
            <a:lstStyle/>
            <a:p>
              <a:pPr>
                <a:defRPr sz="1100" b="0" i="0" u="none" strike="noStrike" kern="1200" baseline="0">
                  <a:solidFill>
                    <a:srgbClr val="FF0000"/>
                  </a:solidFill>
                  <a:latin typeface="Trebuchet MS" panose="020B0603020202020204" pitchFamily="34" charset="0"/>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rgbClr val="FF0000"/>
                </a:solidFill>
                <a:latin typeface="Trebuchet MS" panose="020B0603020202020204" pitchFamily="34" charset="0"/>
                <a:ea typeface="+mn-ea"/>
                <a:cs typeface="+mn-cs"/>
              </a:defRPr>
            </a:pPr>
            <a:endParaRPr lang="en-US"/>
          </a:p>
        </c:txPr>
        <c:crossAx val="875633520"/>
        <c:crosses val="autoZero"/>
        <c:crossBetween val="midCat"/>
        <c:majorUnit val="10"/>
        <c:minorUnit val="1"/>
      </c:valAx>
      <c:valAx>
        <c:axId val="875633520"/>
        <c:scaling>
          <c:orientation val="minMax"/>
          <c:max val="700"/>
        </c:scaling>
        <c:delete val="0"/>
        <c:axPos val="l"/>
        <c:majorGridlines>
          <c:spPr>
            <a:ln w="9525" cap="flat" cmpd="sng" algn="ctr">
              <a:solidFill>
                <a:schemeClr val="bg1">
                  <a:lumMod val="65000"/>
                </a:schemeClr>
              </a:solidFill>
              <a:round/>
            </a:ln>
            <a:effectLst/>
          </c:spPr>
        </c:majorGridlines>
        <c:minorGridlines>
          <c:spPr>
            <a:ln w="9525" cap="flat" cmpd="sng" algn="ctr">
              <a:solidFill>
                <a:schemeClr val="bg1">
                  <a:lumMod val="75000"/>
                </a:schemeClr>
              </a:solidFill>
              <a:round/>
            </a:ln>
            <a:effectLst/>
          </c:spPr>
        </c:minorGridlines>
        <c:title>
          <c:tx>
            <c:rich>
              <a:bodyPr rot="-5400000" spcFirstLastPara="1" vertOverflow="ellipsis" vert="horz" wrap="square" anchor="ctr" anchorCtr="1"/>
              <a:lstStyle/>
              <a:p>
                <a:pPr>
                  <a:defRPr sz="1100" b="0" i="0" u="none" strike="noStrike" kern="1200" baseline="0">
                    <a:solidFill>
                      <a:srgbClr val="FF0000"/>
                    </a:solidFill>
                    <a:latin typeface="Trebuchet MS" panose="020B0603020202020204" pitchFamily="34" charset="0"/>
                    <a:ea typeface="+mn-ea"/>
                    <a:cs typeface="+mn-cs"/>
                  </a:defRPr>
                </a:pPr>
                <a:r>
                  <a:rPr lang="en-US"/>
                  <a:t>Corrected count rate (counts per minute)</a:t>
                </a:r>
              </a:p>
            </c:rich>
          </c:tx>
          <c:overlay val="0"/>
          <c:spPr>
            <a:noFill/>
            <a:ln>
              <a:noFill/>
            </a:ln>
            <a:effectLst/>
          </c:spPr>
          <c:txPr>
            <a:bodyPr rot="-5400000" spcFirstLastPara="1" vertOverflow="ellipsis" vert="horz" wrap="square" anchor="ctr" anchorCtr="1"/>
            <a:lstStyle/>
            <a:p>
              <a:pPr>
                <a:defRPr sz="1100" b="0" i="0" u="none" strike="noStrike" kern="1200" baseline="0">
                  <a:solidFill>
                    <a:srgbClr val="FF0000"/>
                  </a:solidFill>
                  <a:latin typeface="Trebuchet MS" panose="020B0603020202020204" pitchFamily="34" charset="0"/>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rgbClr val="FF0000"/>
                </a:solidFill>
                <a:latin typeface="Trebuchet MS" panose="020B0603020202020204" pitchFamily="34" charset="0"/>
                <a:ea typeface="+mn-ea"/>
                <a:cs typeface="+mn-cs"/>
              </a:defRPr>
            </a:pPr>
            <a:endParaRPr lang="en-US"/>
          </a:p>
        </c:txPr>
        <c:crossAx val="864816944"/>
        <c:crosses val="autoZero"/>
        <c:crossBetween val="midCat"/>
        <c:min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rgbClr val="FF0000"/>
          </a:solidFill>
          <a:latin typeface="Trebuchet MS" panose="020B0603020202020204" pitchFamily="34" charset="0"/>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Sheet1!$B$12</c:f>
              <c:strCache>
                <c:ptCount val="1"/>
                <c:pt idx="0">
                  <c:v> Corrected count rate</c:v>
                </c:pt>
              </c:strCache>
            </c:strRef>
          </c:tx>
          <c:spPr>
            <a:ln w="28575" cap="rnd">
              <a:noFill/>
              <a:round/>
            </a:ln>
            <a:effectLst/>
          </c:spPr>
          <c:marker>
            <c:symbol val="x"/>
            <c:size val="5"/>
            <c:spPr>
              <a:noFill/>
              <a:ln w="9525">
                <a:solidFill>
                  <a:srgbClr val="FF0000"/>
                </a:solidFill>
              </a:ln>
              <a:effectLst/>
            </c:spPr>
          </c:marker>
          <c:trendline>
            <c:spPr>
              <a:ln w="0" cap="rnd">
                <a:solidFill>
                  <a:srgbClr val="FF0000"/>
                </a:solidFill>
                <a:prstDash val="solid"/>
              </a:ln>
              <a:effectLst/>
            </c:spPr>
            <c:trendlineType val="exp"/>
            <c:dispRSqr val="1"/>
            <c:dispEq val="1"/>
            <c:trendlineLbl>
              <c:layout>
                <c:manualLayout>
                  <c:x val="2.4593272268606789E-2"/>
                  <c:y val="-0.34025054712976183"/>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rgbClr val="FF0000"/>
                      </a:solidFill>
                      <a:latin typeface="Trebuchet MS" panose="020B0603020202020204" pitchFamily="34" charset="0"/>
                      <a:ea typeface="+mn-ea"/>
                      <a:cs typeface="+mn-cs"/>
                    </a:defRPr>
                  </a:pPr>
                  <a:endParaRPr lang="en-US"/>
                </a:p>
              </c:txPr>
            </c:trendlineLbl>
          </c:trendline>
          <c:xVal>
            <c:numRef>
              <c:f>Sheet1!$A$13:$A$20</c:f>
              <c:numCache>
                <c:formatCode>General</c:formatCode>
                <c:ptCount val="8"/>
                <c:pt idx="0">
                  <c:v>0</c:v>
                </c:pt>
                <c:pt idx="1">
                  <c:v>2</c:v>
                </c:pt>
                <c:pt idx="2">
                  <c:v>4</c:v>
                </c:pt>
                <c:pt idx="3">
                  <c:v>6</c:v>
                </c:pt>
                <c:pt idx="4">
                  <c:v>8</c:v>
                </c:pt>
                <c:pt idx="5">
                  <c:v>10</c:v>
                </c:pt>
                <c:pt idx="6">
                  <c:v>12</c:v>
                </c:pt>
              </c:numCache>
            </c:numRef>
          </c:xVal>
          <c:yVal>
            <c:numRef>
              <c:f>Sheet1!$B$13:$B$20</c:f>
              <c:numCache>
                <c:formatCode>General</c:formatCode>
                <c:ptCount val="8"/>
                <c:pt idx="0">
                  <c:v>168</c:v>
                </c:pt>
                <c:pt idx="1">
                  <c:v>120</c:v>
                </c:pt>
                <c:pt idx="2">
                  <c:v>84</c:v>
                </c:pt>
                <c:pt idx="3">
                  <c:v>60</c:v>
                </c:pt>
                <c:pt idx="4">
                  <c:v>42</c:v>
                </c:pt>
                <c:pt idx="5">
                  <c:v>30</c:v>
                </c:pt>
                <c:pt idx="6">
                  <c:v>21</c:v>
                </c:pt>
              </c:numCache>
            </c:numRef>
          </c:yVal>
          <c:smooth val="0"/>
          <c:extLst>
            <c:ext xmlns:c16="http://schemas.microsoft.com/office/drawing/2014/chart" uri="{C3380CC4-5D6E-409C-BE32-E72D297353CC}">
              <c16:uniqueId val="{00000001-CCE7-4BFB-8EF4-37EC2CED5BBF}"/>
            </c:ext>
          </c:extLst>
        </c:ser>
        <c:dLbls>
          <c:showLegendKey val="0"/>
          <c:showVal val="0"/>
          <c:showCatName val="0"/>
          <c:showSerName val="0"/>
          <c:showPercent val="0"/>
          <c:showBubbleSize val="0"/>
        </c:dLbls>
        <c:axId val="933782031"/>
        <c:axId val="942779215"/>
      </c:scatterChart>
      <c:valAx>
        <c:axId val="933782031"/>
        <c:scaling>
          <c:orientation val="minMax"/>
        </c:scaling>
        <c:delete val="0"/>
        <c:axPos val="b"/>
        <c:majorGridlines>
          <c:spPr>
            <a:ln w="9525" cap="flat" cmpd="sng" algn="ctr">
              <a:solidFill>
                <a:schemeClr val="bg1">
                  <a:lumMod val="65000"/>
                </a:schemeClr>
              </a:solidFill>
              <a:round/>
            </a:ln>
            <a:effectLst/>
          </c:spPr>
        </c:majorGridlines>
        <c:minorGridlines>
          <c:spPr>
            <a:ln w="9525" cap="flat" cmpd="sng" algn="ctr">
              <a:solidFill>
                <a:schemeClr val="bg1">
                  <a:lumMod val="75000"/>
                </a:schemeClr>
              </a:solidFill>
              <a:round/>
            </a:ln>
            <a:effectLst/>
          </c:spPr>
        </c:minorGridlines>
        <c:title>
          <c:tx>
            <c:rich>
              <a:bodyPr rot="0" spcFirstLastPara="1" vertOverflow="ellipsis" vert="horz" wrap="square" anchor="ctr" anchorCtr="1"/>
              <a:lstStyle/>
              <a:p>
                <a:pPr>
                  <a:defRPr sz="1200" b="0" i="0" u="none" strike="noStrike" kern="1200" baseline="0">
                    <a:solidFill>
                      <a:srgbClr val="FF0000"/>
                    </a:solidFill>
                    <a:latin typeface="Trebuchet MS" panose="020B0603020202020204" pitchFamily="34" charset="0"/>
                    <a:ea typeface="+mn-ea"/>
                    <a:cs typeface="+mn-cs"/>
                  </a:defRPr>
                </a:pPr>
                <a:r>
                  <a:rPr lang="en-US"/>
                  <a:t>time (min)</a:t>
                </a:r>
              </a:p>
            </c:rich>
          </c:tx>
          <c:overlay val="0"/>
          <c:spPr>
            <a:noFill/>
            <a:ln>
              <a:noFill/>
            </a:ln>
            <a:effectLst/>
          </c:spPr>
          <c:txPr>
            <a:bodyPr rot="0" spcFirstLastPara="1" vertOverflow="ellipsis" vert="horz" wrap="square" anchor="ctr" anchorCtr="1"/>
            <a:lstStyle/>
            <a:p>
              <a:pPr>
                <a:defRPr sz="1200" b="0" i="0" u="none" strike="noStrike" kern="1200" baseline="0">
                  <a:solidFill>
                    <a:srgbClr val="FF0000"/>
                  </a:solidFill>
                  <a:latin typeface="Trebuchet MS" panose="020B0603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50" b="0" i="0" u="none" strike="noStrike" kern="1200" baseline="0">
                <a:solidFill>
                  <a:srgbClr val="FF0000"/>
                </a:solidFill>
                <a:latin typeface="Trebuchet MS" panose="020B0603020202020204" pitchFamily="34" charset="0"/>
                <a:ea typeface="+mn-ea"/>
                <a:cs typeface="+mn-cs"/>
              </a:defRPr>
            </a:pPr>
            <a:endParaRPr lang="en-US"/>
          </a:p>
        </c:txPr>
        <c:crossAx val="942779215"/>
        <c:crosses val="autoZero"/>
        <c:crossBetween val="midCat"/>
        <c:majorUnit val="1"/>
      </c:valAx>
      <c:valAx>
        <c:axId val="94277921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bg1">
                  <a:lumMod val="75000"/>
                </a:schemeClr>
              </a:solidFill>
              <a:round/>
            </a:ln>
            <a:effectLst/>
          </c:spPr>
        </c:minorGridlines>
        <c:title>
          <c:tx>
            <c:rich>
              <a:bodyPr rot="-5400000" spcFirstLastPara="1" vertOverflow="ellipsis" vert="horz" wrap="square" anchor="ctr" anchorCtr="1"/>
              <a:lstStyle/>
              <a:p>
                <a:pPr>
                  <a:defRPr sz="1000" b="0" i="0" u="none" strike="noStrike" kern="1200" baseline="0">
                    <a:solidFill>
                      <a:srgbClr val="FF0000"/>
                    </a:solidFill>
                    <a:latin typeface="Trebuchet MS" panose="020B0603020202020204" pitchFamily="34" charset="0"/>
                    <a:ea typeface="+mn-ea"/>
                    <a:cs typeface="+mn-cs"/>
                  </a:defRPr>
                </a:pPr>
                <a:r>
                  <a:rPr lang="en-US" sz="1000"/>
                  <a:t>corrected count rate (cp10s)</a:t>
                </a:r>
              </a:p>
            </c:rich>
          </c:tx>
          <c:overlay val="0"/>
          <c:spPr>
            <a:noFill/>
            <a:ln>
              <a:noFill/>
            </a:ln>
            <a:effectLst/>
          </c:spPr>
          <c:txPr>
            <a:bodyPr rot="-5400000" spcFirstLastPara="1" vertOverflow="ellipsis" vert="horz" wrap="square" anchor="ctr" anchorCtr="1"/>
            <a:lstStyle/>
            <a:p>
              <a:pPr>
                <a:defRPr sz="1000" b="0" i="0" u="none" strike="noStrike" kern="1200" baseline="0">
                  <a:solidFill>
                    <a:srgbClr val="FF0000"/>
                  </a:solidFill>
                  <a:latin typeface="Trebuchet MS" panose="020B060302020202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bg1">
                <a:lumMod val="75000"/>
              </a:schemeClr>
            </a:solidFill>
            <a:round/>
          </a:ln>
          <a:effectLst/>
        </c:spPr>
        <c:txPr>
          <a:bodyPr rot="-60000000" spcFirstLastPara="1" vertOverflow="ellipsis" vert="horz" wrap="square" anchor="ctr" anchorCtr="1"/>
          <a:lstStyle/>
          <a:p>
            <a:pPr>
              <a:defRPr sz="1000" b="0" i="0" u="none" strike="noStrike" kern="1200" baseline="0">
                <a:solidFill>
                  <a:srgbClr val="FF0000"/>
                </a:solidFill>
                <a:latin typeface="Trebuchet MS" panose="020B0603020202020204" pitchFamily="34" charset="0"/>
                <a:ea typeface="+mn-ea"/>
                <a:cs typeface="+mn-cs"/>
              </a:defRPr>
            </a:pPr>
            <a:endParaRPr lang="en-US"/>
          </a:p>
        </c:txPr>
        <c:crossAx val="93378203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rgbClr val="FF0000"/>
          </a:solidFill>
          <a:latin typeface="Trebuchet MS" panose="020B0603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4433256566573605"/>
          <c:y val="4.4905713584196538E-2"/>
          <c:w val="0.81743933389096368"/>
          <c:h val="0.77736469650154494"/>
        </c:manualLayout>
      </c:layout>
      <c:scatterChart>
        <c:scatterStyle val="lineMarker"/>
        <c:varyColors val="0"/>
        <c:ser>
          <c:idx val="0"/>
          <c:order val="0"/>
          <c:spPr>
            <a:ln w="28575">
              <a:noFill/>
            </a:ln>
          </c:spPr>
          <c:marker>
            <c:symbol val="x"/>
            <c:size val="5"/>
            <c:spPr>
              <a:noFill/>
              <a:ln>
                <a:solidFill>
                  <a:srgbClr val="FF0000"/>
                </a:solidFill>
              </a:ln>
            </c:spPr>
          </c:marker>
          <c:xVal>
            <c:numRef>
              <c:f>Sheet1!$G$2:$G$10</c:f>
              <c:numCache>
                <c:formatCode>General</c:formatCode>
                <c:ptCount val="9"/>
                <c:pt idx="0">
                  <c:v>0.05</c:v>
                </c:pt>
                <c:pt idx="1">
                  <c:v>0.1</c:v>
                </c:pt>
                <c:pt idx="2">
                  <c:v>0.15</c:v>
                </c:pt>
                <c:pt idx="3">
                  <c:v>0.35</c:v>
                </c:pt>
                <c:pt idx="4">
                  <c:v>0.4</c:v>
                </c:pt>
                <c:pt idx="5">
                  <c:v>0.45</c:v>
                </c:pt>
              </c:numCache>
            </c:numRef>
          </c:xVal>
          <c:yVal>
            <c:numRef>
              <c:f>Sheet1!$H$2:$H$10</c:f>
              <c:numCache>
                <c:formatCode>General</c:formatCode>
                <c:ptCount val="9"/>
                <c:pt idx="0">
                  <c:v>0.03</c:v>
                </c:pt>
                <c:pt idx="1">
                  <c:v>4.3999999999999997E-2</c:v>
                </c:pt>
                <c:pt idx="2">
                  <c:v>5.2999999999999999E-2</c:v>
                </c:pt>
                <c:pt idx="3">
                  <c:v>7.5999999999999998E-2</c:v>
                </c:pt>
                <c:pt idx="4">
                  <c:v>7.5999999999999998E-2</c:v>
                </c:pt>
                <c:pt idx="5">
                  <c:v>7.5999999999999998E-2</c:v>
                </c:pt>
              </c:numCache>
            </c:numRef>
          </c:yVal>
          <c:smooth val="0"/>
          <c:extLst>
            <c:ext xmlns:c16="http://schemas.microsoft.com/office/drawing/2014/chart" uri="{C3380CC4-5D6E-409C-BE32-E72D297353CC}">
              <c16:uniqueId val="{00000000-BC7D-4641-9847-1F8543E310C2}"/>
            </c:ext>
          </c:extLst>
        </c:ser>
        <c:dLbls>
          <c:showLegendKey val="0"/>
          <c:showVal val="0"/>
          <c:showCatName val="0"/>
          <c:showSerName val="0"/>
          <c:showPercent val="0"/>
          <c:showBubbleSize val="0"/>
        </c:dLbls>
        <c:axId val="98452224"/>
        <c:axId val="98454528"/>
      </c:scatterChart>
      <c:valAx>
        <c:axId val="98452224"/>
        <c:scaling>
          <c:orientation val="minMax"/>
        </c:scaling>
        <c:delete val="0"/>
        <c:axPos val="b"/>
        <c:majorGridlines/>
        <c:minorGridlines/>
        <c:title>
          <c:tx>
            <c:rich>
              <a:bodyPr/>
              <a:lstStyle/>
              <a:p>
                <a:pPr>
                  <a:defRPr/>
                </a:pPr>
                <a:r>
                  <a:rPr lang="en-US"/>
                  <a:t>Height /m</a:t>
                </a:r>
              </a:p>
            </c:rich>
          </c:tx>
          <c:overlay val="0"/>
        </c:title>
        <c:numFmt formatCode="#,##0.0" sourceLinked="0"/>
        <c:majorTickMark val="out"/>
        <c:minorTickMark val="none"/>
        <c:tickLblPos val="nextTo"/>
        <c:crossAx val="98454528"/>
        <c:crosses val="autoZero"/>
        <c:crossBetween val="midCat"/>
        <c:majorUnit val="0.1"/>
        <c:minorUnit val="1.0000000000000002E-2"/>
      </c:valAx>
      <c:valAx>
        <c:axId val="98454528"/>
        <c:scaling>
          <c:orientation val="minMax"/>
        </c:scaling>
        <c:delete val="0"/>
        <c:axPos val="l"/>
        <c:majorGridlines/>
        <c:minorGridlines/>
        <c:title>
          <c:tx>
            <c:rich>
              <a:bodyPr/>
              <a:lstStyle/>
              <a:p>
                <a:pPr>
                  <a:defRPr/>
                </a:pPr>
                <a:r>
                  <a:rPr lang="en-US"/>
                  <a:t>Diameter /m</a:t>
                </a:r>
              </a:p>
            </c:rich>
          </c:tx>
          <c:layout>
            <c:manualLayout>
              <c:xMode val="edge"/>
              <c:yMode val="edge"/>
              <c:x val="2.0488030258185748E-2"/>
              <c:y val="0.2725189714207582"/>
            </c:manualLayout>
          </c:layout>
          <c:overlay val="0"/>
        </c:title>
        <c:numFmt formatCode="General" sourceLinked="1"/>
        <c:majorTickMark val="out"/>
        <c:minorTickMark val="none"/>
        <c:tickLblPos val="nextTo"/>
        <c:crossAx val="98452224"/>
        <c:crosses val="autoZero"/>
        <c:crossBetween val="midCat"/>
      </c:valAx>
    </c:plotArea>
    <c:plotVisOnly val="1"/>
    <c:dispBlanksAs val="gap"/>
    <c:showDLblsOverMax val="0"/>
  </c:chart>
  <c:txPr>
    <a:bodyPr/>
    <a:lstStyle/>
    <a:p>
      <a:pPr>
        <a:defRPr sz="1400" b="1">
          <a:solidFill>
            <a:srgbClr val="FF0000"/>
          </a:solidFill>
        </a:defRPr>
      </a:pPr>
      <a:endParaRPr lang="en-US"/>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_rels/drawing4.xml.rels><?xml version="1.0" encoding="UTF-8" standalone="yes"?>
<Relationships xmlns="http://schemas.openxmlformats.org/package/2006/relationships"><Relationship Id="rId1" Type="http://schemas.openxmlformats.org/officeDocument/2006/relationships/image" Target="../media/image45.png"/></Relationships>
</file>

<file path=word/drawings/drawing1.xml><?xml version="1.0" encoding="utf-8"?>
<c:userShapes xmlns:c="http://schemas.openxmlformats.org/drawingml/2006/chart">
  <cdr:relSizeAnchor xmlns:cdr="http://schemas.openxmlformats.org/drawingml/2006/chartDrawing">
    <cdr:from>
      <cdr:x>0.10796</cdr:x>
      <cdr:y>0.29815</cdr:y>
    </cdr:from>
    <cdr:to>
      <cdr:x>0.71878</cdr:x>
      <cdr:y>0.88238</cdr:y>
    </cdr:to>
    <cdr:grpSp>
      <cdr:nvGrpSpPr>
        <cdr:cNvPr id="2" name="Group 1"/>
        <cdr:cNvGrpSpPr/>
      </cdr:nvGrpSpPr>
      <cdr:grpSpPr>
        <a:xfrm xmlns:a="http://schemas.openxmlformats.org/drawingml/2006/main">
          <a:off x="680192" y="1226457"/>
          <a:ext cx="3848490" cy="2403248"/>
          <a:chOff x="-914493" y="-914556"/>
          <a:chExt cx="3848880" cy="2403657"/>
        </a:xfrm>
      </cdr:grpSpPr>
      <cdr:grpSp>
        <cdr:nvGrpSpPr>
          <cdr:cNvPr id="3" name="Group 2"/>
          <cdr:cNvGrpSpPr/>
        </cdr:nvGrpSpPr>
        <cdr:grpSpPr>
          <a:xfrm xmlns:a="http://schemas.openxmlformats.org/drawingml/2006/main">
            <a:off x="-914493" y="-914556"/>
            <a:ext cx="2892839" cy="2403657"/>
            <a:chOff x="0" y="0"/>
            <a:chExt cx="2892546" cy="2403248"/>
          </a:xfrm>
        </cdr:grpSpPr>
        <cdr:cxnSp macro="">
          <cdr:nvCxnSpPr>
            <cdr:cNvPr id="9" name="Straight Connector 8"/>
            <cdr:cNvCxnSpPr/>
          </cdr:nvCxnSpPr>
          <cdr:spPr>
            <a:xfrm xmlns:a="http://schemas.openxmlformats.org/drawingml/2006/main" flipV="1">
              <a:off x="0" y="1150513"/>
              <a:ext cx="2892546" cy="0"/>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10" name="Straight Connector 9"/>
            <cdr:cNvCxnSpPr/>
          </cdr:nvCxnSpPr>
          <cdr:spPr>
            <a:xfrm xmlns:a="http://schemas.openxmlformats.org/drawingml/2006/main" flipV="1">
              <a:off x="2871250" y="1144590"/>
              <a:ext cx="0" cy="1258658"/>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11" name="Straight Connector 10"/>
            <cdr:cNvCxnSpPr/>
          </cdr:nvCxnSpPr>
          <cdr:spPr>
            <a:xfrm xmlns:a="http://schemas.openxmlformats.org/drawingml/2006/main" flipV="1">
              <a:off x="628873" y="0"/>
              <a:ext cx="9932" cy="2336245"/>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12" name="Straight Connector 11"/>
            <cdr:cNvCxnSpPr/>
          </cdr:nvCxnSpPr>
          <cdr:spPr>
            <a:xfrm xmlns:a="http://schemas.openxmlformats.org/drawingml/2006/main">
              <a:off x="22922" y="41586"/>
              <a:ext cx="633829" cy="0"/>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grpSp>
      <cdr:grpSp>
        <cdr:nvGrpSpPr>
          <cdr:cNvPr id="4" name="Group 3"/>
          <cdr:cNvGrpSpPr/>
        </cdr:nvGrpSpPr>
        <cdr:grpSpPr>
          <a:xfrm xmlns:a="http://schemas.openxmlformats.org/drawingml/2006/main">
            <a:off x="-881013" y="-315969"/>
            <a:ext cx="3815400" cy="1759550"/>
            <a:chOff x="33477" y="598485"/>
            <a:chExt cx="3815013" cy="1759250"/>
          </a:xfrm>
        </cdr:grpSpPr>
        <cdr:cxnSp macro="">
          <cdr:nvCxnSpPr>
            <cdr:cNvPr id="5" name="Straight Connector 4"/>
            <cdr:cNvCxnSpPr/>
          </cdr:nvCxnSpPr>
          <cdr:spPr>
            <a:xfrm xmlns:a="http://schemas.openxmlformats.org/drawingml/2006/main">
              <a:off x="33477" y="1418888"/>
              <a:ext cx="3801696" cy="0"/>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6" name="Straight Connector 5"/>
            <cdr:cNvCxnSpPr/>
          </cdr:nvCxnSpPr>
          <cdr:spPr>
            <a:xfrm xmlns:a="http://schemas.openxmlformats.org/drawingml/2006/main" flipH="1" flipV="1">
              <a:off x="3836883" y="1421844"/>
              <a:ext cx="11607" cy="904819"/>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7" name="Straight Connector 6"/>
            <cdr:cNvCxnSpPr/>
          </cdr:nvCxnSpPr>
          <cdr:spPr>
            <a:xfrm xmlns:a="http://schemas.openxmlformats.org/drawingml/2006/main" flipV="1">
              <a:off x="1622193" y="617713"/>
              <a:ext cx="0" cy="1740022"/>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8" name="Straight Connector 7"/>
            <cdr:cNvCxnSpPr/>
          </cdr:nvCxnSpPr>
          <cdr:spPr>
            <a:xfrm xmlns:a="http://schemas.openxmlformats.org/drawingml/2006/main">
              <a:off x="38644" y="598485"/>
              <a:ext cx="1603745" cy="5911"/>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grpSp>
    </cdr:grpSp>
  </cdr:relSizeAnchor>
</c:userShapes>
</file>

<file path=word/drawings/drawing2.xml><?xml version="1.0" encoding="utf-8"?>
<c:userShapes xmlns:c="http://schemas.openxmlformats.org/drawingml/2006/chart">
  <cdr:relSizeAnchor xmlns:cdr="http://schemas.openxmlformats.org/drawingml/2006/chartDrawing">
    <cdr:from>
      <cdr:x>0.11061</cdr:x>
      <cdr:y>0.20503</cdr:y>
    </cdr:from>
    <cdr:to>
      <cdr:x>0.6573</cdr:x>
      <cdr:y>0.92029</cdr:y>
    </cdr:to>
    <cdr:grpSp>
      <cdr:nvGrpSpPr>
        <cdr:cNvPr id="24" name="Group 23"/>
        <cdr:cNvGrpSpPr/>
      </cdr:nvGrpSpPr>
      <cdr:grpSpPr>
        <a:xfrm xmlns:a="http://schemas.openxmlformats.org/drawingml/2006/main">
          <a:off x="696897" y="843379"/>
          <a:ext cx="3444419" cy="2942278"/>
          <a:chOff x="696897" y="843379"/>
          <a:chExt cx="3444419" cy="2942278"/>
        </a:xfrm>
      </cdr:grpSpPr>
      <cdr:grpSp>
        <cdr:nvGrpSpPr>
          <cdr:cNvPr id="17" name="Group 16"/>
          <cdr:cNvGrpSpPr/>
        </cdr:nvGrpSpPr>
        <cdr:grpSpPr>
          <a:xfrm xmlns:a="http://schemas.openxmlformats.org/drawingml/2006/main">
            <a:off x="696897" y="843379"/>
            <a:ext cx="2459114" cy="2915122"/>
            <a:chOff x="696897" y="843379"/>
            <a:chExt cx="2459114" cy="2915122"/>
          </a:xfrm>
        </cdr:grpSpPr>
        <cdr:cxnSp macro="">
          <cdr:nvCxnSpPr>
            <cdr:cNvPr id="9" name="Straight Connector 8"/>
            <cdr:cNvCxnSpPr/>
          </cdr:nvCxnSpPr>
          <cdr:spPr>
            <a:xfrm xmlns:a="http://schemas.openxmlformats.org/drawingml/2006/main">
              <a:off x="730114" y="2158096"/>
              <a:ext cx="2425897" cy="0"/>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10" name="Straight Connector 9"/>
            <cdr:cNvCxnSpPr/>
          </cdr:nvCxnSpPr>
          <cdr:spPr>
            <a:xfrm xmlns:a="http://schemas.openxmlformats.org/drawingml/2006/main" flipV="1">
              <a:off x="3118652" y="2150612"/>
              <a:ext cx="0" cy="1590461"/>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11" name="Straight Connector 10"/>
            <cdr:cNvCxnSpPr/>
          </cdr:nvCxnSpPr>
          <cdr:spPr>
            <a:xfrm xmlns:a="http://schemas.openxmlformats.org/drawingml/2006/main" flipH="1" flipV="1">
              <a:off x="1202924" y="856695"/>
              <a:ext cx="12488" cy="2901806"/>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12" name="Straight Connector 11"/>
            <cdr:cNvCxnSpPr/>
          </cdr:nvCxnSpPr>
          <cdr:spPr>
            <a:xfrm xmlns:a="http://schemas.openxmlformats.org/drawingml/2006/main">
              <a:off x="696897" y="843379"/>
              <a:ext cx="528221" cy="8877"/>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grpSp>
      <cdr:grpSp>
        <cdr:nvGrpSpPr>
          <cdr:cNvPr id="23" name="Group 22"/>
          <cdr:cNvGrpSpPr/>
        </cdr:nvGrpSpPr>
        <cdr:grpSpPr>
          <a:xfrm xmlns:a="http://schemas.openxmlformats.org/drawingml/2006/main">
            <a:off x="733619" y="1586937"/>
            <a:ext cx="3407697" cy="2198720"/>
            <a:chOff x="733619" y="1586937"/>
            <a:chExt cx="3407697" cy="2198720"/>
          </a:xfrm>
        </cdr:grpSpPr>
        <cdr:cxnSp macro="">
          <cdr:nvCxnSpPr>
            <cdr:cNvPr id="5" name="Straight Connector 4"/>
            <cdr:cNvCxnSpPr/>
          </cdr:nvCxnSpPr>
          <cdr:spPr>
            <a:xfrm xmlns:a="http://schemas.openxmlformats.org/drawingml/2006/main">
              <a:off x="733619" y="2523854"/>
              <a:ext cx="3398936" cy="10721"/>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6" name="Straight Connector 5"/>
            <cdr:cNvCxnSpPr/>
          </cdr:nvCxnSpPr>
          <cdr:spPr>
            <a:xfrm xmlns:a="http://schemas.openxmlformats.org/drawingml/2006/main" flipH="1" flipV="1">
              <a:off x="4129328" y="2545345"/>
              <a:ext cx="11988" cy="1143344"/>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7" name="Straight Connector 6"/>
            <cdr:cNvCxnSpPr/>
          </cdr:nvCxnSpPr>
          <cdr:spPr>
            <a:xfrm xmlns:a="http://schemas.openxmlformats.org/drawingml/2006/main" flipV="1">
              <a:off x="2157030" y="1586937"/>
              <a:ext cx="0" cy="2198720"/>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8" name="Straight Connector 7"/>
            <cdr:cNvCxnSpPr/>
          </cdr:nvCxnSpPr>
          <cdr:spPr>
            <a:xfrm xmlns:a="http://schemas.openxmlformats.org/drawingml/2006/main">
              <a:off x="750163" y="1601180"/>
              <a:ext cx="1441043" cy="0"/>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grpSp>
    </cdr:grpSp>
  </cdr:relSizeAnchor>
</c:userShapes>
</file>

<file path=word/drawings/drawing3.xml><?xml version="1.0" encoding="utf-8"?>
<c:userShapes xmlns:c="http://schemas.openxmlformats.org/drawingml/2006/chart">
  <cdr:relSizeAnchor xmlns:cdr="http://schemas.openxmlformats.org/drawingml/2006/chartDrawing">
    <cdr:from>
      <cdr:x>0.09707</cdr:x>
      <cdr:y>0.21946</cdr:y>
    </cdr:from>
    <cdr:to>
      <cdr:x>0.52016</cdr:x>
      <cdr:y>0.8824</cdr:y>
    </cdr:to>
    <cdr:grpSp>
      <cdr:nvGrpSpPr>
        <cdr:cNvPr id="2" name="Group 1"/>
        <cdr:cNvGrpSpPr/>
      </cdr:nvGrpSpPr>
      <cdr:grpSpPr>
        <a:xfrm xmlns:a="http://schemas.openxmlformats.org/drawingml/2006/main">
          <a:off x="608022" y="847867"/>
          <a:ext cx="2650082" cy="2561159"/>
          <a:chOff x="679142" y="812307"/>
          <a:chExt cx="2650082" cy="2561159"/>
        </a:xfrm>
      </cdr:grpSpPr>
      <cdr:grpSp>
        <cdr:nvGrpSpPr>
          <cdr:cNvPr id="3" name="Group 2"/>
          <cdr:cNvGrpSpPr/>
        </cdr:nvGrpSpPr>
        <cdr:grpSpPr>
          <a:xfrm xmlns:a="http://schemas.openxmlformats.org/drawingml/2006/main">
            <a:off x="679142" y="812307"/>
            <a:ext cx="1833337" cy="2561159"/>
            <a:chOff x="679142" y="812307"/>
            <a:chExt cx="1833337" cy="2561159"/>
          </a:xfrm>
        </cdr:grpSpPr>
        <cdr:cxnSp macro="">
          <cdr:nvCxnSpPr>
            <cdr:cNvPr id="9" name="Straight Connector 8"/>
            <cdr:cNvCxnSpPr/>
          </cdr:nvCxnSpPr>
          <cdr:spPr>
            <a:xfrm xmlns:a="http://schemas.openxmlformats.org/drawingml/2006/main">
              <a:off x="685725" y="2029369"/>
              <a:ext cx="1817876" cy="0"/>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10" name="Straight Connector 9"/>
            <cdr:cNvCxnSpPr/>
          </cdr:nvCxnSpPr>
          <cdr:spPr>
            <a:xfrm xmlns:a="http://schemas.openxmlformats.org/drawingml/2006/main" flipH="1" flipV="1">
              <a:off x="2501654" y="2035203"/>
              <a:ext cx="10825" cy="1311629"/>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11" name="Straight Connector 10"/>
            <cdr:cNvCxnSpPr/>
          </cdr:nvCxnSpPr>
          <cdr:spPr>
            <a:xfrm xmlns:a="http://schemas.openxmlformats.org/drawingml/2006/main" flipH="1" flipV="1">
              <a:off x="1052004" y="812307"/>
              <a:ext cx="22292" cy="2561159"/>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12" name="Straight Connector 11"/>
            <cdr:cNvCxnSpPr/>
          </cdr:nvCxnSpPr>
          <cdr:spPr>
            <a:xfrm xmlns:a="http://schemas.openxmlformats.org/drawingml/2006/main">
              <a:off x="679142" y="821185"/>
              <a:ext cx="381838" cy="0"/>
            </a:xfrm>
            <a:prstGeom xmlns:a="http://schemas.openxmlformats.org/drawingml/2006/main" prst="line">
              <a:avLst/>
            </a:prstGeom>
            <a:ln xmlns:a="http://schemas.openxmlformats.org/drawingml/2006/main" w="15875"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grpSp>
      <cdr:grpSp>
        <cdr:nvGrpSpPr>
          <cdr:cNvPr id="4" name="Group 3"/>
          <cdr:cNvGrpSpPr/>
        </cdr:nvGrpSpPr>
        <cdr:grpSpPr>
          <a:xfrm xmlns:a="http://schemas.openxmlformats.org/drawingml/2006/main">
            <a:off x="683581" y="1591376"/>
            <a:ext cx="2645643" cy="1773212"/>
            <a:chOff x="683581" y="1591376"/>
            <a:chExt cx="2645643" cy="1773212"/>
          </a:xfrm>
        </cdr:grpSpPr>
        <cdr:cxnSp macro="">
          <cdr:nvCxnSpPr>
            <cdr:cNvPr id="5" name="Straight Connector 4"/>
            <cdr:cNvCxnSpPr/>
          </cdr:nvCxnSpPr>
          <cdr:spPr>
            <a:xfrm xmlns:a="http://schemas.openxmlformats.org/drawingml/2006/main">
              <a:off x="689231" y="2412883"/>
              <a:ext cx="2622238" cy="6233"/>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6" name="Straight Connector 5"/>
            <cdr:cNvCxnSpPr/>
          </cdr:nvCxnSpPr>
          <cdr:spPr>
            <a:xfrm xmlns:a="http://schemas.openxmlformats.org/drawingml/2006/main" flipH="1" flipV="1">
              <a:off x="3317020" y="2429935"/>
              <a:ext cx="12204" cy="908020"/>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7" name="Straight Connector 6"/>
            <cdr:cNvCxnSpPr/>
          </cdr:nvCxnSpPr>
          <cdr:spPr>
            <a:xfrm xmlns:a="http://schemas.openxmlformats.org/drawingml/2006/main" flipV="1">
              <a:off x="1872944" y="1591376"/>
              <a:ext cx="0" cy="1773212"/>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cxnSp macro="">
          <cdr:nvCxnSpPr>
            <cdr:cNvPr id="8" name="Straight Connector 7"/>
            <cdr:cNvCxnSpPr/>
          </cdr:nvCxnSpPr>
          <cdr:spPr>
            <a:xfrm xmlns:a="http://schemas.openxmlformats.org/drawingml/2006/main">
              <a:off x="683581" y="1618935"/>
              <a:ext cx="1185267" cy="5629"/>
            </a:xfrm>
            <a:prstGeom xmlns:a="http://schemas.openxmlformats.org/drawingml/2006/main" prst="line">
              <a:avLst/>
            </a:prstGeom>
            <a:ln xmlns:a="http://schemas.openxmlformats.org/drawingml/2006/main" w="15875" cap="flat" cmpd="sng" algn="ctr">
              <a:solidFill>
                <a:schemeClr val="tx2">
                  <a:lumMod val="75000"/>
                </a:schemeClr>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grpSp>
    </cdr:grpSp>
  </cdr:relSizeAnchor>
</c:userShapes>
</file>

<file path=word/drawings/drawing4.xml><?xml version="1.0" encoding="utf-8"?>
<c:userShapes xmlns:c="http://schemas.openxmlformats.org/drawingml/2006/chart">
  <cdr:relSizeAnchor xmlns:cdr="http://schemas.openxmlformats.org/drawingml/2006/chartDrawing">
    <cdr:from>
      <cdr:x>0</cdr:x>
      <cdr:y>0</cdr:y>
    </cdr:from>
    <cdr:to>
      <cdr:x>1</cdr:x>
      <cdr:y>1</cdr:y>
    </cdr:to>
    <cdr:pic>
      <cdr:nvPicPr>
        <cdr:cNvPr id="4" name="Picture 3" descr="A close up of a map&#10;&#10;Description automatically generated"/>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0"/>
          <a:ext cx="5267960" cy="334899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2014-11-23T00:00:00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346219e1-681e-4c5f-baa7-59e01490ad14" xsi:nil="true"/>
    <Teachers xmlns="346219e1-681e-4c5f-baa7-59e01490ad14">
      <UserInfo>
        <DisplayName/>
        <AccountId xsi:nil="true"/>
        <AccountType/>
      </UserInfo>
    </Teachers>
    <Students xmlns="346219e1-681e-4c5f-baa7-59e01490ad14">
      <UserInfo>
        <DisplayName/>
        <AccountId xsi:nil="true"/>
        <AccountType/>
      </UserInfo>
    </Students>
    <Student_Groups xmlns="346219e1-681e-4c5f-baa7-59e01490ad14">
      <UserInfo>
        <DisplayName/>
        <AccountId xsi:nil="true"/>
        <AccountType/>
      </UserInfo>
    </Student_Groups>
    <FolderType xmlns="346219e1-681e-4c5f-baa7-59e01490ad14" xsi:nil="true"/>
    <Owner xmlns="346219e1-681e-4c5f-baa7-59e01490ad14">
      <UserInfo>
        <DisplayName/>
        <AccountId xsi:nil="true"/>
        <AccountType/>
      </UserInfo>
    </Owner>
    <IMAddress xmlns="http://schemas.microsoft.com/sharepoint/v3" xsi:nil="true"/>
    <Invited_Teachers xmlns="346219e1-681e-4c5f-baa7-59e01490ad14" xsi:nil="true"/>
    <NotebookType xmlns="346219e1-681e-4c5f-baa7-59e01490ad14" xsi:nil="true"/>
    <AppVersion xmlns="346219e1-681e-4c5f-baa7-59e01490ad14" xsi:nil="true"/>
    <DefaultSectionNames xmlns="346219e1-681e-4c5f-baa7-59e01490ad14" xsi:nil="true"/>
    <Invited_Students xmlns="346219e1-681e-4c5f-baa7-59e01490ad1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FF9E95D84F5204C82A817EFF84E160C" ma:contentTypeVersion="25" ma:contentTypeDescription="Create a new document." ma:contentTypeScope="" ma:versionID="dd98332b3cb33fc9c3e02ff7d3bbb91b">
  <xsd:schema xmlns:xsd="http://www.w3.org/2001/XMLSchema" xmlns:xs="http://www.w3.org/2001/XMLSchema" xmlns:p="http://schemas.microsoft.com/office/2006/metadata/properties" xmlns:ns1="http://schemas.microsoft.com/sharepoint/v3" xmlns:ns3="047d31ed-db1b-45f8-951b-70f32d0d50e7" xmlns:ns4="346219e1-681e-4c5f-baa7-59e01490ad14" targetNamespace="http://schemas.microsoft.com/office/2006/metadata/properties" ma:root="true" ma:fieldsID="612b58400acfd5e9d9e4eb080208497b" ns1:_="" ns3:_="" ns4:_="">
    <xsd:import namespace="http://schemas.microsoft.com/sharepoint/v3"/>
    <xsd:import namespace="047d31ed-db1b-45f8-951b-70f32d0d50e7"/>
    <xsd:import namespace="346219e1-681e-4c5f-baa7-59e01490ad14"/>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NotebookType" minOccurs="0"/>
                <xsd:element ref="ns4:FolderType" minOccurs="0"/>
                <xsd:element ref="ns4:Owner" minOccurs="0"/>
                <xsd:element ref="ns4:DefaultSectionNames" minOccurs="0"/>
                <xsd:element ref="ns4:AppVersion"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d31ed-db1b-45f8-951b-70f32d0d50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6219e1-681e-4c5f-baa7-59e01490ad14" elementFormDefault="qualified">
    <xsd:import namespace="http://schemas.microsoft.com/office/2006/documentManagement/types"/>
    <xsd:import namespace="http://schemas.microsoft.com/office/infopath/2007/PartnerControls"/>
    <xsd:element name="NotebookType" ma:index="12" nillable="true" ma:displayName="Notebook Type" ma:indexed="true" ma:internalName="NotebookType">
      <xsd:simpleType>
        <xsd:restriction base="dms:Text"/>
      </xsd:simpleType>
    </xsd:element>
    <xsd:element name="FolderType" ma:index="13" nillable="true" ma:displayName="Folder Type" ma:internalName="FolderType">
      <xsd:simpleType>
        <xsd:restriction base="dms:Text"/>
      </xsd:simpleType>
    </xsd:element>
    <xsd:element name="Owner" ma:index="14"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5" nillable="true" ma:displayName="Default Section Names" ma:internalName="DefaultSectionNames">
      <xsd:simpleType>
        <xsd:restriction base="dms:Note">
          <xsd:maxLength value="255"/>
        </xsd:restriction>
      </xsd:simpleType>
    </xsd:element>
    <xsd:element name="AppVersion" ma:index="16" nillable="true" ma:displayName="App Version" ma:internalName="AppVersion">
      <xsd:simpleType>
        <xsd:restriction base="dms:Text"/>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0" nillable="true" ma:displayName="Invited Teachers" ma:internalName="Invited_Teachers">
      <xsd:simpleType>
        <xsd:restriction base="dms:Note">
          <xsd:maxLength value="255"/>
        </xsd:restriction>
      </xsd:simpleType>
    </xsd:element>
    <xsd:element name="Invited_Students" ma:index="21" nillable="true" ma:displayName="Invited Students" ma:internalName="Invited_Students">
      <xsd:simpleType>
        <xsd:restriction base="dms:Note">
          <xsd:maxLength value="255"/>
        </xsd:restriction>
      </xsd:simpleType>
    </xsd:element>
    <xsd:element name="Self_Registration_Enabled" ma:index="22" nillable="true" ma:displayName="Self_Registration_Enabled" ma:internalName="Self_Registration_Enabled">
      <xsd:simpleType>
        <xsd:restriction base="dms:Boolean"/>
      </xsd:simpleType>
    </xsd:element>
    <xsd:element name="MediaServiceMetadata" ma:index="23" nillable="true" ma:displayName="MediaServiceMetadata" ma:description="" ma:hidden="true" ma:internalName="MediaServiceMetadata" ma:readOnly="true">
      <xsd:simpleType>
        <xsd:restriction base="dms:Note"/>
      </xsd:simpleType>
    </xsd:element>
    <xsd:element name="MediaServiceFastMetadata" ma:index="24" nillable="true" ma:displayName="MediaServiceFastMetadata" ma:description="" ma:hidden="true" ma:internalName="MediaServiceFastMetadata" ma:readOnly="true">
      <xsd:simpleType>
        <xsd:restriction base="dms:Note"/>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MediaServiceAutoTags" ma:internalName="MediaServiceAutoTags" ma:readOnly="true">
      <xsd:simpleType>
        <xsd:restriction base="dms:Text"/>
      </xsd:simpleType>
    </xsd:element>
    <xsd:element name="MediaServiceOCR" ma:index="27" nillable="true" ma:displayName="MediaServiceOCR"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FF66D8-47BA-46AF-A4DC-1512A1636253}">
  <ds:schemaRefs>
    <ds:schemaRef ds:uri="http://www.w3.org/XML/1998/namespace"/>
    <ds:schemaRef ds:uri="http://purl.org/dc/elements/1.1/"/>
    <ds:schemaRef ds:uri="http://schemas.microsoft.com/office/2006/metadata/properties"/>
    <ds:schemaRef ds:uri="http://schemas.microsoft.com/office/infopath/2007/PartnerControls"/>
    <ds:schemaRef ds:uri="http://schemas.microsoft.com/office/2006/documentManagement/types"/>
    <ds:schemaRef ds:uri="http://purl.org/dc/terms/"/>
    <ds:schemaRef ds:uri="http://schemas.microsoft.com/sharepoint/v3"/>
    <ds:schemaRef ds:uri="http://schemas.openxmlformats.org/package/2006/metadata/core-properties"/>
    <ds:schemaRef ds:uri="346219e1-681e-4c5f-baa7-59e01490ad14"/>
    <ds:schemaRef ds:uri="047d31ed-db1b-45f8-951b-70f32d0d50e7"/>
    <ds:schemaRef ds:uri="http://purl.org/dc/dcmitype/"/>
  </ds:schemaRefs>
</ds:datastoreItem>
</file>

<file path=customXml/itemProps3.xml><?xml version="1.0" encoding="utf-8"?>
<ds:datastoreItem xmlns:ds="http://schemas.openxmlformats.org/officeDocument/2006/customXml" ds:itemID="{A8CFCF07-ABC3-4AAB-A66B-D8797ABDCD99}">
  <ds:schemaRefs>
    <ds:schemaRef ds:uri="http://schemas.openxmlformats.org/officeDocument/2006/bibliography"/>
  </ds:schemaRefs>
</ds:datastoreItem>
</file>

<file path=customXml/itemProps4.xml><?xml version="1.0" encoding="utf-8"?>
<ds:datastoreItem xmlns:ds="http://schemas.openxmlformats.org/officeDocument/2006/customXml" ds:itemID="{F940D5A1-AB7E-4B88-9234-0B1C61731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d31ed-db1b-45f8-951b-70f32d0d50e7"/>
    <ds:schemaRef ds:uri="346219e1-681e-4c5f-baa7-59e01490ad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95C517-F36C-42E4-A63B-270BBED6D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11886</Words>
  <Characters>67755</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National 5 OUTCOME STATEMENTS</vt:lpstr>
    </vt:vector>
  </TitlesOfParts>
  <Company>J A HARGREAVES</Company>
  <LinksUpToDate>false</LinksUpToDate>
  <CharactersWithSpaces>79483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5 OUTCOME STATEMENTS</dc:title>
  <dc:subject>Pupil Progress Document</dc:subject>
  <dc:creator>J.A. Hargreaves</dc:creator>
  <cp:lastModifiedBy>Mrs Hargreaves</cp:lastModifiedBy>
  <cp:revision>3</cp:revision>
  <cp:lastPrinted>2020-07-27T20:39:00Z</cp:lastPrinted>
  <dcterms:created xsi:type="dcterms:W3CDTF">2020-07-27T20:38:00Z</dcterms:created>
  <dcterms:modified xsi:type="dcterms:W3CDTF">2020-07-27T20:39:00Z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0x0101006FF9E95D84F5204C82A817EFF84E160C</vt:lpwstr>
  </property>
</Properties>
</file>