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59485EE6">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506441C7"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B01C2F" w:rsidRPr="00B01C2F">
                                <w:t>1/d</w:t>
                              </w:r>
                              <w:r w:rsidR="00B01C2F" w:rsidRPr="00B01C2F">
                                <w:rPr>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506441C7"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B01C2F" w:rsidRPr="00B01C2F">
                          <w:t>1/d</w:t>
                        </w:r>
                        <w:r w:rsidR="00B01C2F" w:rsidRPr="00B01C2F">
                          <w:rPr>
                            <w:vertAlign w:val="superscript"/>
                          </w:rPr>
                          <w:t>2</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ED67EF"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07A14"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2E93E1F2" w14:textId="77777777"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2E93E1F4" w14:textId="43C80FED" w:rsidR="00B01C2F" w:rsidRPr="00B01C2F" w:rsidRDefault="00B01C2F" w:rsidP="00B01C2F">
      <w:pPr>
        <w:pStyle w:val="Header"/>
        <w:tabs>
          <w:tab w:val="clear" w:pos="4153"/>
          <w:tab w:val="clear" w:pos="8306"/>
        </w:tabs>
        <w:rPr>
          <w:rFonts w:ascii="Tahoma" w:hAnsi="Tahoma" w:cs="Tahoma"/>
          <w:sz w:val="28"/>
          <w:szCs w:val="28"/>
          <w:lang w:val="en-GB"/>
        </w:rPr>
      </w:pPr>
      <w:r w:rsidRPr="00B01C2F">
        <w:rPr>
          <w:rFonts w:ascii="Tahoma" w:hAnsi="Tahoma" w:cs="Tahoma"/>
          <w:sz w:val="28"/>
          <w:szCs w:val="28"/>
          <w:lang w:val="en-GB"/>
        </w:rPr>
        <w:t xml:space="preserve">12 V power supply, 12 V lamp, light </w:t>
      </w:r>
      <w:r w:rsidR="00AC4DFE">
        <w:rPr>
          <w:rFonts w:ascii="Tahoma" w:hAnsi="Tahoma" w:cs="Tahoma"/>
          <w:sz w:val="28"/>
          <w:szCs w:val="28"/>
          <w:lang w:val="en-GB"/>
        </w:rPr>
        <w:t>sens</w:t>
      </w:r>
      <w:r w:rsidRPr="00B01C2F">
        <w:rPr>
          <w:rFonts w:ascii="Tahoma" w:hAnsi="Tahoma" w:cs="Tahoma"/>
          <w:sz w:val="28"/>
          <w:szCs w:val="28"/>
          <w:lang w:val="en-GB"/>
        </w:rPr>
        <w:t>or and</w:t>
      </w:r>
      <w:r w:rsidR="00AC4DFE">
        <w:rPr>
          <w:rFonts w:ascii="Tahoma" w:hAnsi="Tahoma" w:cs="Tahoma"/>
          <w:sz w:val="28"/>
          <w:szCs w:val="28"/>
          <w:lang w:val="en-GB"/>
        </w:rPr>
        <w:t>/or light level meter</w:t>
      </w:r>
      <w:r w:rsidRPr="00B01C2F">
        <w:rPr>
          <w:rFonts w:ascii="Tahoma" w:hAnsi="Tahoma" w:cs="Tahoma"/>
          <w:sz w:val="28"/>
          <w:szCs w:val="28"/>
          <w:lang w:val="en-GB"/>
        </w:rPr>
        <w:t>, metre stick.</w:t>
      </w:r>
    </w:p>
    <w:p w14:paraId="2E93E1F5" w14:textId="77777777" w:rsidR="00B01C2F" w:rsidRPr="00B01C2F" w:rsidRDefault="00B01C2F" w:rsidP="00B01C2F">
      <w:pPr>
        <w:pStyle w:val="Header"/>
        <w:tabs>
          <w:tab w:val="clear" w:pos="4153"/>
          <w:tab w:val="clear" w:pos="8306"/>
        </w:tabs>
        <w:rPr>
          <w:rFonts w:ascii="Tahoma" w:hAnsi="Tahoma" w:cs="Tahoma"/>
          <w:sz w:val="28"/>
          <w:szCs w:val="28"/>
          <w:lang w:val="en-GB"/>
        </w:rPr>
      </w:pPr>
    </w:p>
    <w:p w14:paraId="2E93E1F6" w14:textId="77777777" w:rsidR="00700CE1" w:rsidRPr="00E76B5D" w:rsidRDefault="00700CE1">
      <w:pPr>
        <w:rPr>
          <w:b/>
          <w:u w:val="single"/>
        </w:rPr>
      </w:pPr>
      <w:r w:rsidRPr="00E76B5D">
        <w:rPr>
          <w:b/>
          <w:u w:val="single"/>
        </w:rPr>
        <w:t>Instructions:</w:t>
      </w:r>
    </w:p>
    <w:p w14:paraId="2E93E1F7" w14:textId="0E3369C0" w:rsidR="00B22FDA" w:rsidRDefault="004B0668" w:rsidP="004A695B">
      <w:r w:rsidRPr="004B0668">
        <w:rPr>
          <w:b/>
        </w:rPr>
        <w:drawing>
          <wp:inline distT="0" distB="0" distL="0" distR="0" wp14:anchorId="62F58E7E" wp14:editId="68FEB35A">
            <wp:extent cx="6645910" cy="1479550"/>
            <wp:effectExtent l="0" t="0" r="2540" b="6350"/>
            <wp:docPr id="296568220" name="Picture 1" descr="A diagram of a light sens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68220" name="Picture 1" descr="A diagram of a light sensor&#10;&#10;AI-generated content may be incorrect."/>
                    <pic:cNvPicPr/>
                  </pic:nvPicPr>
                  <pic:blipFill>
                    <a:blip r:embed="rId9"/>
                    <a:stretch>
                      <a:fillRect/>
                    </a:stretch>
                  </pic:blipFill>
                  <pic:spPr>
                    <a:xfrm>
                      <a:off x="0" y="0"/>
                      <a:ext cx="6645910" cy="1479550"/>
                    </a:xfrm>
                    <a:prstGeom prst="rect">
                      <a:avLst/>
                    </a:prstGeom>
                  </pic:spPr>
                </pic:pic>
              </a:graphicData>
            </a:graphic>
          </wp:inline>
        </w:drawing>
      </w:r>
    </w:p>
    <w:p w14:paraId="2E93E1F8" w14:textId="77777777" w:rsidR="006170AC" w:rsidRDefault="006170AC" w:rsidP="006170AC">
      <w:pPr>
        <w:pStyle w:val="ListParagraph"/>
      </w:pPr>
      <w:r>
        <w:t xml:space="preserve"> </w:t>
      </w:r>
    </w:p>
    <w:p w14:paraId="2E93E1F9" w14:textId="77777777" w:rsidR="0001032A" w:rsidRDefault="00B01C2F" w:rsidP="00896BE9">
      <w:pPr>
        <w:pStyle w:val="ListParagraph"/>
        <w:numPr>
          <w:ilvl w:val="0"/>
          <w:numId w:val="2"/>
        </w:numPr>
        <w:spacing w:before="200" w:after="200"/>
        <w:ind w:left="714" w:hanging="357"/>
        <w:contextualSpacing w:val="0"/>
      </w:pPr>
      <w:r>
        <w:t xml:space="preserve">Darken the room.  </w:t>
      </w:r>
    </w:p>
    <w:p w14:paraId="2E93E1FA" w14:textId="77777777" w:rsidR="00B01C2F" w:rsidRDefault="00B01C2F" w:rsidP="00896BE9">
      <w:pPr>
        <w:pStyle w:val="ListParagraph"/>
        <w:numPr>
          <w:ilvl w:val="0"/>
          <w:numId w:val="2"/>
        </w:numPr>
        <w:spacing w:before="200" w:after="200"/>
        <w:ind w:left="714" w:hanging="357"/>
        <w:contextualSpacing w:val="0"/>
      </w:pPr>
      <w:r>
        <w:t>Place the light detector a distance from the lamp.</w:t>
      </w:r>
    </w:p>
    <w:p w14:paraId="2E93E1FB" w14:textId="77777777" w:rsidR="00B01C2F" w:rsidRDefault="00B01C2F" w:rsidP="00896BE9">
      <w:pPr>
        <w:pStyle w:val="ListParagraph"/>
        <w:numPr>
          <w:ilvl w:val="0"/>
          <w:numId w:val="2"/>
        </w:numPr>
        <w:spacing w:before="200" w:after="200"/>
        <w:ind w:left="714" w:hanging="357"/>
        <w:contextualSpacing w:val="0"/>
      </w:pPr>
      <w:r>
        <w:t>Measure the distance from the light detector to the lamp and the intensity of the ligh</w:t>
      </w:r>
      <w:r w:rsidR="00CE7EC1">
        <w:t>t</w:t>
      </w:r>
      <w:r>
        <w:t xml:space="preserve"> at this distance.</w:t>
      </w:r>
    </w:p>
    <w:p w14:paraId="2E93E1FC" w14:textId="77777777" w:rsidR="00B01C2F" w:rsidRDefault="00B01C2F" w:rsidP="00896BE9">
      <w:pPr>
        <w:pStyle w:val="ListParagraph"/>
        <w:numPr>
          <w:ilvl w:val="0"/>
          <w:numId w:val="2"/>
        </w:numPr>
        <w:spacing w:before="200" w:after="200"/>
        <w:ind w:left="714" w:hanging="357"/>
        <w:contextualSpacing w:val="0"/>
      </w:pPr>
      <w:r>
        <w:t>Repeat for different distances between detector and lamp.</w:t>
      </w:r>
    </w:p>
    <w:p w14:paraId="2E93E1FD" w14:textId="77777777" w:rsidR="0021217A" w:rsidRDefault="0021217A" w:rsidP="00896BE9">
      <w:pPr>
        <w:pStyle w:val="ListParagraph"/>
        <w:numPr>
          <w:ilvl w:val="0"/>
          <w:numId w:val="2"/>
        </w:numPr>
        <w:spacing w:before="200" w:after="200"/>
        <w:ind w:left="714" w:hanging="357"/>
        <w:contextualSpacing w:val="0"/>
      </w:pPr>
      <w:r>
        <w:t>Present your results.</w:t>
      </w:r>
    </w:p>
    <w:p w14:paraId="2E93E1FE" w14:textId="77777777" w:rsidR="00875194" w:rsidRDefault="00875194" w:rsidP="0001032A">
      <w:pPr>
        <w:spacing w:before="200" w:after="200"/>
      </w:pP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0" w14:textId="77777777" w:rsidR="00C04F27" w:rsidRDefault="00CE7EC1" w:rsidP="00896BE9">
      <w:pPr>
        <w:pStyle w:val="ListParagraph"/>
        <w:numPr>
          <w:ilvl w:val="0"/>
          <w:numId w:val="1"/>
        </w:numPr>
        <w:spacing w:before="200" w:after="200"/>
        <w:ind w:left="714" w:hanging="357"/>
        <w:contextualSpacing w:val="0"/>
        <w:rPr>
          <w:color w:val="C00000"/>
        </w:rPr>
      </w:pPr>
      <w:r>
        <w:rPr>
          <w:color w:val="C00000"/>
        </w:rPr>
        <w:t>The light bulb may get hot, do not touch it.</w:t>
      </w:r>
    </w:p>
    <w:p w14:paraId="2E93E201" w14:textId="77777777" w:rsidR="00B9364D" w:rsidRDefault="003D65D3" w:rsidP="00896BE9">
      <w:pPr>
        <w:pStyle w:val="ListParagraph"/>
        <w:numPr>
          <w:ilvl w:val="0"/>
          <w:numId w:val="1"/>
        </w:numPr>
        <w:spacing w:before="200" w:after="200"/>
        <w:ind w:left="714" w:hanging="357"/>
        <w:contextualSpacing w:val="0"/>
        <w:rPr>
          <w:color w:val="C00000"/>
        </w:rPr>
      </w:pPr>
      <w:r>
        <w:rPr>
          <w:color w:val="C00000"/>
        </w:rPr>
        <w:t>Do an electrical safety check by observing all the wires.</w:t>
      </w:r>
    </w:p>
    <w:p w14:paraId="2E93E202" w14:textId="77777777" w:rsidR="003D65D3" w:rsidRDefault="003D65D3" w:rsidP="00896BE9">
      <w:pPr>
        <w:pStyle w:val="ListParagraph"/>
        <w:numPr>
          <w:ilvl w:val="0"/>
          <w:numId w:val="1"/>
        </w:numPr>
        <w:spacing w:before="200" w:after="200"/>
        <w:ind w:left="714" w:hanging="357"/>
        <w:contextualSpacing w:val="0"/>
        <w:rPr>
          <w:color w:val="C00000"/>
        </w:rPr>
      </w:pPr>
      <w:r>
        <w:rPr>
          <w:color w:val="C00000"/>
        </w:rPr>
        <w:t>Be observant to those around you</w:t>
      </w:r>
      <w:r w:rsidR="00BE7D71">
        <w:rPr>
          <w:color w:val="C00000"/>
        </w:rPr>
        <w:t>.</w:t>
      </w:r>
    </w:p>
    <w:p w14:paraId="2E93E203" w14:textId="77777777" w:rsidR="00CE7EC1" w:rsidRDefault="00CE7EC1" w:rsidP="00896BE9">
      <w:pPr>
        <w:pStyle w:val="ListParagraph"/>
        <w:numPr>
          <w:ilvl w:val="0"/>
          <w:numId w:val="1"/>
        </w:numPr>
        <w:spacing w:before="200" w:after="200"/>
        <w:ind w:left="714" w:hanging="357"/>
        <w:contextualSpacing w:val="0"/>
        <w:rPr>
          <w:color w:val="C00000"/>
        </w:rPr>
      </w:pPr>
      <w:r>
        <w:rPr>
          <w:color w:val="C00000"/>
        </w:rPr>
        <w:t>Do not overload the power supply or put too large a voltage across the bulb.</w:t>
      </w:r>
    </w:p>
    <w:p w14:paraId="2E93E204" w14:textId="77777777" w:rsidR="00BE7D71" w:rsidRDefault="00BE7D71" w:rsidP="0001032A">
      <w:pPr>
        <w:pStyle w:val="ListParagraph"/>
        <w:spacing w:before="200" w:after="200"/>
        <w:rPr>
          <w:color w:val="C00000"/>
        </w:rPr>
      </w:pPr>
    </w:p>
    <w:p w14:paraId="2E93E205" w14:textId="77777777" w:rsidR="003C31CF" w:rsidRDefault="003C31CF">
      <w:pPr>
        <w:spacing w:after="200" w:line="276" w:lineRule="auto"/>
        <w:rPr>
          <w:u w:val="single"/>
        </w:rPr>
      </w:pPr>
      <w:r>
        <w:rPr>
          <w:u w:val="single"/>
        </w:rPr>
        <w:br w:type="page"/>
      </w: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31008D01" w:rsidR="006B047A" w:rsidRPr="006B047A" w:rsidRDefault="00AC4DFE" w:rsidP="006B047A">
      <w:pPr>
        <w:pStyle w:val="ListParagraph"/>
        <w:numPr>
          <w:ilvl w:val="0"/>
          <w:numId w:val="6"/>
        </w:numPr>
        <w:rPr>
          <w:b/>
          <w:bCs/>
          <w:color w:val="C00000"/>
          <w:sz w:val="32"/>
          <w:szCs w:val="32"/>
        </w:rPr>
      </w:pPr>
      <w:r>
        <w:rPr>
          <w:b/>
          <w:bCs/>
          <w:color w:val="C00000"/>
          <w:sz w:val="32"/>
          <w:szCs w:val="32"/>
        </w:rPr>
        <w:t>February</w:t>
      </w:r>
      <w:r w:rsidR="006B047A" w:rsidRPr="006B047A">
        <w:rPr>
          <w:b/>
          <w:bCs/>
          <w:color w:val="C00000"/>
          <w:sz w:val="32"/>
          <w:szCs w:val="32"/>
        </w:rPr>
        <w:t xml:space="preserve"> 202</w:t>
      </w:r>
      <w:r>
        <w:rPr>
          <w:b/>
          <w:bCs/>
          <w:color w:val="C00000"/>
          <w:sz w:val="32"/>
          <w:szCs w:val="32"/>
        </w:rPr>
        <w:t>5</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F3DD" w14:textId="77777777" w:rsidR="00023D25" w:rsidRDefault="00023D25" w:rsidP="005D00E3">
      <w:r>
        <w:separator/>
      </w:r>
    </w:p>
  </w:endnote>
  <w:endnote w:type="continuationSeparator" w:id="0">
    <w:p w14:paraId="2A8DEB17" w14:textId="77777777" w:rsidR="00023D25" w:rsidRDefault="00023D25"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9CB1121"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2B7C" w14:textId="77777777" w:rsidR="00023D25" w:rsidRDefault="00023D25" w:rsidP="005D00E3">
      <w:r>
        <w:separator/>
      </w:r>
    </w:p>
  </w:footnote>
  <w:footnote w:type="continuationSeparator" w:id="0">
    <w:p w14:paraId="57E92FEA" w14:textId="77777777" w:rsidR="00023D25" w:rsidRDefault="00023D25"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229" w14:textId="7D12081D" w:rsidR="005D00E3" w:rsidRDefault="005D0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22A" w14:textId="37CE3E44" w:rsidR="005D00E3" w:rsidRDefault="005D0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22D" w14:textId="69C31BE5" w:rsidR="005D00E3" w:rsidRDefault="005D0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5"/>
  </w:num>
  <w:num w:numId="5" w16cid:durableId="439111364">
    <w:abstractNumId w:val="6"/>
  </w:num>
  <w:num w:numId="6" w16cid:durableId="1352300100">
    <w:abstractNumId w:val="2"/>
  </w:num>
  <w:num w:numId="7" w16cid:durableId="891576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23D25"/>
    <w:rsid w:val="000448FB"/>
    <w:rsid w:val="00044906"/>
    <w:rsid w:val="00055091"/>
    <w:rsid w:val="000731C8"/>
    <w:rsid w:val="00096812"/>
    <w:rsid w:val="000E5E95"/>
    <w:rsid w:val="001355CA"/>
    <w:rsid w:val="0015655E"/>
    <w:rsid w:val="001700E7"/>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A6525"/>
    <w:rsid w:val="004A695B"/>
    <w:rsid w:val="004B0668"/>
    <w:rsid w:val="004D47BA"/>
    <w:rsid w:val="004E222C"/>
    <w:rsid w:val="004F0091"/>
    <w:rsid w:val="00522313"/>
    <w:rsid w:val="00555C4F"/>
    <w:rsid w:val="005721F8"/>
    <w:rsid w:val="005D00E3"/>
    <w:rsid w:val="00606951"/>
    <w:rsid w:val="006170AC"/>
    <w:rsid w:val="00617231"/>
    <w:rsid w:val="00622C7D"/>
    <w:rsid w:val="00644E66"/>
    <w:rsid w:val="0066291F"/>
    <w:rsid w:val="00672549"/>
    <w:rsid w:val="006A55F2"/>
    <w:rsid w:val="006A6044"/>
    <w:rsid w:val="006B047A"/>
    <w:rsid w:val="006B2E9D"/>
    <w:rsid w:val="006C7F5F"/>
    <w:rsid w:val="006F135B"/>
    <w:rsid w:val="00700CE1"/>
    <w:rsid w:val="00713FE1"/>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571AA"/>
    <w:rsid w:val="00A91A72"/>
    <w:rsid w:val="00AC4883"/>
    <w:rsid w:val="00AC4DFE"/>
    <w:rsid w:val="00AD29D5"/>
    <w:rsid w:val="00AE571C"/>
    <w:rsid w:val="00B01C2F"/>
    <w:rsid w:val="00B10A21"/>
    <w:rsid w:val="00B22FDA"/>
    <w:rsid w:val="00B66A2A"/>
    <w:rsid w:val="00B816F4"/>
    <w:rsid w:val="00B9364D"/>
    <w:rsid w:val="00BE7D71"/>
    <w:rsid w:val="00C00E33"/>
    <w:rsid w:val="00C04F27"/>
    <w:rsid w:val="00C7675B"/>
    <w:rsid w:val="00C8065E"/>
    <w:rsid w:val="00CC5A58"/>
    <w:rsid w:val="00CE7EC1"/>
    <w:rsid w:val="00D00650"/>
    <w:rsid w:val="00D1327F"/>
    <w:rsid w:val="00D3177D"/>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2</cp:revision>
  <cp:lastPrinted>2018-09-09T16:42:00Z</cp:lastPrinted>
  <dcterms:created xsi:type="dcterms:W3CDTF">2025-03-06T10:28:00Z</dcterms:created>
  <dcterms:modified xsi:type="dcterms:W3CDTF">2025-03-06T10:28:00Z</dcterms:modified>
</cp:coreProperties>
</file>